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468A" w14:textId="5C791A65" w:rsidR="006E3AD4" w:rsidRPr="00EA386D" w:rsidRDefault="006E3AD4" w:rsidP="00AA4111">
      <w:pPr>
        <w:ind w:right="-1"/>
        <w:jc w:val="center"/>
        <w:rPr>
          <w:rFonts w:cs="Tahoma"/>
          <w:b/>
          <w:highlight w:val="yellow"/>
          <w:lang w:val="sl-SI"/>
        </w:rPr>
      </w:pPr>
      <w:r w:rsidRPr="00EA386D">
        <w:rPr>
          <w:rFonts w:cs="Tahoma"/>
          <w:b/>
          <w:lang w:val="sl-SI"/>
        </w:rPr>
        <w:t>Agencija za energijo</w:t>
      </w:r>
    </w:p>
    <w:p w14:paraId="313004E2" w14:textId="77777777" w:rsidR="006E3AD4" w:rsidRPr="00EA386D" w:rsidRDefault="006E3AD4" w:rsidP="00AA4111">
      <w:pPr>
        <w:ind w:right="-1"/>
        <w:jc w:val="center"/>
        <w:rPr>
          <w:rFonts w:cs="Tahoma"/>
          <w:lang w:val="sl-SI"/>
        </w:rPr>
      </w:pPr>
      <w:r w:rsidRPr="00EA386D">
        <w:rPr>
          <w:rFonts w:cs="Tahoma"/>
          <w:lang w:val="sl-SI"/>
        </w:rPr>
        <w:t>Strossmayerjeva ulica 30, 2000 Maribor</w:t>
      </w:r>
    </w:p>
    <w:p w14:paraId="1A382965" w14:textId="77777777" w:rsidR="006E3AD4" w:rsidRPr="00EA386D" w:rsidRDefault="006E3AD4" w:rsidP="00AA4111">
      <w:pPr>
        <w:ind w:right="-1"/>
        <w:jc w:val="center"/>
        <w:rPr>
          <w:rFonts w:cs="Tahoma"/>
          <w:lang w:val="sl-SI"/>
        </w:rPr>
      </w:pPr>
      <w:r w:rsidRPr="00EA386D">
        <w:rPr>
          <w:rFonts w:cs="Tahoma"/>
          <w:lang w:val="sl-SI"/>
        </w:rPr>
        <w:t>ki jo zastopa</w:t>
      </w:r>
    </w:p>
    <w:p w14:paraId="7798D29E" w14:textId="0754A6F2" w:rsidR="006E3AD4" w:rsidRPr="00EA386D" w:rsidRDefault="006E3AD4" w:rsidP="00AA4111">
      <w:pPr>
        <w:ind w:right="-1"/>
        <w:jc w:val="center"/>
        <w:rPr>
          <w:rFonts w:cs="Tahoma"/>
          <w:lang w:val="sl-SI"/>
        </w:rPr>
      </w:pPr>
      <w:r w:rsidRPr="00EA386D">
        <w:rPr>
          <w:rFonts w:cs="Tahoma"/>
          <w:lang w:val="sl-SI"/>
        </w:rPr>
        <w:t xml:space="preserve">direktorica </w:t>
      </w:r>
      <w:r w:rsidR="0094745D" w:rsidRPr="00EA386D">
        <w:rPr>
          <w:rFonts w:cs="Tahoma"/>
          <w:lang w:val="sl-SI"/>
        </w:rPr>
        <w:t>mag. Duška Godina</w:t>
      </w:r>
    </w:p>
    <w:p w14:paraId="3CD4E9D1" w14:textId="77777777" w:rsidR="006E3AD4" w:rsidRPr="00EA386D" w:rsidRDefault="006E3AD4" w:rsidP="00AA4111">
      <w:pPr>
        <w:ind w:right="-1"/>
        <w:jc w:val="center"/>
        <w:rPr>
          <w:rFonts w:cs="Tahoma"/>
          <w:lang w:val="sl-SI"/>
        </w:rPr>
      </w:pPr>
      <w:r w:rsidRPr="00EA386D">
        <w:rPr>
          <w:rFonts w:cs="Tahoma"/>
          <w:lang w:val="sl-SI"/>
        </w:rPr>
        <w:t>matična številka: 1993666000</w:t>
      </w:r>
    </w:p>
    <w:p w14:paraId="4F1AB87D" w14:textId="77777777" w:rsidR="006E3AD4" w:rsidRPr="00EA386D" w:rsidRDefault="006E3AD4" w:rsidP="00AA4111">
      <w:pPr>
        <w:ind w:right="-1"/>
        <w:jc w:val="center"/>
        <w:rPr>
          <w:rFonts w:cs="Tahoma"/>
          <w:lang w:val="sl-SI"/>
        </w:rPr>
      </w:pPr>
      <w:r w:rsidRPr="00EA386D">
        <w:rPr>
          <w:rFonts w:cs="Tahoma"/>
          <w:lang w:val="sl-SI"/>
        </w:rPr>
        <w:t>ID za DDV: SI 45123136</w:t>
      </w:r>
    </w:p>
    <w:p w14:paraId="4F246AC7" w14:textId="77777777" w:rsidR="006E3AD4" w:rsidRPr="00EA386D" w:rsidRDefault="006E3AD4" w:rsidP="00AA4111">
      <w:pPr>
        <w:ind w:right="-1"/>
        <w:jc w:val="right"/>
        <w:rPr>
          <w:rFonts w:cs="Tahoma"/>
          <w:bCs/>
          <w:lang w:val="sl-SI"/>
        </w:rPr>
      </w:pPr>
    </w:p>
    <w:p w14:paraId="43212631" w14:textId="77777777" w:rsidR="006E3AD4" w:rsidRPr="00EA386D" w:rsidRDefault="006E3AD4" w:rsidP="00AA4111">
      <w:pPr>
        <w:ind w:right="-1"/>
        <w:jc w:val="center"/>
        <w:rPr>
          <w:rFonts w:cs="Tahoma"/>
          <w:bCs/>
          <w:lang w:val="sl-SI"/>
        </w:rPr>
      </w:pPr>
    </w:p>
    <w:p w14:paraId="69C2EDBB" w14:textId="77777777" w:rsidR="006E3AD4" w:rsidRPr="00EA386D" w:rsidRDefault="006E3AD4" w:rsidP="00AA4111">
      <w:pPr>
        <w:ind w:right="-1"/>
        <w:jc w:val="center"/>
        <w:rPr>
          <w:rFonts w:cs="Tahoma"/>
          <w:b/>
          <w:lang w:val="sl-SI"/>
        </w:rPr>
      </w:pPr>
      <w:r w:rsidRPr="00EA386D">
        <w:rPr>
          <w:rFonts w:cs="Tahoma"/>
          <w:bCs/>
          <w:lang w:val="sl-SI"/>
        </w:rPr>
        <w:t>kot</w:t>
      </w:r>
      <w:r w:rsidRPr="00EA386D">
        <w:rPr>
          <w:rFonts w:cs="Tahoma"/>
          <w:b/>
          <w:lang w:val="sl-SI"/>
        </w:rPr>
        <w:t xml:space="preserve"> NAROČNIK </w:t>
      </w:r>
    </w:p>
    <w:p w14:paraId="76270728" w14:textId="26DDF3A4" w:rsidR="006E3AD4" w:rsidRPr="00EA386D" w:rsidRDefault="006E3AD4" w:rsidP="00AA4111">
      <w:pPr>
        <w:ind w:right="-1"/>
        <w:jc w:val="center"/>
        <w:rPr>
          <w:rFonts w:cs="Tahoma"/>
          <w:lang w:val="sl-SI"/>
        </w:rPr>
      </w:pPr>
      <w:r w:rsidRPr="00EA386D">
        <w:rPr>
          <w:rFonts w:cs="Tahoma"/>
          <w:lang w:val="sl-SI"/>
        </w:rPr>
        <w:t xml:space="preserve">(v nadaljevanju: </w:t>
      </w:r>
      <w:r w:rsidRPr="00EA386D">
        <w:rPr>
          <w:rFonts w:cs="Tahoma"/>
          <w:b/>
          <w:bCs/>
          <w:lang w:val="sl-SI"/>
        </w:rPr>
        <w:t>Naročnik</w:t>
      </w:r>
      <w:r w:rsidRPr="00EA386D">
        <w:rPr>
          <w:rFonts w:cs="Tahoma"/>
          <w:lang w:val="sl-SI"/>
        </w:rPr>
        <w:t>)</w:t>
      </w:r>
      <w:r w:rsidR="009D6895">
        <w:rPr>
          <w:rFonts w:cs="Tahoma"/>
          <w:lang w:val="sl-SI"/>
        </w:rPr>
        <w:t xml:space="preserve"> </w:t>
      </w:r>
    </w:p>
    <w:p w14:paraId="524A7CC5" w14:textId="77777777" w:rsidR="006E3AD4" w:rsidRPr="00EA386D" w:rsidRDefault="006E3AD4" w:rsidP="00AA4111">
      <w:pPr>
        <w:ind w:right="-1"/>
        <w:rPr>
          <w:rFonts w:cs="Tahoma"/>
          <w:lang w:val="sl-SI"/>
        </w:rPr>
      </w:pPr>
    </w:p>
    <w:p w14:paraId="0EA1797F" w14:textId="77777777" w:rsidR="006E3AD4" w:rsidRPr="00EA386D" w:rsidRDefault="006E3AD4" w:rsidP="00AA4111">
      <w:pPr>
        <w:ind w:right="-1"/>
        <w:jc w:val="center"/>
        <w:rPr>
          <w:rFonts w:cs="Tahoma"/>
          <w:lang w:val="sl-SI"/>
        </w:rPr>
      </w:pPr>
      <w:r w:rsidRPr="00EA386D">
        <w:rPr>
          <w:rFonts w:cs="Tahoma"/>
          <w:lang w:val="sl-SI"/>
        </w:rPr>
        <w:t>ter</w:t>
      </w:r>
    </w:p>
    <w:p w14:paraId="63BEAE23" w14:textId="77777777" w:rsidR="006E3AD4" w:rsidRPr="00EA386D" w:rsidRDefault="006E3AD4" w:rsidP="00AA4111">
      <w:pPr>
        <w:ind w:right="-1"/>
        <w:rPr>
          <w:rFonts w:cs="Tahoma"/>
          <w:lang w:val="sl-SI"/>
        </w:rPr>
      </w:pPr>
    </w:p>
    <w:p w14:paraId="252B6CFA" w14:textId="2F60D27B" w:rsidR="006E3AD4" w:rsidRPr="00EA386D" w:rsidRDefault="00F140B0" w:rsidP="00AA4111">
      <w:pPr>
        <w:ind w:right="-1"/>
        <w:jc w:val="center"/>
        <w:rPr>
          <w:rFonts w:cs="Tahoma"/>
          <w:b/>
          <w:highlight w:val="yellow"/>
          <w:lang w:val="sl-SI"/>
        </w:rPr>
      </w:pPr>
      <w:r w:rsidRPr="00EA386D">
        <w:rPr>
          <w:b/>
          <w:lang w:val="sl-SI"/>
        </w:rPr>
        <w:t>PONUDNIK</w:t>
      </w:r>
      <w:r w:rsidR="00622661" w:rsidRPr="00EA386D">
        <w:rPr>
          <w:b/>
          <w:lang w:val="sl-SI"/>
        </w:rPr>
        <w:t xml:space="preserve"> </w:t>
      </w:r>
    </w:p>
    <w:p w14:paraId="0E007AC1" w14:textId="164F44A2" w:rsidR="006E3AD4" w:rsidRPr="00EA386D" w:rsidRDefault="00F140B0" w:rsidP="00AA4111">
      <w:pPr>
        <w:ind w:right="-1"/>
        <w:jc w:val="center"/>
        <w:rPr>
          <w:rFonts w:cs="Tahoma"/>
          <w:lang w:val="sl-SI"/>
        </w:rPr>
      </w:pPr>
      <w:r w:rsidRPr="00EA386D">
        <w:rPr>
          <w:rFonts w:cs="Tahoma"/>
          <w:lang w:val="sl-SI"/>
        </w:rPr>
        <w:t>Ulica</w:t>
      </w:r>
      <w:r w:rsidR="00622661" w:rsidRPr="00EA386D">
        <w:rPr>
          <w:rFonts w:cs="Tahoma"/>
          <w:lang w:val="sl-SI"/>
        </w:rPr>
        <w:t xml:space="preserve"> </w:t>
      </w:r>
      <w:r w:rsidRPr="00EA386D">
        <w:rPr>
          <w:rFonts w:cs="Tahoma"/>
          <w:lang w:val="sl-SI"/>
        </w:rPr>
        <w:t>št</w:t>
      </w:r>
      <w:r w:rsidR="006E3AD4" w:rsidRPr="00EA386D">
        <w:rPr>
          <w:rFonts w:cs="Tahoma"/>
          <w:lang w:val="sl-SI"/>
        </w:rPr>
        <w:t xml:space="preserve">, </w:t>
      </w:r>
      <w:r w:rsidR="00CB5457" w:rsidRPr="00EA386D">
        <w:rPr>
          <w:rFonts w:cs="Tahoma"/>
          <w:lang w:val="sl-SI"/>
        </w:rPr>
        <w:t>______</w:t>
      </w:r>
      <w:r w:rsidR="006E3AD4" w:rsidRPr="00EA386D">
        <w:rPr>
          <w:rFonts w:cs="Tahoma"/>
          <w:lang w:val="sl-SI"/>
        </w:rPr>
        <w:t xml:space="preserve"> </w:t>
      </w:r>
      <w:r w:rsidRPr="00EA386D">
        <w:rPr>
          <w:rFonts w:cs="Tahoma"/>
          <w:lang w:val="sl-SI"/>
        </w:rPr>
        <w:t>Mesto</w:t>
      </w:r>
    </w:p>
    <w:p w14:paraId="4371FFFA" w14:textId="77777777" w:rsidR="006E3AD4" w:rsidRPr="00EA386D" w:rsidRDefault="006E3AD4" w:rsidP="00AA4111">
      <w:pPr>
        <w:ind w:right="-1"/>
        <w:jc w:val="center"/>
        <w:rPr>
          <w:rFonts w:cs="Tahoma"/>
          <w:lang w:val="sl-SI"/>
        </w:rPr>
      </w:pPr>
      <w:r w:rsidRPr="00EA386D">
        <w:rPr>
          <w:rFonts w:cs="Tahoma"/>
          <w:lang w:val="sl-SI"/>
        </w:rPr>
        <w:t>ki jo zastopa</w:t>
      </w:r>
    </w:p>
    <w:p w14:paraId="0775E6B3" w14:textId="74B1931F" w:rsidR="006E3AD4" w:rsidRPr="00EA386D" w:rsidRDefault="00F140B0" w:rsidP="00AA4111">
      <w:pPr>
        <w:ind w:right="-1"/>
        <w:jc w:val="center"/>
        <w:rPr>
          <w:rFonts w:cs="Tahoma"/>
          <w:lang w:val="sl-SI"/>
        </w:rPr>
      </w:pPr>
      <w:r w:rsidRPr="00EA386D">
        <w:rPr>
          <w:rFonts w:cs="Tahoma"/>
          <w:lang w:val="sl-SI"/>
        </w:rPr>
        <w:t>Direktor</w:t>
      </w:r>
    </w:p>
    <w:p w14:paraId="51202270" w14:textId="7A08AF39" w:rsidR="006E3AD4" w:rsidRPr="00EA386D" w:rsidRDefault="006E3AD4" w:rsidP="00AA4111">
      <w:pPr>
        <w:ind w:right="-1"/>
        <w:jc w:val="center"/>
        <w:rPr>
          <w:rFonts w:cs="Tahoma"/>
          <w:lang w:val="sl-SI"/>
        </w:rPr>
      </w:pPr>
      <w:r w:rsidRPr="00EA386D">
        <w:rPr>
          <w:rFonts w:cs="Tahoma"/>
          <w:lang w:val="sl-SI"/>
        </w:rPr>
        <w:t xml:space="preserve">matična številka: </w:t>
      </w:r>
      <w:r w:rsidR="00CB5457" w:rsidRPr="00EA386D">
        <w:rPr>
          <w:rFonts w:cs="Tahoma"/>
          <w:lang w:val="sl-SI"/>
        </w:rPr>
        <w:t>_______</w:t>
      </w:r>
    </w:p>
    <w:p w14:paraId="58D6127B" w14:textId="3A371CA3" w:rsidR="006E3AD4" w:rsidRPr="00EA386D" w:rsidRDefault="006E3AD4" w:rsidP="00AA4111">
      <w:pPr>
        <w:ind w:right="-1"/>
        <w:jc w:val="center"/>
        <w:rPr>
          <w:rFonts w:cs="Tahoma"/>
          <w:lang w:val="sl-SI"/>
        </w:rPr>
      </w:pPr>
      <w:r w:rsidRPr="00EA386D">
        <w:rPr>
          <w:rFonts w:cs="Tahoma"/>
          <w:lang w:val="sl-SI"/>
        </w:rPr>
        <w:t>ID za DDV: SI</w:t>
      </w:r>
      <w:r w:rsidR="00CB5457" w:rsidRPr="00EA386D">
        <w:rPr>
          <w:rFonts w:cs="Tahoma"/>
          <w:lang w:val="sl-SI"/>
        </w:rPr>
        <w:t>______</w:t>
      </w:r>
      <w:r w:rsidR="00EA386D" w:rsidRPr="00EA386D">
        <w:rPr>
          <w:rFonts w:cs="Tahoma"/>
          <w:lang w:val="sl-SI"/>
        </w:rPr>
        <w:t>_</w:t>
      </w:r>
    </w:p>
    <w:p w14:paraId="278FD2D3" w14:textId="77777777" w:rsidR="006E3AD4" w:rsidRPr="00EA386D" w:rsidRDefault="006E3AD4" w:rsidP="00AA4111">
      <w:pPr>
        <w:ind w:right="-1"/>
        <w:rPr>
          <w:rFonts w:cs="Tahoma"/>
          <w:lang w:val="sl-SI"/>
        </w:rPr>
      </w:pPr>
    </w:p>
    <w:p w14:paraId="5397AFD5" w14:textId="77777777" w:rsidR="006E3AD4" w:rsidRPr="00EA386D" w:rsidRDefault="006E3AD4" w:rsidP="00AA4111">
      <w:pPr>
        <w:shd w:val="clear" w:color="auto" w:fill="FFFFFF"/>
        <w:ind w:right="-1"/>
        <w:jc w:val="center"/>
        <w:rPr>
          <w:rFonts w:cs="Tahoma"/>
          <w:b/>
          <w:lang w:val="sl-SI"/>
        </w:rPr>
      </w:pPr>
    </w:p>
    <w:p w14:paraId="7D416DA5" w14:textId="0E44DD26" w:rsidR="006E3AD4" w:rsidRPr="00EA386D" w:rsidRDefault="006E3AD4" w:rsidP="00AA4111">
      <w:pPr>
        <w:ind w:right="-1"/>
        <w:jc w:val="center"/>
        <w:rPr>
          <w:rFonts w:cs="Tahoma"/>
          <w:b/>
          <w:lang w:val="sl-SI"/>
        </w:rPr>
      </w:pPr>
      <w:r w:rsidRPr="00EA386D">
        <w:rPr>
          <w:rFonts w:cs="Tahoma"/>
          <w:bCs/>
          <w:lang w:val="sl-SI"/>
        </w:rPr>
        <w:t>kot</w:t>
      </w:r>
      <w:r w:rsidRPr="00EA386D">
        <w:rPr>
          <w:rFonts w:cs="Tahoma"/>
          <w:b/>
          <w:lang w:val="sl-SI"/>
        </w:rPr>
        <w:t xml:space="preserve"> </w:t>
      </w:r>
      <w:r w:rsidR="00AA3041" w:rsidRPr="00EA386D">
        <w:rPr>
          <w:rFonts w:cs="Tahoma"/>
          <w:b/>
          <w:lang w:val="sl-SI"/>
        </w:rPr>
        <w:t>Izvajalec</w:t>
      </w:r>
    </w:p>
    <w:p w14:paraId="52184907" w14:textId="77777777" w:rsidR="006E3AD4" w:rsidRPr="00EA386D" w:rsidRDefault="006E3AD4" w:rsidP="00AA4111">
      <w:pPr>
        <w:ind w:right="-1"/>
        <w:jc w:val="center"/>
        <w:rPr>
          <w:rFonts w:cs="Tahoma"/>
          <w:b/>
          <w:lang w:val="sl-SI"/>
        </w:rPr>
      </w:pPr>
      <w:r w:rsidRPr="00EA386D">
        <w:rPr>
          <w:rFonts w:cs="Tahoma"/>
          <w:lang w:val="sl-SI"/>
        </w:rPr>
        <w:t xml:space="preserve">(v nadaljevanju: </w:t>
      </w:r>
      <w:r w:rsidRPr="00EA386D">
        <w:rPr>
          <w:rFonts w:cs="Tahoma"/>
          <w:b/>
          <w:bCs/>
          <w:lang w:val="sl-SI"/>
        </w:rPr>
        <w:t xml:space="preserve">Izvajalec </w:t>
      </w:r>
      <w:r w:rsidRPr="00EA386D">
        <w:rPr>
          <w:rFonts w:cs="Tahoma"/>
          <w:lang w:val="sl-SI"/>
        </w:rPr>
        <w:t xml:space="preserve">in skupaj z Naročnikom tudi: </w:t>
      </w:r>
      <w:r w:rsidRPr="00EA386D">
        <w:rPr>
          <w:rFonts w:cs="Tahoma"/>
          <w:b/>
          <w:bCs/>
          <w:lang w:val="sl-SI"/>
        </w:rPr>
        <w:t>pogodbeni stranki</w:t>
      </w:r>
      <w:r w:rsidRPr="00EA386D">
        <w:rPr>
          <w:rFonts w:cs="Tahoma"/>
          <w:lang w:val="sl-SI"/>
        </w:rPr>
        <w:t>)</w:t>
      </w:r>
    </w:p>
    <w:p w14:paraId="08B67593" w14:textId="77777777" w:rsidR="006E3AD4" w:rsidRPr="00EA386D" w:rsidRDefault="006E3AD4" w:rsidP="00AA4111">
      <w:pPr>
        <w:ind w:right="-1"/>
        <w:jc w:val="center"/>
        <w:rPr>
          <w:rFonts w:cs="Tahoma"/>
          <w:b/>
          <w:lang w:val="sl-SI"/>
        </w:rPr>
      </w:pPr>
    </w:p>
    <w:p w14:paraId="5AC94EAF" w14:textId="77777777" w:rsidR="006E3AD4" w:rsidRPr="00EA386D" w:rsidRDefault="006E3AD4" w:rsidP="00AA4111">
      <w:pPr>
        <w:ind w:right="-1"/>
        <w:jc w:val="center"/>
        <w:rPr>
          <w:rFonts w:cs="Tahoma"/>
          <w:lang w:val="sl-SI"/>
        </w:rPr>
      </w:pPr>
      <w:r w:rsidRPr="00EA386D">
        <w:rPr>
          <w:rFonts w:cs="Tahoma"/>
          <w:b/>
          <w:lang w:val="sl-SI"/>
        </w:rPr>
        <w:t>skleneta naslednjo</w:t>
      </w:r>
    </w:p>
    <w:p w14:paraId="77DC77F2" w14:textId="77777777" w:rsidR="006E3AD4" w:rsidRPr="00EA386D" w:rsidRDefault="006E3AD4" w:rsidP="00AA4111">
      <w:pPr>
        <w:ind w:right="-1"/>
        <w:rPr>
          <w:rFonts w:cs="Tahoma"/>
          <w:lang w:val="sl-SI"/>
        </w:rPr>
      </w:pPr>
    </w:p>
    <w:p w14:paraId="5FF28017" w14:textId="77777777" w:rsidR="006E3AD4" w:rsidRPr="00EA386D" w:rsidRDefault="006E3AD4" w:rsidP="00AA4111">
      <w:pPr>
        <w:ind w:right="-1"/>
        <w:rPr>
          <w:rFonts w:cs="Tahoma"/>
          <w:lang w:val="sl-SI"/>
        </w:rPr>
      </w:pPr>
    </w:p>
    <w:p w14:paraId="7528D1E3" w14:textId="77777777" w:rsidR="006E3AD4" w:rsidRPr="00EA386D" w:rsidRDefault="006E3AD4" w:rsidP="00AA4111">
      <w:pPr>
        <w:pBdr>
          <w:top w:val="single" w:sz="6" w:space="1" w:color="auto"/>
          <w:left w:val="single" w:sz="6" w:space="1" w:color="auto"/>
          <w:bottom w:val="single" w:sz="6" w:space="1" w:color="auto"/>
          <w:right w:val="single" w:sz="6" w:space="1" w:color="auto"/>
        </w:pBdr>
        <w:shd w:val="clear" w:color="auto" w:fill="FFFFFF"/>
        <w:ind w:right="-1"/>
        <w:jc w:val="center"/>
        <w:rPr>
          <w:rFonts w:cs="Tahoma"/>
          <w:b/>
          <w:lang w:val="sl-SI"/>
        </w:rPr>
      </w:pPr>
    </w:p>
    <w:p w14:paraId="3A08E202" w14:textId="73EC8BCB" w:rsidR="006E3AD4" w:rsidRPr="00EA386D" w:rsidRDefault="006E3AD4" w:rsidP="00AA4111">
      <w:pPr>
        <w:pBdr>
          <w:top w:val="single" w:sz="6" w:space="1" w:color="auto"/>
          <w:left w:val="single" w:sz="6" w:space="1" w:color="auto"/>
          <w:bottom w:val="single" w:sz="6" w:space="1" w:color="auto"/>
          <w:right w:val="single" w:sz="6" w:space="1" w:color="auto"/>
        </w:pBdr>
        <w:shd w:val="clear" w:color="auto" w:fill="FFFFFF"/>
        <w:ind w:right="-1"/>
        <w:jc w:val="center"/>
        <w:rPr>
          <w:rFonts w:cs="Tahoma"/>
          <w:b/>
          <w:lang w:val="sl-SI"/>
        </w:rPr>
      </w:pPr>
      <w:r w:rsidRPr="00EA386D">
        <w:rPr>
          <w:rFonts w:cs="Tahoma"/>
          <w:b/>
          <w:lang w:val="sl-SI"/>
        </w:rPr>
        <w:t xml:space="preserve">POGODBO O </w:t>
      </w:r>
      <w:r w:rsidR="001B7BE1" w:rsidRPr="00EA386D">
        <w:rPr>
          <w:rFonts w:cs="Tahoma"/>
          <w:b/>
          <w:lang w:val="sl-SI"/>
        </w:rPr>
        <w:t xml:space="preserve">NABAVI, RAZVOJU, UVAJANJU IN VZDRŽEVANJU </w:t>
      </w:r>
      <w:r w:rsidR="001C70C5" w:rsidRPr="00EA386D">
        <w:rPr>
          <w:rFonts w:cs="Tahoma"/>
          <w:b/>
          <w:lang w:val="sl-SI"/>
        </w:rPr>
        <w:t>INFORMACIJSKE REŠITVE</w:t>
      </w:r>
      <w:r w:rsidR="001B7BE1" w:rsidRPr="00EA386D">
        <w:rPr>
          <w:rFonts w:cs="Tahoma"/>
          <w:b/>
          <w:lang w:val="sl-SI"/>
        </w:rPr>
        <w:t xml:space="preserve"> </w:t>
      </w:r>
      <w:r w:rsidR="00B453DA" w:rsidRPr="00EA386D">
        <w:rPr>
          <w:rFonts w:cs="Tahoma"/>
          <w:b/>
          <w:lang w:val="sl-SI"/>
        </w:rPr>
        <w:t>»</w:t>
      </w:r>
      <w:r w:rsidR="001C70C5" w:rsidRPr="00EA386D">
        <w:rPr>
          <w:rFonts w:cs="Tahoma"/>
          <w:b/>
          <w:lang w:val="sl-SI"/>
        </w:rPr>
        <w:t xml:space="preserve">DOKUMENTNI </w:t>
      </w:r>
      <w:r w:rsidR="001B7BE1" w:rsidRPr="00EA386D">
        <w:rPr>
          <w:rFonts w:cs="Tahoma"/>
          <w:b/>
          <w:lang w:val="sl-SI"/>
        </w:rPr>
        <w:t>SISTEM</w:t>
      </w:r>
      <w:r w:rsidR="00B453DA" w:rsidRPr="00EA386D">
        <w:rPr>
          <w:rFonts w:cs="Tahoma"/>
          <w:b/>
          <w:lang w:val="sl-SI"/>
        </w:rPr>
        <w:t>«</w:t>
      </w:r>
      <w:r w:rsidR="0026214A" w:rsidRPr="00EA386D">
        <w:rPr>
          <w:rFonts w:cs="Tahoma"/>
          <w:b/>
          <w:lang w:val="sl-SI"/>
        </w:rPr>
        <w:t xml:space="preserve"> </w:t>
      </w:r>
    </w:p>
    <w:p w14:paraId="01D339FA" w14:textId="77777777" w:rsidR="006E3AD4" w:rsidRPr="00EA386D" w:rsidRDefault="006E3AD4" w:rsidP="00AA4111">
      <w:pPr>
        <w:pBdr>
          <w:top w:val="single" w:sz="6" w:space="1" w:color="auto"/>
          <w:left w:val="single" w:sz="6" w:space="1" w:color="auto"/>
          <w:bottom w:val="single" w:sz="6" w:space="1" w:color="auto"/>
          <w:right w:val="single" w:sz="6" w:space="1" w:color="auto"/>
        </w:pBdr>
        <w:shd w:val="clear" w:color="auto" w:fill="FFFFFF"/>
        <w:ind w:right="-1"/>
        <w:jc w:val="center"/>
        <w:rPr>
          <w:rFonts w:cs="Tahoma"/>
          <w:b/>
          <w:lang w:val="sl-SI"/>
        </w:rPr>
      </w:pPr>
    </w:p>
    <w:p w14:paraId="1F63D7BB" w14:textId="77777777" w:rsidR="006E3AD4" w:rsidRPr="00EA386D" w:rsidRDefault="006E3AD4" w:rsidP="00AA4111">
      <w:pPr>
        <w:ind w:right="-1"/>
        <w:jc w:val="center"/>
        <w:rPr>
          <w:rFonts w:cs="Tahoma"/>
          <w:lang w:val="sl-SI"/>
        </w:rPr>
      </w:pPr>
    </w:p>
    <w:p w14:paraId="5457E558" w14:textId="79B93151" w:rsidR="006E3AD4" w:rsidRPr="00EA386D" w:rsidRDefault="006E3AD4" w:rsidP="00AA4111">
      <w:pPr>
        <w:ind w:right="-1"/>
        <w:jc w:val="center"/>
        <w:rPr>
          <w:rFonts w:cs="Tahoma"/>
          <w:lang w:val="sl-SI"/>
        </w:rPr>
      </w:pPr>
      <w:r w:rsidRPr="00EA386D">
        <w:rPr>
          <w:rFonts w:cs="Tahoma"/>
          <w:lang w:val="sl-SI"/>
        </w:rPr>
        <w:t xml:space="preserve">(v nadaljevanju: </w:t>
      </w:r>
      <w:r w:rsidR="001B7BE1" w:rsidRPr="00EA386D">
        <w:rPr>
          <w:rFonts w:cs="Tahoma"/>
          <w:b/>
          <w:lang w:val="sl-SI"/>
        </w:rPr>
        <w:t>P</w:t>
      </w:r>
      <w:r w:rsidRPr="00EA386D">
        <w:rPr>
          <w:rFonts w:cs="Tahoma"/>
          <w:b/>
          <w:lang w:val="sl-SI"/>
        </w:rPr>
        <w:t>ogodba</w:t>
      </w:r>
      <w:r w:rsidRPr="00EA386D">
        <w:rPr>
          <w:rFonts w:cs="Tahoma"/>
          <w:lang w:val="sl-SI"/>
        </w:rPr>
        <w:t>)</w:t>
      </w:r>
    </w:p>
    <w:p w14:paraId="4B064B97" w14:textId="77777777" w:rsidR="006E3AD4" w:rsidRPr="00EA386D" w:rsidRDefault="006E3AD4" w:rsidP="00AA4111">
      <w:pPr>
        <w:ind w:right="-1"/>
        <w:jc w:val="center"/>
        <w:rPr>
          <w:rFonts w:cs="Tahoma"/>
          <w:lang w:val="sl-SI"/>
        </w:rPr>
      </w:pPr>
    </w:p>
    <w:p w14:paraId="4B8ECBE7" w14:textId="77777777" w:rsidR="006E3AD4" w:rsidRPr="00EA386D" w:rsidRDefault="006E3AD4" w:rsidP="00AA4111">
      <w:pPr>
        <w:ind w:right="-1"/>
        <w:jc w:val="center"/>
        <w:rPr>
          <w:rFonts w:cs="Tahoma"/>
          <w:lang w:val="sl-SI"/>
        </w:rPr>
      </w:pPr>
    </w:p>
    <w:p w14:paraId="403133E9" w14:textId="77777777" w:rsidR="006E3AD4" w:rsidRPr="00EA386D" w:rsidRDefault="006E3AD4" w:rsidP="00AA4111">
      <w:pPr>
        <w:ind w:right="-1"/>
        <w:jc w:val="center"/>
        <w:rPr>
          <w:rFonts w:cs="Tahoma"/>
          <w:lang w:val="sl-SI"/>
        </w:rPr>
      </w:pPr>
    </w:p>
    <w:p w14:paraId="3AA14710" w14:textId="77777777" w:rsidR="006E3AD4" w:rsidRPr="00EA386D" w:rsidRDefault="006E3AD4" w:rsidP="00AA4111">
      <w:pPr>
        <w:ind w:right="-1"/>
        <w:jc w:val="center"/>
        <w:rPr>
          <w:rFonts w:cs="Tahoma"/>
          <w:lang w:val="sl-SI"/>
        </w:rPr>
      </w:pPr>
    </w:p>
    <w:p w14:paraId="58300D59" w14:textId="77777777" w:rsidR="006E3AD4" w:rsidRPr="00EA386D" w:rsidRDefault="006E3AD4" w:rsidP="00AA4111">
      <w:pPr>
        <w:ind w:right="-1"/>
        <w:jc w:val="center"/>
        <w:rPr>
          <w:rFonts w:cs="Tahoma"/>
          <w:lang w:val="sl-SI"/>
        </w:rPr>
      </w:pPr>
    </w:p>
    <w:p w14:paraId="467CF5AF" w14:textId="77777777" w:rsidR="006E3AD4" w:rsidRPr="00EA386D" w:rsidRDefault="006E3AD4" w:rsidP="00AA4111">
      <w:pPr>
        <w:ind w:right="-1"/>
        <w:jc w:val="center"/>
        <w:rPr>
          <w:rFonts w:cs="Tahoma"/>
          <w:lang w:val="sl-SI"/>
        </w:rPr>
      </w:pPr>
    </w:p>
    <w:p w14:paraId="42EA190F" w14:textId="77777777" w:rsidR="006E3AD4" w:rsidRPr="00EA386D" w:rsidRDefault="006E3AD4" w:rsidP="00AA4111">
      <w:pPr>
        <w:ind w:right="-1"/>
        <w:jc w:val="center"/>
        <w:rPr>
          <w:rFonts w:cs="Tahoma"/>
          <w:lang w:val="sl-SI"/>
        </w:rPr>
      </w:pPr>
    </w:p>
    <w:p w14:paraId="29D0302A" w14:textId="77777777" w:rsidR="006E3AD4" w:rsidRPr="00EA386D" w:rsidRDefault="006E3AD4" w:rsidP="00AA4111">
      <w:pPr>
        <w:ind w:right="-1"/>
        <w:jc w:val="center"/>
        <w:rPr>
          <w:rFonts w:cs="Tahoma"/>
          <w:lang w:val="sl-SI"/>
        </w:rPr>
      </w:pPr>
    </w:p>
    <w:p w14:paraId="32D47B53" w14:textId="77777777" w:rsidR="006E3AD4" w:rsidRPr="00EA386D" w:rsidRDefault="006E3AD4" w:rsidP="00AA4111">
      <w:pPr>
        <w:ind w:right="-1"/>
        <w:jc w:val="center"/>
        <w:rPr>
          <w:rFonts w:cs="Tahoma"/>
          <w:lang w:val="sl-SI"/>
        </w:rPr>
      </w:pPr>
    </w:p>
    <w:p w14:paraId="1C8BDE3F" w14:textId="77777777" w:rsidR="006E3AD4" w:rsidRPr="00EA386D" w:rsidRDefault="006E3AD4" w:rsidP="00AA4111">
      <w:pPr>
        <w:ind w:right="-1"/>
        <w:jc w:val="center"/>
        <w:rPr>
          <w:rFonts w:cs="Tahoma"/>
          <w:lang w:val="sl-SI"/>
        </w:rPr>
      </w:pPr>
    </w:p>
    <w:p w14:paraId="3CD9C81D" w14:textId="77777777" w:rsidR="006E3AD4" w:rsidRPr="00EA386D" w:rsidRDefault="006E3AD4" w:rsidP="00AA4111">
      <w:pPr>
        <w:ind w:right="-1"/>
        <w:jc w:val="center"/>
        <w:rPr>
          <w:rFonts w:cs="Tahoma"/>
          <w:lang w:val="sl-SI"/>
        </w:rPr>
      </w:pPr>
    </w:p>
    <w:p w14:paraId="09DEE757" w14:textId="77777777" w:rsidR="006E3AD4" w:rsidRPr="00EA386D" w:rsidRDefault="006E3AD4" w:rsidP="00AA4111">
      <w:pPr>
        <w:ind w:right="-1"/>
        <w:jc w:val="center"/>
        <w:rPr>
          <w:rFonts w:cs="Tahoma"/>
          <w:lang w:val="sl-SI"/>
        </w:rPr>
      </w:pPr>
    </w:p>
    <w:p w14:paraId="475DB02C" w14:textId="77777777" w:rsidR="006E3AD4" w:rsidRPr="00EA386D" w:rsidRDefault="006E3AD4" w:rsidP="00AA4111">
      <w:pPr>
        <w:ind w:right="-1"/>
        <w:jc w:val="center"/>
        <w:rPr>
          <w:rFonts w:cs="Tahoma"/>
          <w:lang w:val="sl-SI"/>
        </w:rPr>
      </w:pPr>
    </w:p>
    <w:p w14:paraId="703C7155" w14:textId="77777777" w:rsidR="006E3AD4" w:rsidRPr="00EA386D" w:rsidRDefault="006E3AD4" w:rsidP="00AA4111">
      <w:pPr>
        <w:ind w:right="-1"/>
        <w:jc w:val="center"/>
        <w:rPr>
          <w:rFonts w:cs="Tahoma"/>
          <w:lang w:val="sl-SI"/>
        </w:rPr>
      </w:pPr>
    </w:p>
    <w:p w14:paraId="59D4B28D" w14:textId="77777777" w:rsidR="006E3AD4" w:rsidRPr="00EA386D" w:rsidRDefault="006E3AD4" w:rsidP="00AA4111">
      <w:pPr>
        <w:ind w:right="-1"/>
        <w:jc w:val="center"/>
        <w:rPr>
          <w:rFonts w:cs="Tahoma"/>
          <w:lang w:val="sl-SI"/>
        </w:rPr>
      </w:pPr>
    </w:p>
    <w:p w14:paraId="4FD2C1FC" w14:textId="77777777" w:rsidR="006E3AD4" w:rsidRPr="00EA386D" w:rsidRDefault="006E3AD4" w:rsidP="00AA4111">
      <w:pPr>
        <w:ind w:right="-1"/>
        <w:jc w:val="center"/>
        <w:rPr>
          <w:rFonts w:cs="Tahoma"/>
          <w:lang w:val="sl-SI"/>
        </w:rPr>
      </w:pPr>
    </w:p>
    <w:p w14:paraId="1EFBAE5E" w14:textId="77777777" w:rsidR="007E7343" w:rsidRPr="00EA386D" w:rsidRDefault="007E7343" w:rsidP="007E7343">
      <w:pPr>
        <w:ind w:right="-1"/>
        <w:jc w:val="center"/>
        <w:rPr>
          <w:rFonts w:cs="Tahoma"/>
          <w:b/>
          <w:lang w:val="sl-SI"/>
        </w:rPr>
      </w:pPr>
      <w:r w:rsidRPr="00EA386D">
        <w:rPr>
          <w:rFonts w:cs="Tahoma"/>
          <w:b/>
          <w:lang w:val="sl-SI"/>
        </w:rPr>
        <w:t xml:space="preserve">številka Pogodbe: </w:t>
      </w:r>
      <w:r w:rsidRPr="00EA386D">
        <w:rPr>
          <w:rFonts w:cs="Tahoma"/>
          <w:b/>
          <w:szCs w:val="20"/>
          <w:lang w:val="sl-SI"/>
        </w:rPr>
        <w:t>971-4/2019/521</w:t>
      </w:r>
    </w:p>
    <w:p w14:paraId="6368B690" w14:textId="77777777" w:rsidR="006E3AD4" w:rsidRPr="00EA386D" w:rsidRDefault="006E3AD4" w:rsidP="00AA4111">
      <w:pPr>
        <w:ind w:right="-1"/>
        <w:jc w:val="center"/>
        <w:rPr>
          <w:rFonts w:cs="Tahoma"/>
          <w:lang w:val="sl-SI"/>
        </w:rPr>
      </w:pPr>
    </w:p>
    <w:p w14:paraId="343B3D32" w14:textId="7EB7D74F" w:rsidR="006E3AD4" w:rsidRPr="00EA386D" w:rsidRDefault="005A418F" w:rsidP="00AA4111">
      <w:pPr>
        <w:pStyle w:val="Naslov8"/>
        <w:ind w:right="-1"/>
      </w:pPr>
      <w:fldSimple w:instr=" SEQ Pogodba \* ROMAN \* MERGEFORMAT ">
        <w:r w:rsidR="001C3132">
          <w:rPr>
            <w:noProof/>
          </w:rPr>
          <w:t>I</w:t>
        </w:r>
      </w:fldSimple>
      <w:r w:rsidR="006E3AD4" w:rsidRPr="00EA386D">
        <w:t>. UVOD</w:t>
      </w:r>
    </w:p>
    <w:p w14:paraId="5FA766B4" w14:textId="77777777" w:rsidR="006E3AD4" w:rsidRPr="00EA386D" w:rsidRDefault="006E3AD4" w:rsidP="00AA4111">
      <w:pPr>
        <w:ind w:right="-1"/>
        <w:rPr>
          <w:rFonts w:cs="Tahoma"/>
          <w:b/>
          <w:bCs/>
          <w:lang w:val="sl-SI"/>
        </w:rPr>
      </w:pPr>
    </w:p>
    <w:p w14:paraId="0DCA9B6E" w14:textId="77777777" w:rsidR="00493E23" w:rsidRPr="00EA386D" w:rsidRDefault="00493E23" w:rsidP="00493E23">
      <w:pPr>
        <w:pStyle w:val="Odstavekseznama"/>
        <w:numPr>
          <w:ilvl w:val="0"/>
          <w:numId w:val="6"/>
        </w:numPr>
        <w:ind w:right="-1"/>
        <w:jc w:val="center"/>
        <w:rPr>
          <w:rFonts w:cs="Tahoma"/>
          <w:b/>
          <w:bCs/>
          <w:lang w:val="sl-SI"/>
        </w:rPr>
      </w:pPr>
      <w:r w:rsidRPr="00EA386D">
        <w:rPr>
          <w:rFonts w:cs="Tahoma"/>
          <w:b/>
          <w:bCs/>
          <w:lang w:val="sl-SI"/>
        </w:rPr>
        <w:t>člen</w:t>
      </w:r>
    </w:p>
    <w:p w14:paraId="341BE26E" w14:textId="515A1A96" w:rsidR="006E3AD4" w:rsidRPr="00EA386D" w:rsidRDefault="00846C8C" w:rsidP="00AA4111">
      <w:pPr>
        <w:ind w:right="-1"/>
        <w:jc w:val="center"/>
        <w:rPr>
          <w:rFonts w:cs="Tahoma"/>
          <w:b/>
          <w:bCs/>
          <w:lang w:val="sl-SI"/>
        </w:rPr>
      </w:pPr>
      <w:r w:rsidRPr="00EA386D">
        <w:rPr>
          <w:rFonts w:cs="Tahoma"/>
          <w:b/>
          <w:bCs/>
          <w:lang w:val="sl-SI"/>
        </w:rPr>
        <w:t>(</w:t>
      </w:r>
      <w:r w:rsidR="00234C4C" w:rsidRPr="00EA386D">
        <w:rPr>
          <w:rFonts w:cs="Tahoma"/>
          <w:b/>
          <w:bCs/>
          <w:lang w:val="sl-SI"/>
        </w:rPr>
        <w:t>splošno</w:t>
      </w:r>
      <w:r w:rsidRPr="00EA386D">
        <w:rPr>
          <w:rFonts w:cs="Tahoma"/>
          <w:b/>
          <w:bCs/>
          <w:lang w:val="sl-SI"/>
        </w:rPr>
        <w:t>)</w:t>
      </w:r>
    </w:p>
    <w:p w14:paraId="2CCA640A" w14:textId="77777777" w:rsidR="006E3AD4" w:rsidRPr="00EA386D" w:rsidRDefault="006E3AD4" w:rsidP="00AA4111">
      <w:pPr>
        <w:ind w:right="-1"/>
        <w:jc w:val="both"/>
        <w:rPr>
          <w:rFonts w:cs="Tahoma"/>
          <w:lang w:val="sl-SI"/>
        </w:rPr>
      </w:pPr>
    </w:p>
    <w:p w14:paraId="6B6C9172" w14:textId="77777777" w:rsidR="006E3AD4" w:rsidRPr="00EA386D" w:rsidRDefault="006E3AD4" w:rsidP="00AA4111">
      <w:pPr>
        <w:numPr>
          <w:ilvl w:val="0"/>
          <w:numId w:val="3"/>
        </w:numPr>
        <w:spacing w:after="120" w:line="240" w:lineRule="auto"/>
        <w:ind w:right="-1"/>
        <w:jc w:val="both"/>
        <w:rPr>
          <w:rFonts w:cs="Tahoma"/>
          <w:lang w:val="sl-SI"/>
        </w:rPr>
      </w:pPr>
      <w:r w:rsidRPr="00EA386D">
        <w:rPr>
          <w:rFonts w:cs="Tahoma"/>
          <w:lang w:val="sl-SI"/>
        </w:rPr>
        <w:t>Pogodbeni stranki uvodoma ugotavljata:</w:t>
      </w:r>
    </w:p>
    <w:p w14:paraId="448042F9" w14:textId="44ECDF3E" w:rsidR="001B7BE1" w:rsidRPr="00EA386D" w:rsidRDefault="006E3AD4" w:rsidP="00AA4111">
      <w:pPr>
        <w:numPr>
          <w:ilvl w:val="0"/>
          <w:numId w:val="44"/>
        </w:numPr>
        <w:spacing w:after="120" w:line="240" w:lineRule="auto"/>
        <w:ind w:right="-1"/>
        <w:jc w:val="both"/>
        <w:rPr>
          <w:rFonts w:eastAsia="Tahoma" w:cs="Tahoma"/>
          <w:lang w:val="sl-SI"/>
        </w:rPr>
      </w:pPr>
      <w:r w:rsidRPr="00EA386D">
        <w:rPr>
          <w:rFonts w:eastAsia="Tahoma" w:cs="Tahoma"/>
          <w:lang w:val="sl-SI"/>
        </w:rPr>
        <w:t xml:space="preserve">da </w:t>
      </w:r>
      <w:r w:rsidR="001B42C1" w:rsidRPr="00EA386D">
        <w:rPr>
          <w:rFonts w:eastAsia="Tahoma" w:cs="Tahoma"/>
          <w:lang w:val="sl-SI"/>
        </w:rPr>
        <w:t xml:space="preserve">je Naročnik izvedel postopek oddaje javnega naročila »Nabava, </w:t>
      </w:r>
      <w:r w:rsidR="001B7BE1" w:rsidRPr="00EA386D">
        <w:rPr>
          <w:rFonts w:eastAsia="Tahoma" w:cs="Tahoma"/>
          <w:lang w:val="sl-SI"/>
        </w:rPr>
        <w:t xml:space="preserve">razvoj, uvajanje </w:t>
      </w:r>
      <w:r w:rsidR="001B42C1" w:rsidRPr="00EA386D">
        <w:rPr>
          <w:rFonts w:eastAsia="Tahoma" w:cs="Tahoma"/>
          <w:lang w:val="sl-SI"/>
        </w:rPr>
        <w:t xml:space="preserve">in vzdrževanje </w:t>
      </w:r>
      <w:r w:rsidR="00411DDC" w:rsidRPr="00EA386D">
        <w:rPr>
          <w:rFonts w:eastAsia="Tahoma" w:cs="Tahoma"/>
          <w:lang w:val="sl-SI"/>
        </w:rPr>
        <w:t>informacijske rešitve</w:t>
      </w:r>
      <w:r w:rsidR="001B7BE1" w:rsidRPr="00EA386D">
        <w:rPr>
          <w:rFonts w:eastAsia="Tahoma" w:cs="Tahoma"/>
          <w:lang w:val="sl-SI"/>
        </w:rPr>
        <w:t xml:space="preserve"> </w:t>
      </w:r>
      <w:r w:rsidR="00B453DA" w:rsidRPr="00EA386D">
        <w:rPr>
          <w:rFonts w:eastAsia="Tahoma" w:cs="Tahoma"/>
          <w:lang w:val="sl-SI"/>
        </w:rPr>
        <w:t>D</w:t>
      </w:r>
      <w:r w:rsidR="001B7BE1" w:rsidRPr="00EA386D">
        <w:rPr>
          <w:rFonts w:eastAsia="Tahoma" w:cs="Tahoma"/>
          <w:lang w:val="sl-SI"/>
        </w:rPr>
        <w:t>okumentn</w:t>
      </w:r>
      <w:r w:rsidR="00B453DA" w:rsidRPr="00EA386D">
        <w:rPr>
          <w:rFonts w:eastAsia="Tahoma" w:cs="Tahoma"/>
          <w:lang w:val="sl-SI"/>
        </w:rPr>
        <w:t>i</w:t>
      </w:r>
      <w:r w:rsidR="001B7BE1" w:rsidRPr="00EA386D">
        <w:rPr>
          <w:rFonts w:eastAsia="Tahoma" w:cs="Tahoma"/>
          <w:lang w:val="sl-SI"/>
        </w:rPr>
        <w:t xml:space="preserve"> sistem</w:t>
      </w:r>
      <w:r w:rsidR="001B42C1" w:rsidRPr="00EA386D">
        <w:rPr>
          <w:rFonts w:eastAsia="Tahoma" w:cs="Tahoma"/>
          <w:lang w:val="sl-SI"/>
        </w:rPr>
        <w:t>«, po postopku naročila male vrednosti, z interno oznako 971-4/2019/521, objavljen</w:t>
      </w:r>
      <w:r w:rsidR="008E5FD3" w:rsidRPr="00EA386D">
        <w:rPr>
          <w:rFonts w:eastAsia="Tahoma" w:cs="Tahoma"/>
          <w:lang w:val="sl-SI"/>
        </w:rPr>
        <w:t>em</w:t>
      </w:r>
      <w:r w:rsidR="001B42C1" w:rsidRPr="00EA386D">
        <w:rPr>
          <w:rFonts w:eastAsia="Tahoma" w:cs="Tahoma"/>
          <w:lang w:val="sl-SI"/>
        </w:rPr>
        <w:t xml:space="preserve"> na portalu javnih naročil pod št. </w:t>
      </w:r>
      <w:r w:rsidR="0026214A" w:rsidRPr="00EA386D">
        <w:rPr>
          <w:rFonts w:cs="Tahoma"/>
          <w:lang w:val="sl-SI"/>
        </w:rPr>
        <w:t>o</w:t>
      </w:r>
      <w:r w:rsidR="001B42C1" w:rsidRPr="00EA386D">
        <w:rPr>
          <w:rFonts w:cs="Tahoma"/>
          <w:lang w:val="sl-SI"/>
        </w:rPr>
        <w:t>bjave</w:t>
      </w:r>
      <w:r w:rsidR="004D4FD2" w:rsidRPr="00EA386D">
        <w:rPr>
          <w:rFonts w:cs="Tahoma"/>
          <w:lang w:val="sl-SI"/>
        </w:rPr>
        <w:t xml:space="preserve"> JN____________ z dne ______;</w:t>
      </w:r>
    </w:p>
    <w:p w14:paraId="3F14BCFF" w14:textId="4E3D17C7" w:rsidR="006E3AD4" w:rsidRPr="00EA386D" w:rsidRDefault="001B7BE1" w:rsidP="00AA4111">
      <w:pPr>
        <w:numPr>
          <w:ilvl w:val="0"/>
          <w:numId w:val="44"/>
        </w:numPr>
        <w:spacing w:after="120" w:line="240" w:lineRule="auto"/>
        <w:ind w:right="-1"/>
        <w:jc w:val="both"/>
        <w:rPr>
          <w:rFonts w:eastAsia="Tahoma" w:cs="Tahoma"/>
          <w:lang w:val="sl-SI"/>
        </w:rPr>
      </w:pPr>
      <w:r w:rsidRPr="00EA386D">
        <w:rPr>
          <w:rFonts w:cs="Tahoma"/>
          <w:lang w:val="sl-SI"/>
        </w:rPr>
        <w:t xml:space="preserve">da je bil Izvajalec na podlagi pravnomočne odločitve o oddaji naročila, objavljene na </w:t>
      </w:r>
      <w:r w:rsidR="00FA5CC3">
        <w:rPr>
          <w:rFonts w:cs="Tahoma"/>
          <w:lang w:val="sl-SI"/>
        </w:rPr>
        <w:t>p</w:t>
      </w:r>
      <w:r w:rsidRPr="00EA386D">
        <w:rPr>
          <w:rFonts w:cs="Tahoma"/>
          <w:lang w:val="sl-SI"/>
        </w:rPr>
        <w:t xml:space="preserve">ortalu javnih naročil dne _______, izbran kot najugodnejši ponudnik predmetnega javnega naročila; </w:t>
      </w:r>
    </w:p>
    <w:p w14:paraId="19A362C6" w14:textId="40016333" w:rsidR="006E3AD4" w:rsidRPr="00EA386D" w:rsidRDefault="006E3AD4" w:rsidP="00AA4111">
      <w:pPr>
        <w:numPr>
          <w:ilvl w:val="0"/>
          <w:numId w:val="44"/>
        </w:numPr>
        <w:spacing w:line="240" w:lineRule="auto"/>
        <w:ind w:right="-1"/>
        <w:jc w:val="both"/>
        <w:rPr>
          <w:rFonts w:cs="Tahoma"/>
          <w:lang w:val="sl-SI"/>
        </w:rPr>
      </w:pPr>
      <w:r w:rsidRPr="00EA386D">
        <w:rPr>
          <w:rFonts w:cs="Tahoma"/>
          <w:lang w:val="sl-SI"/>
        </w:rPr>
        <w:t xml:space="preserve">da </w:t>
      </w:r>
      <w:r w:rsidR="00630DC0" w:rsidRPr="00EA386D">
        <w:rPr>
          <w:rFonts w:cs="Tahoma"/>
          <w:lang w:val="sl-SI"/>
        </w:rPr>
        <w:t xml:space="preserve">so predmet te </w:t>
      </w:r>
      <w:r w:rsidR="00F140B0" w:rsidRPr="00EA386D">
        <w:rPr>
          <w:rFonts w:cs="Tahoma"/>
          <w:lang w:val="sl-SI"/>
        </w:rPr>
        <w:t>P</w:t>
      </w:r>
      <w:r w:rsidR="008037F5" w:rsidRPr="00EA386D">
        <w:rPr>
          <w:rFonts w:cs="Tahoma"/>
          <w:lang w:val="sl-SI"/>
        </w:rPr>
        <w:t>ogodb</w:t>
      </w:r>
      <w:r w:rsidR="00630DC0" w:rsidRPr="00EA386D">
        <w:rPr>
          <w:rFonts w:cs="Tahoma"/>
          <w:lang w:val="sl-SI"/>
        </w:rPr>
        <w:t>e</w:t>
      </w:r>
      <w:r w:rsidR="008037F5" w:rsidRPr="00EA386D">
        <w:rPr>
          <w:rFonts w:cs="Tahoma"/>
          <w:lang w:val="sl-SI"/>
        </w:rPr>
        <w:t xml:space="preserve"> </w:t>
      </w:r>
      <w:r w:rsidR="00630DC0" w:rsidRPr="00EA386D">
        <w:rPr>
          <w:rFonts w:cs="Tahoma"/>
          <w:lang w:val="sl-SI"/>
        </w:rPr>
        <w:t xml:space="preserve">storitve </w:t>
      </w:r>
      <w:r w:rsidR="00575233" w:rsidRPr="00EA386D">
        <w:rPr>
          <w:rFonts w:cs="Tahoma"/>
          <w:lang w:val="sl-SI"/>
        </w:rPr>
        <w:t>nabav</w:t>
      </w:r>
      <w:r w:rsidR="0026214A" w:rsidRPr="00EA386D">
        <w:rPr>
          <w:rFonts w:cs="Tahoma"/>
          <w:lang w:val="sl-SI"/>
        </w:rPr>
        <w:t>e</w:t>
      </w:r>
      <w:r w:rsidR="005D73BD" w:rsidRPr="00EA386D">
        <w:rPr>
          <w:rFonts w:cs="Tahoma"/>
          <w:lang w:val="sl-SI"/>
        </w:rPr>
        <w:t xml:space="preserve"> oziroma dobave</w:t>
      </w:r>
      <w:r w:rsidR="001B7BE1" w:rsidRPr="00EA386D">
        <w:rPr>
          <w:rFonts w:cs="Tahoma"/>
          <w:lang w:val="sl-SI"/>
        </w:rPr>
        <w:t>, razvoj</w:t>
      </w:r>
      <w:r w:rsidR="00AA3041" w:rsidRPr="00EA386D">
        <w:rPr>
          <w:rFonts w:cs="Tahoma"/>
          <w:lang w:val="sl-SI"/>
        </w:rPr>
        <w:t>a</w:t>
      </w:r>
      <w:r w:rsidR="001B7BE1" w:rsidRPr="00EA386D">
        <w:rPr>
          <w:rFonts w:cs="Tahoma"/>
          <w:lang w:val="sl-SI"/>
        </w:rPr>
        <w:t>, uvajanj</w:t>
      </w:r>
      <w:r w:rsidR="00AA3041" w:rsidRPr="00EA386D">
        <w:rPr>
          <w:rFonts w:cs="Tahoma"/>
          <w:lang w:val="sl-SI"/>
        </w:rPr>
        <w:t>a</w:t>
      </w:r>
      <w:r w:rsidR="001B7BE1" w:rsidRPr="00EA386D">
        <w:rPr>
          <w:rFonts w:cs="Tahoma"/>
          <w:lang w:val="sl-SI"/>
        </w:rPr>
        <w:t xml:space="preserve"> in vzdrževanj</w:t>
      </w:r>
      <w:r w:rsidR="00AA3041" w:rsidRPr="00EA386D">
        <w:rPr>
          <w:rFonts w:cs="Tahoma"/>
          <w:lang w:val="sl-SI"/>
        </w:rPr>
        <w:t>a</w:t>
      </w:r>
      <w:r w:rsidR="001B7BE1" w:rsidRPr="00EA386D">
        <w:rPr>
          <w:rFonts w:cs="Tahoma"/>
          <w:lang w:val="sl-SI"/>
        </w:rPr>
        <w:t xml:space="preserve"> </w:t>
      </w:r>
      <w:r w:rsidR="0071790B" w:rsidRPr="00EA386D">
        <w:rPr>
          <w:rFonts w:cs="Tahoma"/>
          <w:lang w:val="sl-SI"/>
        </w:rPr>
        <w:t xml:space="preserve">informacijske rešitve </w:t>
      </w:r>
      <w:r w:rsidR="00C57E31" w:rsidRPr="00EA386D">
        <w:rPr>
          <w:rFonts w:cs="Tahoma"/>
          <w:lang w:val="sl-SI"/>
        </w:rPr>
        <w:t>»</w:t>
      </w:r>
      <w:r w:rsidR="0071790B" w:rsidRPr="00EA386D">
        <w:rPr>
          <w:rFonts w:cs="Tahoma"/>
          <w:lang w:val="sl-SI"/>
        </w:rPr>
        <w:t>D</w:t>
      </w:r>
      <w:r w:rsidR="001B7BE1" w:rsidRPr="00EA386D">
        <w:rPr>
          <w:rFonts w:cs="Tahoma"/>
          <w:lang w:val="sl-SI"/>
        </w:rPr>
        <w:t>okumentni sistem</w:t>
      </w:r>
      <w:r w:rsidR="00C57E31" w:rsidRPr="00EA386D">
        <w:rPr>
          <w:rFonts w:cs="Tahoma"/>
          <w:lang w:val="sl-SI"/>
        </w:rPr>
        <w:t>«</w:t>
      </w:r>
      <w:r w:rsidR="00630DC0" w:rsidRPr="00EA386D">
        <w:rPr>
          <w:rFonts w:cs="Tahoma"/>
          <w:lang w:val="sl-SI"/>
        </w:rPr>
        <w:t xml:space="preserve"> Naročnika</w:t>
      </w:r>
      <w:r w:rsidRPr="00EA386D">
        <w:rPr>
          <w:rFonts w:cs="Tahoma"/>
          <w:lang w:val="sl-SI"/>
        </w:rPr>
        <w:t>,</w:t>
      </w:r>
      <w:r w:rsidR="008E5FD3" w:rsidRPr="00EA386D">
        <w:rPr>
          <w:rFonts w:cs="Tahoma"/>
          <w:lang w:val="sl-SI"/>
        </w:rPr>
        <w:t xml:space="preserve"> kot izhaja iz 3. člena te Pogodbe in</w:t>
      </w:r>
      <w:r w:rsidRPr="00EA386D">
        <w:rPr>
          <w:rFonts w:cs="Tahoma"/>
          <w:lang w:val="sl-SI"/>
        </w:rPr>
        <w:t xml:space="preserve"> </w:t>
      </w:r>
      <w:r w:rsidR="00630DC0" w:rsidRPr="00EA386D">
        <w:rPr>
          <w:rFonts w:cs="Tahoma"/>
          <w:lang w:val="sl-SI"/>
        </w:rPr>
        <w:t>ki jih bo zagotavljal Izvajalec.</w:t>
      </w:r>
      <w:r w:rsidRPr="00EA386D">
        <w:rPr>
          <w:rFonts w:cs="Tahoma"/>
          <w:lang w:val="sl-SI"/>
        </w:rPr>
        <w:t xml:space="preserve"> </w:t>
      </w:r>
    </w:p>
    <w:p w14:paraId="02064445" w14:textId="29DAFD9F" w:rsidR="00EB642A" w:rsidRPr="00EA386D" w:rsidRDefault="00EB642A" w:rsidP="00AA4111">
      <w:pPr>
        <w:spacing w:line="240" w:lineRule="auto"/>
        <w:ind w:left="360" w:right="-1"/>
        <w:jc w:val="both"/>
        <w:rPr>
          <w:rFonts w:cs="Tahoma"/>
          <w:lang w:val="sl-SI"/>
        </w:rPr>
      </w:pPr>
    </w:p>
    <w:p w14:paraId="334A4201" w14:textId="77777777" w:rsidR="00493E23" w:rsidRPr="00EA386D" w:rsidRDefault="00493E23" w:rsidP="00493E23">
      <w:pPr>
        <w:pStyle w:val="Odstavekseznama"/>
        <w:numPr>
          <w:ilvl w:val="0"/>
          <w:numId w:val="6"/>
        </w:numPr>
        <w:ind w:right="-1"/>
        <w:jc w:val="center"/>
        <w:rPr>
          <w:rFonts w:cs="Tahoma"/>
          <w:b/>
          <w:bCs/>
          <w:lang w:val="sl-SI"/>
        </w:rPr>
      </w:pPr>
      <w:r w:rsidRPr="00EA386D">
        <w:rPr>
          <w:rFonts w:cs="Tahoma"/>
          <w:b/>
          <w:bCs/>
          <w:lang w:val="sl-SI"/>
        </w:rPr>
        <w:t>člen</w:t>
      </w:r>
    </w:p>
    <w:p w14:paraId="227EF97B" w14:textId="52247600" w:rsidR="006E3AD4" w:rsidRPr="00EA386D" w:rsidRDefault="00846C8C" w:rsidP="00AA4111">
      <w:pPr>
        <w:ind w:right="-1"/>
        <w:jc w:val="center"/>
        <w:rPr>
          <w:rFonts w:cs="Tahoma"/>
          <w:b/>
          <w:bCs/>
          <w:lang w:val="sl-SI"/>
        </w:rPr>
      </w:pPr>
      <w:r w:rsidRPr="00EA386D">
        <w:rPr>
          <w:rFonts w:cs="Tahoma"/>
          <w:b/>
          <w:bCs/>
          <w:lang w:val="sl-SI"/>
        </w:rPr>
        <w:t>(</w:t>
      </w:r>
      <w:r w:rsidR="00234C4C" w:rsidRPr="00EA386D">
        <w:rPr>
          <w:rFonts w:cs="Tahoma"/>
          <w:b/>
          <w:bCs/>
          <w:lang w:val="sl-SI"/>
        </w:rPr>
        <w:t>d</w:t>
      </w:r>
      <w:r w:rsidR="000727E7" w:rsidRPr="00EA386D">
        <w:rPr>
          <w:rFonts w:cs="Tahoma"/>
          <w:b/>
          <w:bCs/>
          <w:lang w:val="sl-SI"/>
        </w:rPr>
        <w:t>efinicije izrazov</w:t>
      </w:r>
      <w:r w:rsidRPr="00EA386D">
        <w:rPr>
          <w:rFonts w:cs="Tahoma"/>
          <w:b/>
          <w:bCs/>
          <w:lang w:val="sl-SI"/>
        </w:rPr>
        <w:t>)</w:t>
      </w:r>
    </w:p>
    <w:p w14:paraId="67881CEF" w14:textId="77777777" w:rsidR="000E21AD" w:rsidRDefault="000E21AD" w:rsidP="000E21AD">
      <w:pPr>
        <w:rPr>
          <w:lang w:val="sl-SI"/>
        </w:rPr>
      </w:pPr>
    </w:p>
    <w:p w14:paraId="04AA5165" w14:textId="0D53EBC2" w:rsidR="000727E7" w:rsidRPr="00EA386D" w:rsidRDefault="000727E7" w:rsidP="00AA4111">
      <w:pPr>
        <w:spacing w:after="120"/>
        <w:ind w:right="-1"/>
        <w:jc w:val="both"/>
        <w:rPr>
          <w:rFonts w:cs="Tahoma"/>
          <w:lang w:val="sl-SI"/>
        </w:rPr>
      </w:pPr>
      <w:r w:rsidRPr="00EA386D">
        <w:rPr>
          <w:rFonts w:eastAsia="Tahoma" w:cs="Tahoma"/>
          <w:lang w:val="sl-SI"/>
        </w:rPr>
        <w:t>V tej pogodbi uporabljeni izrazi imajo naslednji pomen:</w:t>
      </w:r>
    </w:p>
    <w:p w14:paraId="01799C0A" w14:textId="7F2C24E8" w:rsidR="00411DDC" w:rsidRPr="00EA386D" w:rsidRDefault="00411DDC" w:rsidP="00AA4111">
      <w:pPr>
        <w:numPr>
          <w:ilvl w:val="0"/>
          <w:numId w:val="5"/>
        </w:numPr>
        <w:spacing w:after="120" w:line="240" w:lineRule="auto"/>
        <w:ind w:right="-1"/>
        <w:jc w:val="both"/>
        <w:rPr>
          <w:rFonts w:cs="Tahoma"/>
          <w:lang w:val="sl-SI"/>
        </w:rPr>
      </w:pPr>
      <w:r w:rsidRPr="00EA386D">
        <w:rPr>
          <w:rFonts w:cs="Tahoma"/>
          <w:b/>
          <w:lang w:val="sl-SI"/>
        </w:rPr>
        <w:t>Informacijska rešitev</w:t>
      </w:r>
      <w:r w:rsidRPr="00EA386D">
        <w:rPr>
          <w:rFonts w:cs="Tahoma"/>
          <w:lang w:val="sl-SI"/>
        </w:rPr>
        <w:t xml:space="preserve"> obsega </w:t>
      </w:r>
      <w:r w:rsidR="00B453DA" w:rsidRPr="00EA386D">
        <w:rPr>
          <w:rFonts w:cs="Tahoma"/>
          <w:lang w:val="sl-SI"/>
        </w:rPr>
        <w:t xml:space="preserve">vso </w:t>
      </w:r>
      <w:r w:rsidRPr="00EA386D">
        <w:rPr>
          <w:rFonts w:cs="Tahoma"/>
          <w:lang w:val="sl-SI"/>
        </w:rPr>
        <w:t>programsko opremo in z njo kakršno</w:t>
      </w:r>
      <w:r w:rsidR="00B453DA" w:rsidRPr="00EA386D">
        <w:rPr>
          <w:rFonts w:cs="Tahoma"/>
          <w:lang w:val="sl-SI"/>
        </w:rPr>
        <w:t>koli</w:t>
      </w:r>
      <w:r w:rsidRPr="00EA386D">
        <w:rPr>
          <w:rFonts w:cs="Tahoma"/>
          <w:lang w:val="sl-SI"/>
        </w:rPr>
        <w:t xml:space="preserve"> drugo </w:t>
      </w:r>
      <w:r w:rsidR="00B453DA" w:rsidRPr="00EA386D">
        <w:rPr>
          <w:rFonts w:cs="Tahoma"/>
          <w:lang w:val="sl-SI"/>
        </w:rPr>
        <w:t xml:space="preserve">neposredno ali posredno povezano </w:t>
      </w:r>
      <w:r w:rsidRPr="00EA386D">
        <w:rPr>
          <w:rFonts w:cs="Tahoma"/>
          <w:lang w:val="sl-SI"/>
        </w:rPr>
        <w:t>opremo</w:t>
      </w:r>
      <w:r w:rsidR="00706BB1" w:rsidRPr="00EA386D">
        <w:rPr>
          <w:rFonts w:cs="Tahoma"/>
          <w:lang w:val="sl-SI"/>
        </w:rPr>
        <w:t xml:space="preserve"> (sistemsko, strojno in drugo infrastrukturno opremo)</w:t>
      </w:r>
      <w:r w:rsidRPr="00EA386D">
        <w:rPr>
          <w:rFonts w:cs="Tahoma"/>
          <w:lang w:val="sl-SI"/>
        </w:rPr>
        <w:t xml:space="preserve">, ki je integralni del celote s katero Izvajalec zagotavlja funkcijo </w:t>
      </w:r>
      <w:r w:rsidR="00DA45D5" w:rsidRPr="00EA386D">
        <w:rPr>
          <w:rFonts w:cs="Tahoma"/>
          <w:lang w:val="sl-SI"/>
        </w:rPr>
        <w:t>informacijske rešitve po tej Pogodbi.</w:t>
      </w:r>
    </w:p>
    <w:p w14:paraId="20E668A3" w14:textId="60BC488C" w:rsidR="008706A7" w:rsidRPr="00EA386D" w:rsidRDefault="008706A7" w:rsidP="00AA4111">
      <w:pPr>
        <w:numPr>
          <w:ilvl w:val="0"/>
          <w:numId w:val="5"/>
        </w:numPr>
        <w:spacing w:after="120" w:line="240" w:lineRule="auto"/>
        <w:ind w:right="-1"/>
        <w:jc w:val="both"/>
        <w:rPr>
          <w:rFonts w:cs="Tahoma"/>
          <w:lang w:val="sl-SI"/>
        </w:rPr>
      </w:pPr>
      <w:r w:rsidRPr="00EA386D">
        <w:rPr>
          <w:rFonts w:cs="Tahoma"/>
          <w:b/>
          <w:lang w:val="sl-SI"/>
        </w:rPr>
        <w:t>Oprema</w:t>
      </w:r>
      <w:r w:rsidRPr="00EA386D">
        <w:rPr>
          <w:rFonts w:cs="Tahoma"/>
          <w:lang w:val="sl-SI"/>
        </w:rPr>
        <w:t xml:space="preserve"> je programska </w:t>
      </w:r>
      <w:r w:rsidR="00706BB1" w:rsidRPr="00EA386D">
        <w:rPr>
          <w:rFonts w:cs="Tahoma"/>
          <w:lang w:val="sl-SI"/>
        </w:rPr>
        <w:t>oziroma</w:t>
      </w:r>
      <w:r w:rsidRPr="00EA386D">
        <w:rPr>
          <w:rFonts w:cs="Tahoma"/>
          <w:lang w:val="sl-SI"/>
        </w:rPr>
        <w:t xml:space="preserve"> druga oprema</w:t>
      </w:r>
      <w:r w:rsidR="0071790B" w:rsidRPr="00EA386D">
        <w:rPr>
          <w:rFonts w:cs="Tahoma"/>
          <w:lang w:val="sl-SI"/>
        </w:rPr>
        <w:t>, ki zagotavlja funkcijo informacijske rešitve</w:t>
      </w:r>
      <w:r w:rsidRPr="00EA386D">
        <w:rPr>
          <w:rFonts w:cs="Tahoma"/>
          <w:lang w:val="sl-SI"/>
        </w:rPr>
        <w:t xml:space="preserve"> </w:t>
      </w:r>
      <w:r w:rsidR="0071790B" w:rsidRPr="00EA386D">
        <w:rPr>
          <w:rFonts w:cs="Tahoma"/>
          <w:lang w:val="sl-SI"/>
        </w:rPr>
        <w:t>po</w:t>
      </w:r>
      <w:r w:rsidRPr="00EA386D">
        <w:rPr>
          <w:rFonts w:cs="Tahoma"/>
          <w:lang w:val="sl-SI"/>
        </w:rPr>
        <w:t xml:space="preserve"> tej Pogodbi.</w:t>
      </w:r>
    </w:p>
    <w:p w14:paraId="31EE8F4C" w14:textId="30719955" w:rsidR="006E3AD4" w:rsidRPr="00EA386D" w:rsidRDefault="006E3AD4" w:rsidP="00AA4111">
      <w:pPr>
        <w:numPr>
          <w:ilvl w:val="0"/>
          <w:numId w:val="5"/>
        </w:numPr>
        <w:spacing w:after="120" w:line="240" w:lineRule="auto"/>
        <w:ind w:right="-1"/>
        <w:jc w:val="both"/>
        <w:rPr>
          <w:rFonts w:cs="Tahoma"/>
          <w:lang w:val="sl-SI"/>
        </w:rPr>
      </w:pPr>
      <w:r w:rsidRPr="00EA386D">
        <w:rPr>
          <w:rFonts w:cs="Tahoma"/>
          <w:b/>
          <w:lang w:val="sl-SI"/>
        </w:rPr>
        <w:t>Programska oprema</w:t>
      </w:r>
      <w:r w:rsidRPr="00EA386D">
        <w:rPr>
          <w:rFonts w:cs="Tahoma"/>
          <w:lang w:val="sl-SI"/>
        </w:rPr>
        <w:t xml:space="preserve"> je programska oprema</w:t>
      </w:r>
      <w:r w:rsidR="0071790B" w:rsidRPr="00EA386D">
        <w:rPr>
          <w:rFonts w:cs="Tahoma"/>
          <w:lang w:val="sl-SI"/>
        </w:rPr>
        <w:t xml:space="preserve"> informacijske rešitve</w:t>
      </w:r>
      <w:r w:rsidRPr="00EA386D">
        <w:rPr>
          <w:rFonts w:cs="Tahoma"/>
          <w:lang w:val="sl-SI"/>
        </w:rPr>
        <w:t xml:space="preserve">, opredeljena v Prilogi št. 1 te </w:t>
      </w:r>
      <w:r w:rsidR="00F140B0" w:rsidRPr="00EA386D">
        <w:rPr>
          <w:rFonts w:cs="Tahoma"/>
          <w:lang w:val="sl-SI"/>
        </w:rPr>
        <w:t>P</w:t>
      </w:r>
      <w:r w:rsidRPr="00EA386D">
        <w:rPr>
          <w:rFonts w:cs="Tahoma"/>
          <w:lang w:val="sl-SI"/>
        </w:rPr>
        <w:t>ogodb</w:t>
      </w:r>
      <w:r w:rsidR="000727E7" w:rsidRPr="00EA386D">
        <w:rPr>
          <w:rFonts w:cs="Tahoma"/>
          <w:lang w:val="sl-SI"/>
        </w:rPr>
        <w:t>e</w:t>
      </w:r>
      <w:r w:rsidRPr="00EA386D">
        <w:rPr>
          <w:rFonts w:cs="Tahoma"/>
          <w:lang w:val="sl-SI"/>
        </w:rPr>
        <w:t>.</w:t>
      </w:r>
    </w:p>
    <w:p w14:paraId="6A002394" w14:textId="188FBFE7" w:rsidR="00B453DA" w:rsidRPr="00EA386D" w:rsidRDefault="00B453DA" w:rsidP="00AA4111">
      <w:pPr>
        <w:numPr>
          <w:ilvl w:val="0"/>
          <w:numId w:val="5"/>
        </w:numPr>
        <w:spacing w:after="120" w:line="240" w:lineRule="auto"/>
        <w:ind w:right="-1"/>
        <w:jc w:val="both"/>
        <w:rPr>
          <w:rFonts w:cs="Tahoma"/>
          <w:lang w:val="sl-SI"/>
        </w:rPr>
      </w:pPr>
      <w:r w:rsidRPr="00EA386D">
        <w:rPr>
          <w:rFonts w:cs="Tahoma"/>
          <w:b/>
          <w:lang w:val="sl-SI"/>
        </w:rPr>
        <w:t>Druga oprema</w:t>
      </w:r>
      <w:r w:rsidRPr="00EA386D">
        <w:rPr>
          <w:rFonts w:cs="Tahoma"/>
          <w:lang w:val="sl-SI"/>
        </w:rPr>
        <w:t xml:space="preserve"> je podporna oprema, ki v povezavi s programsko opremo zagotavlja določeno funkcijo informacijske rešitve</w:t>
      </w:r>
      <w:r w:rsidR="007F7F51" w:rsidRPr="00EA386D">
        <w:rPr>
          <w:rFonts w:cs="Tahoma"/>
          <w:lang w:val="sl-SI"/>
        </w:rPr>
        <w:t xml:space="preserve"> in je opredeljena v Prilogi št. 1 te Pogodbe.</w:t>
      </w:r>
    </w:p>
    <w:p w14:paraId="24EFFB13" w14:textId="3B4B550E" w:rsidR="008957D3" w:rsidRPr="008957D3" w:rsidRDefault="008957D3" w:rsidP="00AA4111">
      <w:pPr>
        <w:numPr>
          <w:ilvl w:val="0"/>
          <w:numId w:val="5"/>
        </w:numPr>
        <w:spacing w:after="120" w:line="240" w:lineRule="auto"/>
        <w:ind w:right="-1"/>
        <w:jc w:val="both"/>
        <w:rPr>
          <w:rFonts w:cs="Tahoma"/>
          <w:b/>
          <w:lang w:val="sl-SI"/>
        </w:rPr>
      </w:pPr>
      <w:r w:rsidRPr="008957D3">
        <w:rPr>
          <w:rFonts w:cs="Tahoma"/>
          <w:b/>
          <w:lang w:val="sl-SI"/>
        </w:rPr>
        <w:t>Problem</w:t>
      </w:r>
      <w:r w:rsidRPr="008957D3">
        <w:rPr>
          <w:rFonts w:cs="Tahoma"/>
          <w:lang w:val="sl-SI"/>
        </w:rPr>
        <w:t xml:space="preserve"> je </w:t>
      </w:r>
      <w:r>
        <w:rPr>
          <w:rFonts w:cs="Tahoma"/>
          <w:lang w:val="sl-SI"/>
        </w:rPr>
        <w:t xml:space="preserve">s strani Naročnika ugotovljena nepravilnost v delovanju določene opreme oziroma informacijske rešitve kot dela ali celote in jo Naročnik opiše na dogovorjen način v obliki zahtevka v </w:t>
      </w:r>
      <w:r w:rsidRPr="00EA386D">
        <w:rPr>
          <w:rFonts w:eastAsia="Times New Roman" w:cs="Tahoma"/>
          <w:szCs w:val="20"/>
          <w:lang w:val="sl-SI" w:eastAsia="sl-SI"/>
        </w:rPr>
        <w:t>orodj</w:t>
      </w:r>
      <w:r>
        <w:rPr>
          <w:rFonts w:eastAsia="Times New Roman" w:cs="Tahoma"/>
          <w:szCs w:val="20"/>
          <w:lang w:val="sl-SI" w:eastAsia="sl-SI"/>
        </w:rPr>
        <w:t>u</w:t>
      </w:r>
      <w:r w:rsidRPr="00EA386D">
        <w:rPr>
          <w:rFonts w:eastAsia="Times New Roman" w:cs="Tahoma"/>
          <w:szCs w:val="20"/>
          <w:lang w:val="sl-SI" w:eastAsia="sl-SI"/>
        </w:rPr>
        <w:t xml:space="preserve"> za prijavo </w:t>
      </w:r>
      <w:r>
        <w:rPr>
          <w:rFonts w:eastAsia="Times New Roman" w:cs="Tahoma"/>
          <w:szCs w:val="20"/>
          <w:lang w:val="sl-SI" w:eastAsia="sl-SI"/>
        </w:rPr>
        <w:t>problemov</w:t>
      </w:r>
      <w:r w:rsidRPr="00EA386D">
        <w:rPr>
          <w:rFonts w:eastAsia="Times New Roman" w:cs="Tahoma"/>
          <w:szCs w:val="20"/>
          <w:lang w:val="sl-SI" w:eastAsia="sl-SI"/>
        </w:rPr>
        <w:t xml:space="preserve"> ter upravljanje zahtevkov</w:t>
      </w:r>
      <w:r>
        <w:rPr>
          <w:rFonts w:eastAsia="Times New Roman" w:cs="Tahoma"/>
          <w:szCs w:val="20"/>
          <w:lang w:val="sl-SI" w:eastAsia="sl-SI"/>
        </w:rPr>
        <w:t xml:space="preserve">, ki ga upravlja Izvajalec, ali </w:t>
      </w:r>
      <w:r w:rsidR="009D0075">
        <w:rPr>
          <w:rFonts w:eastAsia="Times New Roman" w:cs="Tahoma"/>
          <w:szCs w:val="20"/>
          <w:lang w:val="sl-SI" w:eastAsia="sl-SI"/>
        </w:rPr>
        <w:t>I</w:t>
      </w:r>
      <w:r>
        <w:rPr>
          <w:rFonts w:eastAsia="Times New Roman" w:cs="Tahoma"/>
          <w:szCs w:val="20"/>
          <w:lang w:val="sl-SI" w:eastAsia="sl-SI"/>
        </w:rPr>
        <w:t>zvajalca o njem obvesti na drug dogovorjen način.</w:t>
      </w:r>
      <w:r w:rsidR="006233FA">
        <w:rPr>
          <w:rFonts w:eastAsia="Times New Roman" w:cs="Tahoma"/>
          <w:szCs w:val="20"/>
          <w:lang w:val="sl-SI" w:eastAsia="sl-SI"/>
        </w:rPr>
        <w:t xml:space="preserve"> Problem je npr. lahko tudi zahtevek Naročnika za razrešitev stanja opreme, ki onemogoča normalno uporabo informacijske rešitve in katerega kljub razpoložljivi tehnični in uporabniški dokumentaciji ni uspel odpraviti admin</w:t>
      </w:r>
      <w:r w:rsidR="009D0075">
        <w:rPr>
          <w:rFonts w:eastAsia="Times New Roman" w:cs="Tahoma"/>
          <w:szCs w:val="20"/>
          <w:lang w:val="sl-SI" w:eastAsia="sl-SI"/>
        </w:rPr>
        <w:t>is</w:t>
      </w:r>
      <w:r w:rsidR="006233FA">
        <w:rPr>
          <w:rFonts w:eastAsia="Times New Roman" w:cs="Tahoma"/>
          <w:szCs w:val="20"/>
          <w:lang w:val="sl-SI" w:eastAsia="sl-SI"/>
        </w:rPr>
        <w:t>trator ali skrbnik Naročnika.</w:t>
      </w:r>
    </w:p>
    <w:p w14:paraId="15BB72A5" w14:textId="3DD4B9FD" w:rsidR="00AA3041" w:rsidRPr="00EA386D" w:rsidRDefault="006E3AD4" w:rsidP="00AA4111">
      <w:pPr>
        <w:numPr>
          <w:ilvl w:val="0"/>
          <w:numId w:val="5"/>
        </w:numPr>
        <w:spacing w:after="120" w:line="240" w:lineRule="auto"/>
        <w:ind w:right="-1"/>
        <w:jc w:val="both"/>
        <w:rPr>
          <w:rFonts w:cs="Tahoma"/>
          <w:lang w:val="sl-SI"/>
        </w:rPr>
      </w:pPr>
      <w:r w:rsidRPr="00EA386D">
        <w:rPr>
          <w:rFonts w:cs="Tahoma"/>
          <w:b/>
          <w:lang w:val="sl-SI"/>
        </w:rPr>
        <w:t>Napaka</w:t>
      </w:r>
      <w:r w:rsidRPr="00EA386D">
        <w:rPr>
          <w:rFonts w:cs="Tahoma"/>
          <w:lang w:val="sl-SI"/>
        </w:rPr>
        <w:t xml:space="preserve"> na opremi je vsaka napaka </w:t>
      </w:r>
      <w:r w:rsidR="00AA3041" w:rsidRPr="00EA386D">
        <w:rPr>
          <w:rFonts w:cs="Tahoma"/>
          <w:lang w:val="sl-SI"/>
        </w:rPr>
        <w:t xml:space="preserve">v </w:t>
      </w:r>
      <w:r w:rsidRPr="00EA386D">
        <w:rPr>
          <w:rFonts w:cs="Tahoma"/>
          <w:lang w:val="sl-SI"/>
        </w:rPr>
        <w:t>opremi oz. v zvezi z njo, zaradi katere oprem</w:t>
      </w:r>
      <w:r w:rsidR="007F7F51" w:rsidRPr="00EA386D">
        <w:rPr>
          <w:rFonts w:cs="Tahoma"/>
          <w:lang w:val="sl-SI"/>
        </w:rPr>
        <w:t>a</w:t>
      </w:r>
      <w:r w:rsidRPr="00EA386D">
        <w:rPr>
          <w:rFonts w:cs="Tahoma"/>
          <w:lang w:val="sl-SI"/>
        </w:rPr>
        <w:t xml:space="preserve"> nima (ali lahko ne bi imela) </w:t>
      </w:r>
      <w:r w:rsidR="007F7F51" w:rsidRPr="00EA386D">
        <w:rPr>
          <w:rFonts w:cs="Tahoma"/>
          <w:lang w:val="sl-SI"/>
        </w:rPr>
        <w:t xml:space="preserve">po pogodbi zagotovljenih </w:t>
      </w:r>
      <w:r w:rsidRPr="00EA386D">
        <w:rPr>
          <w:rFonts w:cs="Tahoma"/>
          <w:lang w:val="sl-SI"/>
        </w:rPr>
        <w:t>funkcionalnosti</w:t>
      </w:r>
      <w:r w:rsidR="00AA3041" w:rsidRPr="00EA386D">
        <w:rPr>
          <w:rFonts w:cs="Tahoma"/>
          <w:lang w:val="sl-SI"/>
        </w:rPr>
        <w:t xml:space="preserve"> ali funkcionalnosti ne delujejo skladno s specifikacijo ali pa funkcionalnosti ne omogočajo, da Naročnik opravi oziroma dokonča postopke, ki so podprti s funkcijami v opremi</w:t>
      </w:r>
      <w:r w:rsidR="00217D01">
        <w:rPr>
          <w:rFonts w:cs="Tahoma"/>
          <w:lang w:val="sl-SI"/>
        </w:rPr>
        <w:t xml:space="preserve"> (nepravilnost opreme)</w:t>
      </w:r>
      <w:r w:rsidRPr="00EA386D">
        <w:rPr>
          <w:rFonts w:cs="Tahoma"/>
          <w:lang w:val="sl-SI"/>
        </w:rPr>
        <w:t>.</w:t>
      </w:r>
      <w:r w:rsidR="00AA3041" w:rsidRPr="00EA386D">
        <w:rPr>
          <w:rFonts w:cs="Tahoma"/>
          <w:lang w:val="sl-SI"/>
        </w:rPr>
        <w:t xml:space="preserve"> Napaka je tudi neustrezno ali nepravilno izpolnjevanje nefunkcionalnih zahtev </w:t>
      </w:r>
      <w:r w:rsidR="008706A7" w:rsidRPr="00EA386D">
        <w:rPr>
          <w:rFonts w:cs="Tahoma"/>
          <w:lang w:val="sl-SI"/>
        </w:rPr>
        <w:t>glede na specifikacijo</w:t>
      </w:r>
      <w:r w:rsidR="00AA3041" w:rsidRPr="00EA386D">
        <w:rPr>
          <w:rFonts w:cs="Tahoma"/>
          <w:lang w:val="sl-SI"/>
        </w:rPr>
        <w:t xml:space="preserve"> </w:t>
      </w:r>
      <w:r w:rsidR="008706A7" w:rsidRPr="00EA386D">
        <w:rPr>
          <w:rFonts w:cs="Tahoma"/>
          <w:lang w:val="sl-SI"/>
        </w:rPr>
        <w:t xml:space="preserve">zadevne </w:t>
      </w:r>
      <w:r w:rsidR="00AA3041" w:rsidRPr="00EA386D">
        <w:rPr>
          <w:rFonts w:cs="Tahoma"/>
          <w:lang w:val="sl-SI"/>
        </w:rPr>
        <w:t>opreme, med katere med drugim izrecno spada tudi odzivni čas opreme.</w:t>
      </w:r>
      <w:r w:rsidRPr="00EA386D">
        <w:rPr>
          <w:rFonts w:cs="Tahoma"/>
          <w:lang w:val="sl-SI"/>
        </w:rPr>
        <w:t xml:space="preserve"> </w:t>
      </w:r>
    </w:p>
    <w:p w14:paraId="27FC1E2B" w14:textId="53CD3D7F" w:rsidR="006E3AD4" w:rsidRPr="00EA386D" w:rsidRDefault="00AA3041" w:rsidP="00AA4111">
      <w:pPr>
        <w:numPr>
          <w:ilvl w:val="0"/>
          <w:numId w:val="5"/>
        </w:numPr>
        <w:spacing w:after="120" w:line="240" w:lineRule="auto"/>
        <w:ind w:right="-1"/>
        <w:jc w:val="both"/>
        <w:rPr>
          <w:rFonts w:cs="Tahoma"/>
          <w:lang w:val="sl-SI"/>
        </w:rPr>
      </w:pPr>
      <w:r w:rsidRPr="00EA386D">
        <w:rPr>
          <w:rFonts w:cs="Tahoma"/>
          <w:b/>
          <w:lang w:val="sl-SI"/>
        </w:rPr>
        <w:t xml:space="preserve">Odprava </w:t>
      </w:r>
      <w:r w:rsidR="00217D01">
        <w:rPr>
          <w:rFonts w:cs="Tahoma"/>
          <w:b/>
          <w:lang w:val="sl-SI"/>
        </w:rPr>
        <w:t>nepravilnosti</w:t>
      </w:r>
      <w:r w:rsidRPr="00EA386D">
        <w:rPr>
          <w:rFonts w:cs="Tahoma"/>
          <w:b/>
          <w:lang w:val="sl-SI"/>
        </w:rPr>
        <w:t xml:space="preserve"> opreme </w:t>
      </w:r>
      <w:r w:rsidRPr="00EA386D">
        <w:rPr>
          <w:rFonts w:cs="Tahoma"/>
          <w:lang w:val="sl-SI"/>
        </w:rPr>
        <w:t>nastopi takrat</w:t>
      </w:r>
      <w:r w:rsidR="006E3AD4" w:rsidRPr="00EA386D">
        <w:rPr>
          <w:rFonts w:cs="Tahoma"/>
          <w:lang w:val="sl-SI"/>
        </w:rPr>
        <w:t>, ko Izvajalec Naročniku zagotovi</w:t>
      </w:r>
      <w:r w:rsidR="00385CBF" w:rsidRPr="00EA386D">
        <w:rPr>
          <w:rFonts w:cs="Tahoma"/>
          <w:lang w:val="sl-SI"/>
        </w:rPr>
        <w:t xml:space="preserve"> popravek</w:t>
      </w:r>
      <w:r w:rsidR="00706BB1" w:rsidRPr="00EA386D">
        <w:rPr>
          <w:rFonts w:cs="Tahoma"/>
          <w:lang w:val="sl-SI"/>
        </w:rPr>
        <w:t xml:space="preserve"> ali zamenjavo opreme</w:t>
      </w:r>
      <w:r w:rsidR="006E3AD4" w:rsidRPr="00EA386D">
        <w:rPr>
          <w:rFonts w:cs="Tahoma"/>
          <w:lang w:val="sl-SI"/>
        </w:rPr>
        <w:t xml:space="preserve"> in</w:t>
      </w:r>
      <w:r w:rsidR="00385CBF" w:rsidRPr="00EA386D">
        <w:rPr>
          <w:rFonts w:cs="Tahoma"/>
          <w:lang w:val="sl-SI"/>
        </w:rPr>
        <w:t xml:space="preserve"> Izvajalec sam ali Naročnik</w:t>
      </w:r>
      <w:r w:rsidR="006E3AD4" w:rsidRPr="00EA386D">
        <w:rPr>
          <w:rFonts w:cs="Tahoma"/>
          <w:lang w:val="sl-SI"/>
        </w:rPr>
        <w:t xml:space="preserve"> namesti popravek opreme</w:t>
      </w:r>
      <w:r w:rsidR="008706A7" w:rsidRPr="00EA386D">
        <w:rPr>
          <w:rFonts w:cs="Tahoma"/>
          <w:lang w:val="sl-SI"/>
        </w:rPr>
        <w:t xml:space="preserve"> v informacijsko rešitev</w:t>
      </w:r>
      <w:r w:rsidR="00706BB1" w:rsidRPr="00EA386D">
        <w:rPr>
          <w:rFonts w:cs="Tahoma"/>
          <w:lang w:val="sl-SI"/>
        </w:rPr>
        <w:t xml:space="preserve"> oziroma vanjo vključi novo opremo</w:t>
      </w:r>
      <w:r w:rsidR="006E3AD4" w:rsidRPr="00EA386D">
        <w:rPr>
          <w:rFonts w:cs="Tahoma"/>
          <w:lang w:val="sl-SI"/>
        </w:rPr>
        <w:t xml:space="preserve">, na podlagi katerega so </w:t>
      </w:r>
      <w:r w:rsidR="008706A7" w:rsidRPr="00EA386D">
        <w:rPr>
          <w:rFonts w:cs="Tahoma"/>
          <w:lang w:val="sl-SI"/>
        </w:rPr>
        <w:t>informacijski rešitvi</w:t>
      </w:r>
      <w:r w:rsidR="006E3AD4" w:rsidRPr="00EA386D">
        <w:rPr>
          <w:rFonts w:cs="Tahoma"/>
          <w:lang w:val="sl-SI"/>
        </w:rPr>
        <w:t xml:space="preserve"> ponovno zagotovljene funkcionalnosti </w:t>
      </w:r>
      <w:r w:rsidRPr="00EA386D">
        <w:rPr>
          <w:rFonts w:cs="Tahoma"/>
          <w:lang w:val="sl-SI"/>
        </w:rPr>
        <w:t xml:space="preserve">oziroma izpolnjene </w:t>
      </w:r>
      <w:r w:rsidRPr="00EA386D">
        <w:rPr>
          <w:rFonts w:cs="Tahoma"/>
          <w:lang w:val="sl-SI"/>
        </w:rPr>
        <w:lastRenderedPageBreak/>
        <w:t>funkcionalne in nefunkcionalne zahteve za opremo</w:t>
      </w:r>
      <w:r w:rsidR="00706BB1" w:rsidRPr="00EA386D">
        <w:rPr>
          <w:rFonts w:cs="Tahoma"/>
          <w:lang w:val="sl-SI"/>
        </w:rPr>
        <w:t>, ki</w:t>
      </w:r>
      <w:r w:rsidR="006E3AD4" w:rsidRPr="00EA386D">
        <w:rPr>
          <w:rFonts w:cs="Tahoma"/>
          <w:lang w:val="sl-SI"/>
        </w:rPr>
        <w:t xml:space="preserve"> jih vsakokrat zagotavlja Izvajalec</w:t>
      </w:r>
      <w:r w:rsidR="00706BB1" w:rsidRPr="00EA386D">
        <w:rPr>
          <w:rFonts w:cs="Tahoma"/>
          <w:lang w:val="sl-SI"/>
        </w:rPr>
        <w:t xml:space="preserve"> na podlagi te Pogodbe</w:t>
      </w:r>
      <w:r w:rsidR="006E3AD4" w:rsidRPr="00EA386D">
        <w:rPr>
          <w:rFonts w:cs="Tahoma"/>
          <w:lang w:val="sl-SI"/>
        </w:rPr>
        <w:t>.</w:t>
      </w:r>
    </w:p>
    <w:p w14:paraId="0E1E1D02" w14:textId="77777777" w:rsidR="006E3AD4" w:rsidRPr="00EA386D" w:rsidRDefault="006E3AD4" w:rsidP="00AA4111">
      <w:pPr>
        <w:numPr>
          <w:ilvl w:val="0"/>
          <w:numId w:val="5"/>
        </w:numPr>
        <w:spacing w:after="120" w:line="240" w:lineRule="auto"/>
        <w:ind w:right="-1"/>
        <w:jc w:val="both"/>
        <w:rPr>
          <w:rFonts w:cs="Tahoma"/>
          <w:lang w:val="sl-SI"/>
        </w:rPr>
      </w:pPr>
      <w:r w:rsidRPr="00EA386D">
        <w:rPr>
          <w:rFonts w:cs="Tahoma"/>
          <w:b/>
          <w:lang w:val="sl-SI"/>
        </w:rPr>
        <w:t>Nova izdaja programske opreme</w:t>
      </w:r>
      <w:r w:rsidRPr="00EA386D">
        <w:rPr>
          <w:rFonts w:cs="Tahoma"/>
          <w:lang w:val="sl-SI"/>
        </w:rPr>
        <w:t xml:space="preserve"> vsebuje popravke programske opreme in ne vsebuje novih funkcionalnosti programske opreme in/ali prilagoditev in/ali sprememb obstoječih funkcionalnosti programske opreme. </w:t>
      </w:r>
    </w:p>
    <w:p w14:paraId="344B90D9" w14:textId="77777777" w:rsidR="006E3AD4" w:rsidRPr="00EA386D" w:rsidRDefault="006E3AD4" w:rsidP="00AA4111">
      <w:pPr>
        <w:numPr>
          <w:ilvl w:val="0"/>
          <w:numId w:val="5"/>
        </w:numPr>
        <w:spacing w:after="120" w:line="240" w:lineRule="auto"/>
        <w:ind w:right="-1"/>
        <w:jc w:val="both"/>
        <w:rPr>
          <w:rFonts w:cs="Tahoma"/>
          <w:lang w:val="sl-SI"/>
        </w:rPr>
      </w:pPr>
      <w:r w:rsidRPr="00EA386D">
        <w:rPr>
          <w:rFonts w:cs="Tahoma"/>
          <w:b/>
          <w:lang w:val="sl-SI"/>
        </w:rPr>
        <w:t>Nova verzija programske opreme</w:t>
      </w:r>
      <w:r w:rsidRPr="00EA386D">
        <w:rPr>
          <w:rFonts w:cs="Tahoma"/>
          <w:lang w:val="sl-SI"/>
        </w:rPr>
        <w:t xml:space="preserve"> vsebuje nove funkcionalnosti programske opreme in/ali prilagoditve in/ali spremembe obstoječih funkcionalnosti programske opreme, lahko pa vsebuje tudi popravke programske opreme.</w:t>
      </w:r>
    </w:p>
    <w:p w14:paraId="5200945F" w14:textId="4C0E0FE4" w:rsidR="006E3AD4" w:rsidRPr="00EA386D" w:rsidRDefault="006E3AD4" w:rsidP="00AA4111">
      <w:pPr>
        <w:numPr>
          <w:ilvl w:val="0"/>
          <w:numId w:val="5"/>
        </w:numPr>
        <w:spacing w:after="120" w:line="240" w:lineRule="auto"/>
        <w:ind w:right="-1"/>
        <w:jc w:val="both"/>
        <w:rPr>
          <w:rFonts w:cs="Tahoma"/>
          <w:b/>
          <w:lang w:val="sl-SI"/>
        </w:rPr>
      </w:pPr>
      <w:r w:rsidRPr="00EA386D">
        <w:rPr>
          <w:rFonts w:cs="Tahoma"/>
          <w:b/>
          <w:lang w:val="sl-SI"/>
        </w:rPr>
        <w:t>Odzivni čas</w:t>
      </w:r>
      <w:r w:rsidRPr="00EA386D">
        <w:rPr>
          <w:rFonts w:cs="Tahoma"/>
          <w:lang w:val="sl-SI"/>
        </w:rPr>
        <w:t xml:space="preserve"> je čas, ki teče od trenutka, ko Naročnik Izvajalcu </w:t>
      </w:r>
      <w:r w:rsidR="00DA45D5" w:rsidRPr="00EA386D">
        <w:rPr>
          <w:rFonts w:cs="Tahoma"/>
          <w:lang w:val="sl-SI"/>
        </w:rPr>
        <w:t>prijavi</w:t>
      </w:r>
      <w:r w:rsidRPr="00EA386D">
        <w:rPr>
          <w:rFonts w:cs="Tahoma"/>
          <w:lang w:val="sl-SI"/>
        </w:rPr>
        <w:t xml:space="preserve"> </w:t>
      </w:r>
      <w:r w:rsidR="005B547A">
        <w:rPr>
          <w:rFonts w:cs="Tahoma"/>
          <w:lang w:val="sl-SI"/>
        </w:rPr>
        <w:t>problem</w:t>
      </w:r>
      <w:r w:rsidRPr="00EA386D">
        <w:rPr>
          <w:rFonts w:cs="Tahoma"/>
          <w:lang w:val="sl-SI"/>
        </w:rPr>
        <w:t xml:space="preserve"> do trenutka, ko Izvajalec začne z odpravljanjem napak na opremi.</w:t>
      </w:r>
    </w:p>
    <w:p w14:paraId="7B48DB8C" w14:textId="575E7C4C" w:rsidR="006E3AD4" w:rsidRPr="00C84F26" w:rsidRDefault="006E3AD4" w:rsidP="00AA4111">
      <w:pPr>
        <w:numPr>
          <w:ilvl w:val="0"/>
          <w:numId w:val="5"/>
        </w:numPr>
        <w:spacing w:after="120" w:line="240" w:lineRule="auto"/>
        <w:ind w:right="-1"/>
        <w:jc w:val="both"/>
        <w:rPr>
          <w:rFonts w:cs="Tahoma"/>
          <w:b/>
          <w:lang w:val="sl-SI"/>
        </w:rPr>
      </w:pPr>
      <w:r w:rsidRPr="00EA386D">
        <w:rPr>
          <w:rFonts w:cs="Tahoma"/>
          <w:b/>
          <w:lang w:val="sl-SI"/>
        </w:rPr>
        <w:t xml:space="preserve">Rok za odpravo </w:t>
      </w:r>
      <w:r w:rsidR="005B547A">
        <w:rPr>
          <w:rFonts w:cs="Tahoma"/>
          <w:b/>
          <w:lang w:val="sl-SI"/>
        </w:rPr>
        <w:t>problema</w:t>
      </w:r>
      <w:r w:rsidR="005B547A" w:rsidRPr="00EA386D">
        <w:rPr>
          <w:rFonts w:cs="Tahoma"/>
          <w:b/>
          <w:lang w:val="sl-SI"/>
        </w:rPr>
        <w:t xml:space="preserve"> </w:t>
      </w:r>
      <w:r w:rsidRPr="00EA386D">
        <w:rPr>
          <w:rFonts w:cs="Tahoma"/>
          <w:lang w:val="sl-SI"/>
        </w:rPr>
        <w:t xml:space="preserve">je čas, v katerem je dolžan Izvajalec odpraviti </w:t>
      </w:r>
      <w:r w:rsidR="005B547A">
        <w:rPr>
          <w:rFonts w:cs="Tahoma"/>
          <w:lang w:val="sl-SI"/>
        </w:rPr>
        <w:t xml:space="preserve">vse napake povezane z </w:t>
      </w:r>
      <w:r w:rsidR="005B547A" w:rsidRPr="00EA386D">
        <w:rPr>
          <w:rFonts w:cs="Tahoma"/>
          <w:lang w:val="sl-SI"/>
        </w:rPr>
        <w:t>prijavlj</w:t>
      </w:r>
      <w:r w:rsidR="005B547A">
        <w:rPr>
          <w:rFonts w:cs="Tahoma"/>
          <w:lang w:val="sl-SI"/>
        </w:rPr>
        <w:t>enim</w:t>
      </w:r>
      <w:r w:rsidR="005B547A" w:rsidRPr="00EA386D">
        <w:rPr>
          <w:rFonts w:cs="Tahoma"/>
          <w:lang w:val="sl-SI"/>
        </w:rPr>
        <w:t xml:space="preserve"> </w:t>
      </w:r>
      <w:r w:rsidR="005B547A">
        <w:rPr>
          <w:rFonts w:cs="Tahoma"/>
          <w:lang w:val="sl-SI"/>
        </w:rPr>
        <w:t>problemom</w:t>
      </w:r>
      <w:r w:rsidR="00217D01">
        <w:rPr>
          <w:rFonts w:cs="Tahoma"/>
          <w:lang w:val="sl-SI"/>
        </w:rPr>
        <w:t xml:space="preserve"> (nepravilnostjo)</w:t>
      </w:r>
      <w:r w:rsidRPr="00EA386D">
        <w:rPr>
          <w:rFonts w:cs="Tahoma"/>
          <w:lang w:val="sl-SI"/>
        </w:rPr>
        <w:t xml:space="preserve">, to je zagotoviti, da bo oprema delovala brezhibno oz. skladno s </w:t>
      </w:r>
      <w:r w:rsidR="00AA3041" w:rsidRPr="00EA386D">
        <w:rPr>
          <w:rFonts w:cs="Tahoma"/>
          <w:lang w:val="sl-SI"/>
        </w:rPr>
        <w:t xml:space="preserve">funkcionalnimi in nefunkcionalnimi </w:t>
      </w:r>
      <w:r w:rsidR="00C669C1" w:rsidRPr="00EA386D">
        <w:rPr>
          <w:rFonts w:cs="Tahoma"/>
          <w:lang w:val="sl-SI"/>
        </w:rPr>
        <w:t>specifikacijami</w:t>
      </w:r>
      <w:r w:rsidRPr="00EA386D">
        <w:rPr>
          <w:rFonts w:cs="Tahoma"/>
          <w:lang w:val="sl-SI"/>
        </w:rPr>
        <w:t xml:space="preserve">. Rok za odpravo </w:t>
      </w:r>
      <w:r w:rsidR="005B547A">
        <w:rPr>
          <w:rFonts w:cs="Tahoma"/>
          <w:lang w:val="sl-SI"/>
        </w:rPr>
        <w:t>problema</w:t>
      </w:r>
      <w:r w:rsidR="005B547A" w:rsidRPr="00EA386D">
        <w:rPr>
          <w:rFonts w:cs="Tahoma"/>
          <w:lang w:val="sl-SI"/>
        </w:rPr>
        <w:t xml:space="preserve"> </w:t>
      </w:r>
      <w:r w:rsidRPr="00EA386D">
        <w:rPr>
          <w:rFonts w:cs="Tahoma"/>
          <w:lang w:val="sl-SI"/>
        </w:rPr>
        <w:t>začne teči s trenutkom, ko Naročnik</w:t>
      </w:r>
      <w:r w:rsidR="009D0075">
        <w:rPr>
          <w:rFonts w:cs="Tahoma"/>
          <w:lang w:val="sl-SI"/>
        </w:rPr>
        <w:t xml:space="preserve"> Izvajalcu</w:t>
      </w:r>
      <w:r w:rsidRPr="00EA386D">
        <w:rPr>
          <w:rFonts w:cs="Tahoma"/>
          <w:lang w:val="sl-SI"/>
        </w:rPr>
        <w:t xml:space="preserve"> </w:t>
      </w:r>
      <w:r w:rsidR="008A39EA">
        <w:rPr>
          <w:rFonts w:cs="Tahoma"/>
          <w:lang w:val="sl-SI"/>
        </w:rPr>
        <w:t>prijavi</w:t>
      </w:r>
      <w:r w:rsidRPr="00EA386D">
        <w:rPr>
          <w:rFonts w:cs="Tahoma"/>
          <w:lang w:val="sl-SI"/>
        </w:rPr>
        <w:t xml:space="preserve"> </w:t>
      </w:r>
      <w:r w:rsidR="005B547A">
        <w:rPr>
          <w:rFonts w:cs="Tahoma"/>
          <w:lang w:val="sl-SI"/>
        </w:rPr>
        <w:t>problem</w:t>
      </w:r>
      <w:r w:rsidRPr="00EA386D">
        <w:rPr>
          <w:rFonts w:cs="Tahoma"/>
          <w:lang w:val="sl-SI"/>
        </w:rPr>
        <w:t xml:space="preserve"> in se zaključi s trenutkom, ko je </w:t>
      </w:r>
      <w:r w:rsidR="005B547A">
        <w:rPr>
          <w:rFonts w:cs="Tahoma"/>
          <w:lang w:val="sl-SI"/>
        </w:rPr>
        <w:t>problem</w:t>
      </w:r>
      <w:r w:rsidR="005B547A" w:rsidRPr="00EA386D">
        <w:rPr>
          <w:rFonts w:cs="Tahoma"/>
          <w:lang w:val="sl-SI"/>
        </w:rPr>
        <w:t xml:space="preserve"> </w:t>
      </w:r>
      <w:r w:rsidRPr="00EA386D">
        <w:rPr>
          <w:rFonts w:cs="Tahoma"/>
          <w:lang w:val="sl-SI"/>
        </w:rPr>
        <w:t xml:space="preserve">odpravljen oz. ko oprema deluje brezhibno oz. v </w:t>
      </w:r>
      <w:r w:rsidRPr="00C84F26">
        <w:rPr>
          <w:rFonts w:cs="Tahoma"/>
          <w:lang w:val="sl-SI"/>
        </w:rPr>
        <w:t xml:space="preserve">skladu s </w:t>
      </w:r>
      <w:r w:rsidR="005B6D3C" w:rsidRPr="00C84F26">
        <w:rPr>
          <w:rFonts w:cs="Tahoma"/>
          <w:lang w:val="sl-SI"/>
        </w:rPr>
        <w:t xml:space="preserve">funkcionalnimi in nefunkcionalnimi </w:t>
      </w:r>
      <w:r w:rsidR="00C669C1" w:rsidRPr="00C84F26">
        <w:rPr>
          <w:rFonts w:cs="Tahoma"/>
          <w:lang w:val="sl-SI"/>
        </w:rPr>
        <w:t xml:space="preserve">specifikacijami </w:t>
      </w:r>
      <w:r w:rsidRPr="00C84F26">
        <w:rPr>
          <w:rFonts w:cs="Tahoma"/>
          <w:lang w:val="sl-SI"/>
        </w:rPr>
        <w:t>in lahko Naročnik opremo nemoteno uporablja.</w:t>
      </w:r>
    </w:p>
    <w:p w14:paraId="351B7E4D" w14:textId="43736B6D" w:rsidR="006E3AD4" w:rsidRPr="00C84F26" w:rsidRDefault="006E3AD4" w:rsidP="00AA4111">
      <w:pPr>
        <w:numPr>
          <w:ilvl w:val="0"/>
          <w:numId w:val="5"/>
        </w:numPr>
        <w:spacing w:after="120" w:line="240" w:lineRule="auto"/>
        <w:ind w:right="-1"/>
        <w:jc w:val="both"/>
        <w:rPr>
          <w:rFonts w:cs="Tahoma"/>
          <w:b/>
          <w:lang w:val="sl-SI"/>
        </w:rPr>
      </w:pPr>
      <w:r w:rsidRPr="00C84F26">
        <w:rPr>
          <w:rFonts w:cs="Tahoma"/>
          <w:b/>
          <w:lang w:val="sl-SI"/>
        </w:rPr>
        <w:t xml:space="preserve">Rok za zagotovitev nadomestne rešitve </w:t>
      </w:r>
      <w:r w:rsidRPr="00C84F26">
        <w:rPr>
          <w:rFonts w:cs="Tahoma"/>
          <w:lang w:val="sl-SI"/>
        </w:rPr>
        <w:t xml:space="preserve">je čas, ki teče od trenutka, ko Naročnik Izvajalcu </w:t>
      </w:r>
      <w:r w:rsidR="008A39EA" w:rsidRPr="00C84F26">
        <w:rPr>
          <w:rFonts w:cs="Tahoma"/>
          <w:lang w:val="sl-SI"/>
        </w:rPr>
        <w:t xml:space="preserve">prijavi </w:t>
      </w:r>
      <w:r w:rsidR="005B547A" w:rsidRPr="00C84F26">
        <w:rPr>
          <w:rFonts w:cs="Tahoma"/>
          <w:lang w:val="sl-SI"/>
        </w:rPr>
        <w:t>problem</w:t>
      </w:r>
      <w:r w:rsidRPr="00C84F26">
        <w:rPr>
          <w:rFonts w:cs="Tahoma"/>
          <w:lang w:val="sl-SI"/>
        </w:rPr>
        <w:t xml:space="preserve"> in </w:t>
      </w:r>
      <w:r w:rsidR="008A39EA" w:rsidRPr="00C84F26">
        <w:rPr>
          <w:rFonts w:cs="Tahoma"/>
          <w:lang w:val="sl-SI"/>
        </w:rPr>
        <w:t xml:space="preserve">se zaključi s trenutkom, ko </w:t>
      </w:r>
      <w:r w:rsidRPr="00C84F26">
        <w:rPr>
          <w:rFonts w:cs="Tahoma"/>
          <w:lang w:val="sl-SI"/>
        </w:rPr>
        <w:t xml:space="preserve">Izvajalec Naročniku zagotovi nadomestno rešitev za </w:t>
      </w:r>
      <w:r w:rsidR="005B547A" w:rsidRPr="00C84F26">
        <w:rPr>
          <w:rFonts w:cs="Tahoma"/>
          <w:lang w:val="sl-SI"/>
        </w:rPr>
        <w:t>problem</w:t>
      </w:r>
      <w:r w:rsidRPr="00C84F26">
        <w:rPr>
          <w:rFonts w:cs="Tahoma"/>
          <w:lang w:val="sl-SI"/>
        </w:rPr>
        <w:t xml:space="preserve">. </w:t>
      </w:r>
    </w:p>
    <w:p w14:paraId="7AC90DEF" w14:textId="7CC8033E" w:rsidR="006E3AD4" w:rsidRPr="00EA386D" w:rsidRDefault="006E3AD4" w:rsidP="00AA4111">
      <w:pPr>
        <w:numPr>
          <w:ilvl w:val="0"/>
          <w:numId w:val="5"/>
        </w:numPr>
        <w:spacing w:after="120" w:line="240" w:lineRule="auto"/>
        <w:ind w:right="-1"/>
        <w:jc w:val="both"/>
        <w:rPr>
          <w:rFonts w:cs="Tahoma"/>
          <w:b/>
          <w:lang w:val="sl-SI"/>
        </w:rPr>
      </w:pPr>
      <w:r w:rsidRPr="00EA386D">
        <w:rPr>
          <w:rFonts w:cs="Tahoma"/>
          <w:b/>
          <w:lang w:val="sl-SI"/>
        </w:rPr>
        <w:t>Nadomestna rešitev</w:t>
      </w:r>
      <w:r w:rsidRPr="00EA386D">
        <w:rPr>
          <w:rFonts w:cs="Tahoma"/>
          <w:lang w:val="sl-SI"/>
        </w:rPr>
        <w:t xml:space="preserve"> je začasna rešitev </w:t>
      </w:r>
      <w:r w:rsidR="005B547A">
        <w:rPr>
          <w:rFonts w:cs="Tahoma"/>
          <w:lang w:val="sl-SI"/>
        </w:rPr>
        <w:t>problema</w:t>
      </w:r>
      <w:r w:rsidRPr="00EA386D">
        <w:rPr>
          <w:rFonts w:cs="Tahoma"/>
          <w:lang w:val="sl-SI"/>
        </w:rPr>
        <w:t xml:space="preserve">, ki jo zagotovi Izvajalec Naročniku zato, da čim prej zagotovi delovanje </w:t>
      </w:r>
      <w:r w:rsidR="007F7F51" w:rsidRPr="00EA386D">
        <w:rPr>
          <w:rFonts w:cs="Tahoma"/>
          <w:lang w:val="sl-SI"/>
        </w:rPr>
        <w:t>informacijske rešitve</w:t>
      </w:r>
      <w:r w:rsidRPr="00EA386D">
        <w:rPr>
          <w:rFonts w:cs="Tahoma"/>
          <w:lang w:val="sl-SI"/>
        </w:rPr>
        <w:t xml:space="preserve"> in Naročniku čim prej omogoči uporabo </w:t>
      </w:r>
      <w:r w:rsidR="007F7F51" w:rsidRPr="00EA386D">
        <w:rPr>
          <w:rFonts w:cs="Tahoma"/>
          <w:lang w:val="sl-SI"/>
        </w:rPr>
        <w:t>le-te</w:t>
      </w:r>
      <w:r w:rsidRPr="00EA386D">
        <w:rPr>
          <w:rFonts w:cs="Tahoma"/>
          <w:lang w:val="sl-SI"/>
        </w:rPr>
        <w:t>. Nadomestna rešitev Naročniku ne sme povzročiti nobenih dodatnih stroškov.</w:t>
      </w:r>
    </w:p>
    <w:p w14:paraId="68F6D4B8" w14:textId="36134D47" w:rsidR="007F7F51" w:rsidRPr="00EA386D" w:rsidRDefault="007F7F51" w:rsidP="00AA4111">
      <w:pPr>
        <w:pStyle w:val="Odstavekseznama"/>
        <w:numPr>
          <w:ilvl w:val="0"/>
          <w:numId w:val="5"/>
        </w:numPr>
        <w:ind w:right="-1"/>
        <w:jc w:val="both"/>
        <w:rPr>
          <w:rFonts w:cs="Tahoma"/>
          <w:lang w:val="sl-SI"/>
        </w:rPr>
      </w:pPr>
      <w:r w:rsidRPr="00EA386D">
        <w:rPr>
          <w:rFonts w:cs="Tahoma"/>
          <w:b/>
          <w:lang w:val="sl-SI"/>
        </w:rPr>
        <w:t xml:space="preserve">Uporabnik </w:t>
      </w:r>
      <w:r w:rsidR="00C07535" w:rsidRPr="00EA386D">
        <w:rPr>
          <w:rFonts w:cs="Tahoma"/>
          <w:b/>
          <w:lang w:val="sl-SI"/>
        </w:rPr>
        <w:t xml:space="preserve">informacijske rešitve </w:t>
      </w:r>
      <w:r w:rsidRPr="00EA386D">
        <w:rPr>
          <w:rFonts w:cs="Tahoma"/>
          <w:lang w:val="sl-SI"/>
        </w:rPr>
        <w:t xml:space="preserve"> je </w:t>
      </w:r>
      <w:r w:rsidR="00C07535" w:rsidRPr="00EA386D">
        <w:rPr>
          <w:rFonts w:cs="Tahoma"/>
          <w:lang w:val="sl-SI"/>
        </w:rPr>
        <w:t>vsaka</w:t>
      </w:r>
      <w:r w:rsidRPr="00EA386D">
        <w:rPr>
          <w:rFonts w:cs="Tahoma"/>
          <w:lang w:val="sl-SI"/>
        </w:rPr>
        <w:t xml:space="preserve"> </w:t>
      </w:r>
      <w:r w:rsidRPr="00EA386D">
        <w:rPr>
          <w:lang w:val="sl-SI"/>
        </w:rPr>
        <w:t xml:space="preserve">oseba, ki </w:t>
      </w:r>
      <w:r w:rsidR="00C07535" w:rsidRPr="00EA386D">
        <w:rPr>
          <w:lang w:val="sl-SI"/>
        </w:rPr>
        <w:t xml:space="preserve">uporablja informacijsko rešitev pri </w:t>
      </w:r>
      <w:r w:rsidR="00CB5457" w:rsidRPr="00EA386D">
        <w:rPr>
          <w:lang w:val="sl-SI"/>
        </w:rPr>
        <w:t>N</w:t>
      </w:r>
      <w:r w:rsidR="00C07535" w:rsidRPr="00EA386D">
        <w:rPr>
          <w:lang w:val="sl-SI"/>
        </w:rPr>
        <w:t>aročniku.</w:t>
      </w:r>
      <w:r w:rsidR="00C07535" w:rsidRPr="00EA386D" w:rsidDel="00C07535">
        <w:rPr>
          <w:lang w:val="sl-SI"/>
        </w:rPr>
        <w:t xml:space="preserve"> </w:t>
      </w:r>
    </w:p>
    <w:p w14:paraId="35DB33B0" w14:textId="09771485" w:rsidR="00EA386D" w:rsidRPr="00EA386D" w:rsidRDefault="00EA386D" w:rsidP="00AA4111">
      <w:pPr>
        <w:ind w:right="-1"/>
        <w:jc w:val="both"/>
        <w:rPr>
          <w:lang w:val="sl-SI"/>
        </w:rPr>
      </w:pPr>
    </w:p>
    <w:p w14:paraId="5056C0F9" w14:textId="7FDEF748" w:rsidR="006E3AD4" w:rsidRPr="00EA386D" w:rsidRDefault="005A418F" w:rsidP="00AA4111">
      <w:pPr>
        <w:pStyle w:val="Naslov8"/>
        <w:ind w:right="-1"/>
      </w:pPr>
      <w:fldSimple w:instr=" SEQ Pogodba \* ROMAN \* MERGEFORMAT ">
        <w:r w:rsidR="001C3132">
          <w:rPr>
            <w:noProof/>
          </w:rPr>
          <w:t>II</w:t>
        </w:r>
      </w:fldSimple>
      <w:r w:rsidR="006E3AD4" w:rsidRPr="00EA386D">
        <w:t>. PREDMET POGODBE</w:t>
      </w:r>
    </w:p>
    <w:p w14:paraId="2B360007" w14:textId="77777777" w:rsidR="006E3AD4" w:rsidRPr="00EA386D" w:rsidRDefault="006E3AD4" w:rsidP="00AA4111">
      <w:pPr>
        <w:ind w:right="-1"/>
        <w:jc w:val="center"/>
        <w:rPr>
          <w:rFonts w:cs="Tahoma"/>
          <w:b/>
          <w:bCs/>
          <w:lang w:val="sl-SI"/>
        </w:rPr>
      </w:pPr>
    </w:p>
    <w:p w14:paraId="1D588EF7" w14:textId="77777777" w:rsidR="00493E23" w:rsidRPr="00EA386D" w:rsidRDefault="00493E23" w:rsidP="00493E23">
      <w:pPr>
        <w:pStyle w:val="Odstavekseznama"/>
        <w:numPr>
          <w:ilvl w:val="0"/>
          <w:numId w:val="6"/>
        </w:numPr>
        <w:ind w:right="-1"/>
        <w:jc w:val="center"/>
        <w:rPr>
          <w:rFonts w:cs="Tahoma"/>
          <w:b/>
          <w:bCs/>
          <w:lang w:val="sl-SI"/>
        </w:rPr>
      </w:pPr>
      <w:bookmarkStart w:id="0" w:name="_Ref13130553"/>
      <w:r w:rsidRPr="00EA386D">
        <w:rPr>
          <w:rFonts w:cs="Tahoma"/>
          <w:b/>
          <w:bCs/>
          <w:lang w:val="sl-SI"/>
        </w:rPr>
        <w:t>člen</w:t>
      </w:r>
      <w:bookmarkEnd w:id="0"/>
    </w:p>
    <w:p w14:paraId="51ABD1C7" w14:textId="41A36EBD" w:rsidR="006E3AD4" w:rsidRPr="00EA386D" w:rsidRDefault="00846C8C" w:rsidP="00AA4111">
      <w:pPr>
        <w:spacing w:after="120"/>
        <w:jc w:val="center"/>
        <w:rPr>
          <w:rFonts w:cs="Tahoma"/>
          <w:b/>
          <w:bCs/>
          <w:lang w:val="sl-SI"/>
        </w:rPr>
      </w:pPr>
      <w:r w:rsidRPr="00EA386D">
        <w:rPr>
          <w:rFonts w:cs="Tahoma"/>
          <w:b/>
          <w:bCs/>
          <w:lang w:val="sl-SI"/>
        </w:rPr>
        <w:t>(</w:t>
      </w:r>
      <w:r w:rsidR="00234C4C" w:rsidRPr="00EA386D">
        <w:rPr>
          <w:rFonts w:cs="Tahoma"/>
          <w:b/>
          <w:bCs/>
          <w:lang w:val="sl-SI"/>
        </w:rPr>
        <w:t>vsebina</w:t>
      </w:r>
      <w:r w:rsidRPr="00EA386D">
        <w:rPr>
          <w:rFonts w:cs="Tahoma"/>
          <w:b/>
          <w:bCs/>
          <w:lang w:val="sl-SI"/>
        </w:rPr>
        <w:t>)</w:t>
      </w:r>
    </w:p>
    <w:p w14:paraId="175ECA8C" w14:textId="19E1C8C0" w:rsidR="00F82521" w:rsidRPr="00EA386D" w:rsidRDefault="00575233" w:rsidP="00AA4111">
      <w:pPr>
        <w:numPr>
          <w:ilvl w:val="0"/>
          <w:numId w:val="4"/>
        </w:numPr>
        <w:spacing w:after="120" w:line="240" w:lineRule="auto"/>
        <w:jc w:val="both"/>
        <w:rPr>
          <w:rFonts w:cs="Tahoma"/>
          <w:lang w:val="sl-SI"/>
        </w:rPr>
      </w:pPr>
      <w:r w:rsidRPr="00EA386D">
        <w:rPr>
          <w:rFonts w:cs="Tahoma"/>
          <w:lang w:val="sl-SI"/>
        </w:rPr>
        <w:t xml:space="preserve">Pogodbeni stranki se s sklenitvijo te </w:t>
      </w:r>
      <w:r w:rsidR="00CB5457" w:rsidRPr="00EA386D">
        <w:rPr>
          <w:rFonts w:cs="Tahoma"/>
          <w:lang w:val="sl-SI"/>
        </w:rPr>
        <w:t>P</w:t>
      </w:r>
      <w:r w:rsidRPr="00EA386D">
        <w:rPr>
          <w:rFonts w:cs="Tahoma"/>
          <w:lang w:val="sl-SI"/>
        </w:rPr>
        <w:t>ogodbe dogovorita, da bo Izvajalec na način in v rokih</w:t>
      </w:r>
      <w:r w:rsidR="0089145C" w:rsidRPr="00EA386D">
        <w:rPr>
          <w:rFonts w:cs="Tahoma"/>
          <w:lang w:val="sl-SI"/>
        </w:rPr>
        <w:t>, kot je določeno v tej Pogodbi</w:t>
      </w:r>
      <w:r w:rsidR="006A5F41" w:rsidRPr="00EA386D">
        <w:rPr>
          <w:rFonts w:cs="Tahoma"/>
          <w:lang w:val="sl-SI"/>
        </w:rPr>
        <w:t xml:space="preserve"> in </w:t>
      </w:r>
      <w:r w:rsidR="00D47492" w:rsidRPr="00EA386D">
        <w:rPr>
          <w:rFonts w:cs="Tahoma"/>
          <w:lang w:val="sl-SI"/>
        </w:rPr>
        <w:t xml:space="preserve">tehničnih </w:t>
      </w:r>
      <w:r w:rsidR="006A5F41" w:rsidRPr="00EA386D">
        <w:rPr>
          <w:rFonts w:cs="Tahoma"/>
          <w:lang w:val="sl-SI"/>
        </w:rPr>
        <w:t>specifikacij</w:t>
      </w:r>
      <w:r w:rsidR="00D47492" w:rsidRPr="00EA386D">
        <w:rPr>
          <w:rFonts w:cs="Tahoma"/>
          <w:lang w:val="sl-SI"/>
        </w:rPr>
        <w:t>ah</w:t>
      </w:r>
      <w:r w:rsidR="006A5F41" w:rsidRPr="00EA386D">
        <w:rPr>
          <w:rFonts w:cs="Tahoma"/>
          <w:lang w:val="sl-SI"/>
        </w:rPr>
        <w:t xml:space="preserve"> (</w:t>
      </w:r>
      <w:r w:rsidR="006A5F41" w:rsidRPr="00323904">
        <w:rPr>
          <w:rFonts w:cs="Tahoma"/>
          <w:lang w:val="sl-SI"/>
        </w:rPr>
        <w:t>Dokumentni sistem</w:t>
      </w:r>
      <w:r w:rsidR="003A7F2F">
        <w:rPr>
          <w:rFonts w:cs="Tahoma"/>
          <w:lang w:val="sl-SI"/>
        </w:rPr>
        <w:t>-</w:t>
      </w:r>
      <w:r w:rsidR="00F06096" w:rsidRPr="00323904">
        <w:rPr>
          <w:rFonts w:cs="Tahoma"/>
          <w:lang w:val="sl-SI"/>
        </w:rPr>
        <w:t>S</w:t>
      </w:r>
      <w:r w:rsidR="006A5F41" w:rsidRPr="00323904">
        <w:rPr>
          <w:rFonts w:cs="Tahoma"/>
          <w:lang w:val="sl-SI"/>
        </w:rPr>
        <w:t>pecifikacija zahtev</w:t>
      </w:r>
      <w:r w:rsidR="006A5F41" w:rsidRPr="00EA386D">
        <w:rPr>
          <w:rFonts w:cs="Tahoma"/>
          <w:lang w:val="sl-SI"/>
        </w:rPr>
        <w:t>)</w:t>
      </w:r>
      <w:r w:rsidR="0089145C" w:rsidRPr="00EA386D">
        <w:rPr>
          <w:rFonts w:cs="Tahoma"/>
          <w:lang w:val="sl-SI"/>
        </w:rPr>
        <w:t>,</w:t>
      </w:r>
      <w:r w:rsidRPr="00EA386D">
        <w:rPr>
          <w:rFonts w:cs="Tahoma"/>
          <w:lang w:val="sl-SI"/>
        </w:rPr>
        <w:t xml:space="preserve"> zagotovil </w:t>
      </w:r>
      <w:r w:rsidR="00490733" w:rsidRPr="00EA386D">
        <w:rPr>
          <w:rFonts w:cs="Tahoma"/>
          <w:lang w:val="sl-SI"/>
        </w:rPr>
        <w:t>dobavo</w:t>
      </w:r>
      <w:r w:rsidR="005D73BD" w:rsidRPr="00EA386D">
        <w:rPr>
          <w:rFonts w:cs="Tahoma"/>
          <w:lang w:val="sl-SI"/>
        </w:rPr>
        <w:t>, razvoj</w:t>
      </w:r>
      <w:r w:rsidR="00D14EC4" w:rsidRPr="00EA386D">
        <w:rPr>
          <w:rFonts w:cs="Tahoma"/>
          <w:lang w:val="sl-SI"/>
        </w:rPr>
        <w:t xml:space="preserve"> </w:t>
      </w:r>
      <w:r w:rsidR="00D52ABE" w:rsidRPr="00EA386D">
        <w:rPr>
          <w:rFonts w:cs="Tahoma"/>
          <w:lang w:val="sl-SI"/>
        </w:rPr>
        <w:t>in uvajanje</w:t>
      </w:r>
      <w:r w:rsidR="00D14EC4" w:rsidRPr="00EA386D">
        <w:rPr>
          <w:rFonts w:cs="Tahoma"/>
          <w:lang w:val="sl-SI"/>
        </w:rPr>
        <w:t xml:space="preserve"> </w:t>
      </w:r>
      <w:r w:rsidR="006A5F41" w:rsidRPr="00EA386D">
        <w:rPr>
          <w:rFonts w:cs="Tahoma"/>
          <w:lang w:val="sl-SI"/>
        </w:rPr>
        <w:t>informacijske</w:t>
      </w:r>
      <w:r w:rsidR="007A769E" w:rsidRPr="00EA386D">
        <w:rPr>
          <w:rFonts w:cs="Tahoma"/>
          <w:lang w:val="sl-SI"/>
        </w:rPr>
        <w:t xml:space="preserve"> </w:t>
      </w:r>
      <w:r w:rsidR="006A5F41" w:rsidRPr="00EA386D">
        <w:rPr>
          <w:rFonts w:cs="Tahoma"/>
          <w:lang w:val="sl-SI"/>
        </w:rPr>
        <w:t>rešitve</w:t>
      </w:r>
      <w:r w:rsidR="00DE0321" w:rsidRPr="00EA386D">
        <w:rPr>
          <w:rFonts w:cs="Tahoma"/>
          <w:lang w:val="sl-SI"/>
        </w:rPr>
        <w:t xml:space="preserve"> </w:t>
      </w:r>
      <w:r w:rsidR="00FD12E4" w:rsidRPr="00EA386D">
        <w:rPr>
          <w:rFonts w:cs="Tahoma"/>
          <w:lang w:val="sl-SI"/>
        </w:rPr>
        <w:t>v naslednjih korakih</w:t>
      </w:r>
      <w:r w:rsidR="00F82521" w:rsidRPr="00EA386D">
        <w:rPr>
          <w:rFonts w:cs="Tahoma"/>
          <w:lang w:val="sl-SI"/>
        </w:rPr>
        <w:t>:</w:t>
      </w:r>
    </w:p>
    <w:p w14:paraId="3E80C92A" w14:textId="57BE1C65" w:rsidR="00F82521" w:rsidRPr="00EA386D" w:rsidRDefault="00F82521" w:rsidP="006B2A5A">
      <w:pPr>
        <w:pStyle w:val="Odstavekseznama"/>
        <w:numPr>
          <w:ilvl w:val="0"/>
          <w:numId w:val="44"/>
        </w:numPr>
        <w:spacing w:after="120" w:line="240" w:lineRule="auto"/>
        <w:ind w:left="720"/>
        <w:contextualSpacing w:val="0"/>
        <w:jc w:val="both"/>
        <w:rPr>
          <w:rFonts w:cs="Tahoma"/>
          <w:lang w:val="sl-SI"/>
        </w:rPr>
      </w:pPr>
      <w:r w:rsidRPr="00EA386D">
        <w:rPr>
          <w:rFonts w:cs="Tahoma"/>
          <w:b/>
          <w:lang w:val="sl-SI"/>
        </w:rPr>
        <w:t>Analiza in izvedba prilagoditev</w:t>
      </w:r>
      <w:r w:rsidR="00C52ED8" w:rsidRPr="00EA386D">
        <w:rPr>
          <w:rFonts w:cs="Tahoma"/>
          <w:b/>
          <w:lang w:val="sl-SI"/>
        </w:rPr>
        <w:t xml:space="preserve"> procesov</w:t>
      </w:r>
      <w:r w:rsidRPr="00EA386D">
        <w:rPr>
          <w:rFonts w:cs="Tahoma"/>
          <w:lang w:val="sl-SI"/>
        </w:rPr>
        <w:t xml:space="preserve">, v okviru tega bo Izvajalec pripravil analizo, načrtovanje in prilagoditev </w:t>
      </w:r>
      <w:r w:rsidR="008369D2" w:rsidRPr="00EA386D">
        <w:rPr>
          <w:rFonts w:cs="Tahoma"/>
          <w:lang w:val="sl-SI"/>
        </w:rPr>
        <w:t xml:space="preserve">delovnih </w:t>
      </w:r>
      <w:r w:rsidRPr="00EA386D">
        <w:rPr>
          <w:rFonts w:cs="Tahoma"/>
          <w:lang w:val="sl-SI"/>
        </w:rPr>
        <w:t>tok</w:t>
      </w:r>
      <w:r w:rsidR="008369D2" w:rsidRPr="00EA386D">
        <w:rPr>
          <w:rFonts w:cs="Tahoma"/>
          <w:lang w:val="sl-SI"/>
        </w:rPr>
        <w:t>ov</w:t>
      </w:r>
      <w:r w:rsidRPr="00EA386D">
        <w:rPr>
          <w:rFonts w:cs="Tahoma"/>
          <w:lang w:val="sl-SI"/>
        </w:rPr>
        <w:t xml:space="preserve"> dokumentov</w:t>
      </w:r>
      <w:r w:rsidR="00FD12E4" w:rsidRPr="00EA386D">
        <w:rPr>
          <w:rFonts w:cs="Tahoma"/>
          <w:lang w:val="sl-SI"/>
        </w:rPr>
        <w:t>;</w:t>
      </w:r>
    </w:p>
    <w:p w14:paraId="6E645A07" w14:textId="38D2E1A6" w:rsidR="008415B0" w:rsidRPr="00EA386D" w:rsidRDefault="0049180C" w:rsidP="006B2A5A">
      <w:pPr>
        <w:pStyle w:val="Odstavekseznama"/>
        <w:numPr>
          <w:ilvl w:val="0"/>
          <w:numId w:val="44"/>
        </w:numPr>
        <w:spacing w:after="120" w:line="240" w:lineRule="auto"/>
        <w:ind w:left="720"/>
        <w:contextualSpacing w:val="0"/>
        <w:jc w:val="both"/>
        <w:rPr>
          <w:rFonts w:cs="Tahoma"/>
          <w:lang w:val="sl-SI"/>
        </w:rPr>
      </w:pPr>
      <w:r w:rsidRPr="00EA386D">
        <w:rPr>
          <w:rFonts w:cs="Tahoma"/>
          <w:b/>
          <w:lang w:val="sl-SI"/>
        </w:rPr>
        <w:t xml:space="preserve">Razvoj, </w:t>
      </w:r>
      <w:r w:rsidR="006A5F41" w:rsidRPr="00EA386D">
        <w:rPr>
          <w:rFonts w:cs="Tahoma"/>
          <w:b/>
          <w:lang w:val="sl-SI"/>
        </w:rPr>
        <w:t>nastavitev</w:t>
      </w:r>
      <w:r w:rsidR="00D50AFA" w:rsidRPr="00EA386D">
        <w:rPr>
          <w:rFonts w:cs="Tahoma"/>
          <w:b/>
          <w:lang w:val="sl-SI"/>
        </w:rPr>
        <w:t xml:space="preserve"> </w:t>
      </w:r>
      <w:r w:rsidRPr="00EA386D">
        <w:rPr>
          <w:rFonts w:cs="Tahoma"/>
          <w:b/>
          <w:lang w:val="sl-SI"/>
        </w:rPr>
        <w:t xml:space="preserve">in izvedba prilagoditev </w:t>
      </w:r>
      <w:r w:rsidR="006A5F41" w:rsidRPr="00EA386D">
        <w:rPr>
          <w:rFonts w:cs="Tahoma"/>
          <w:b/>
          <w:lang w:val="sl-SI"/>
        </w:rPr>
        <w:t>rešitve</w:t>
      </w:r>
      <w:r w:rsidRPr="00EA386D">
        <w:rPr>
          <w:rFonts w:cs="Tahoma"/>
          <w:b/>
          <w:lang w:val="sl-SI"/>
        </w:rPr>
        <w:t xml:space="preserve">, </w:t>
      </w:r>
      <w:r w:rsidRPr="00EA386D">
        <w:rPr>
          <w:rFonts w:cs="Tahoma"/>
          <w:lang w:val="sl-SI"/>
        </w:rPr>
        <w:t xml:space="preserve">v okviru tega bo Izvajalec izvedel </w:t>
      </w:r>
      <w:r w:rsidR="00FD12E4" w:rsidRPr="00EA386D">
        <w:rPr>
          <w:rFonts w:cs="Tahoma"/>
          <w:lang w:val="sl-SI"/>
        </w:rPr>
        <w:t xml:space="preserve">razvoj in </w:t>
      </w:r>
      <w:r w:rsidR="00D14EC4" w:rsidRPr="00EA386D">
        <w:rPr>
          <w:rFonts w:cs="Tahoma"/>
          <w:lang w:val="sl-SI"/>
        </w:rPr>
        <w:t xml:space="preserve">nastavitve </w:t>
      </w:r>
      <w:r w:rsidRPr="00EA386D">
        <w:rPr>
          <w:rFonts w:cs="Tahoma"/>
          <w:lang w:val="sl-SI"/>
        </w:rPr>
        <w:t>rešitve glede na zahteve Naročnika</w:t>
      </w:r>
      <w:r w:rsidR="00FD12E4" w:rsidRPr="00EA386D">
        <w:rPr>
          <w:rFonts w:cs="Tahoma"/>
          <w:lang w:val="sl-SI"/>
        </w:rPr>
        <w:t>. Izvajalec bo izvedel tudi razvoj prilagoditev</w:t>
      </w:r>
      <w:r w:rsidR="00C52ED8" w:rsidRPr="00EA386D">
        <w:rPr>
          <w:rFonts w:cs="Tahoma"/>
          <w:lang w:val="sl-SI"/>
        </w:rPr>
        <w:t xml:space="preserve"> informacijske rešitve na podlagi</w:t>
      </w:r>
      <w:r w:rsidR="00FD12E4" w:rsidRPr="00EA386D">
        <w:rPr>
          <w:rFonts w:cs="Tahoma"/>
          <w:lang w:val="sl-SI"/>
        </w:rPr>
        <w:t xml:space="preserve"> opcijskih zahtev Naročnika, ki so bil</w:t>
      </w:r>
      <w:r w:rsidR="00C52ED8" w:rsidRPr="00EA386D">
        <w:rPr>
          <w:rFonts w:cs="Tahoma"/>
          <w:lang w:val="sl-SI"/>
        </w:rPr>
        <w:t>e</w:t>
      </w:r>
      <w:r w:rsidR="00FD12E4" w:rsidRPr="00EA386D">
        <w:rPr>
          <w:rFonts w:cs="Tahoma"/>
          <w:lang w:val="sl-SI"/>
        </w:rPr>
        <w:t xml:space="preserve"> predmet javnega naročila</w:t>
      </w:r>
      <w:r w:rsidR="00C52ED8" w:rsidRPr="00EA386D">
        <w:rPr>
          <w:rFonts w:cs="Tahoma"/>
          <w:lang w:val="sl-SI"/>
        </w:rPr>
        <w:t>, če le-te še niso podprte</w:t>
      </w:r>
      <w:r w:rsidR="00FD12E4" w:rsidRPr="00EA386D">
        <w:rPr>
          <w:rFonts w:cs="Tahoma"/>
          <w:lang w:val="sl-SI"/>
        </w:rPr>
        <w:t>. V okviru te točke bo Izvajalec vzpostavil razvojno okolje, kjer lahko Naročnik aktivno sodeluje z vmesnim testiranjem.</w:t>
      </w:r>
    </w:p>
    <w:p w14:paraId="35324BB7" w14:textId="3F8D946C" w:rsidR="00FD12E4" w:rsidRPr="00EA386D" w:rsidRDefault="00FD12E4" w:rsidP="006B2A5A">
      <w:pPr>
        <w:pStyle w:val="Odstavekseznama"/>
        <w:numPr>
          <w:ilvl w:val="0"/>
          <w:numId w:val="44"/>
        </w:numPr>
        <w:spacing w:after="120" w:line="240" w:lineRule="auto"/>
        <w:ind w:left="720"/>
        <w:contextualSpacing w:val="0"/>
        <w:jc w:val="both"/>
        <w:rPr>
          <w:rFonts w:cs="Tahoma"/>
          <w:lang w:val="sl-SI"/>
        </w:rPr>
      </w:pPr>
      <w:r w:rsidRPr="00EA386D">
        <w:rPr>
          <w:rFonts w:cs="Tahoma"/>
          <w:b/>
          <w:lang w:val="sl-SI"/>
        </w:rPr>
        <w:t xml:space="preserve">Namestitev testne rešitve, </w:t>
      </w:r>
      <w:r w:rsidRPr="00EA386D">
        <w:rPr>
          <w:rFonts w:cs="Tahoma"/>
          <w:lang w:val="sl-SI"/>
        </w:rPr>
        <w:t>v okviru le</w:t>
      </w:r>
      <w:r w:rsidR="00D14EC4" w:rsidRPr="00EA386D">
        <w:rPr>
          <w:rFonts w:cs="Tahoma"/>
          <w:lang w:val="sl-SI"/>
        </w:rPr>
        <w:t>-</w:t>
      </w:r>
      <w:r w:rsidRPr="00EA386D">
        <w:rPr>
          <w:rFonts w:cs="Tahoma"/>
          <w:lang w:val="sl-SI"/>
        </w:rPr>
        <w:t>te bo</w:t>
      </w:r>
      <w:r w:rsidRPr="00EA386D">
        <w:rPr>
          <w:rFonts w:cs="Tahoma"/>
          <w:b/>
          <w:lang w:val="sl-SI"/>
        </w:rPr>
        <w:t xml:space="preserve"> </w:t>
      </w:r>
      <w:r w:rsidRPr="00EA386D">
        <w:rPr>
          <w:rFonts w:cs="Tahoma"/>
          <w:lang w:val="sl-SI"/>
        </w:rPr>
        <w:t xml:space="preserve">Izvajalec izvedel namestitev testne rešitve v testno okolje Naročnika. Postavitev testnega okolja vsebuje postavitev in verificiranje testnega okolja, verificiranje in delovanje testne verzije </w:t>
      </w:r>
      <w:r w:rsidR="00DE0321" w:rsidRPr="00EA386D">
        <w:rPr>
          <w:rFonts w:cs="Tahoma"/>
          <w:lang w:val="sl-SI"/>
        </w:rPr>
        <w:t>opreme</w:t>
      </w:r>
      <w:r w:rsidRPr="00EA386D">
        <w:rPr>
          <w:rFonts w:cs="Tahoma"/>
          <w:lang w:val="sl-SI"/>
        </w:rPr>
        <w:t xml:space="preserve"> z vključenimi moduli za podporo konkretnim procesom </w:t>
      </w:r>
      <w:r w:rsidR="005B79ED" w:rsidRPr="00EA386D">
        <w:rPr>
          <w:rFonts w:cs="Tahoma"/>
          <w:lang w:val="sl-SI"/>
        </w:rPr>
        <w:t>N</w:t>
      </w:r>
      <w:r w:rsidRPr="00EA386D">
        <w:rPr>
          <w:rFonts w:cs="Tahoma"/>
          <w:lang w:val="sl-SI"/>
        </w:rPr>
        <w:t xml:space="preserve">aročnika ter testnim prenosom podatkov, dokumentov in šifrantov </w:t>
      </w:r>
      <w:r w:rsidR="00D14EC4" w:rsidRPr="00EA386D">
        <w:rPr>
          <w:rFonts w:cs="Tahoma"/>
          <w:lang w:val="sl-SI"/>
        </w:rPr>
        <w:t xml:space="preserve">iz </w:t>
      </w:r>
      <w:r w:rsidRPr="00EA386D">
        <w:rPr>
          <w:rFonts w:cs="Tahoma"/>
          <w:lang w:val="sl-SI"/>
        </w:rPr>
        <w:t xml:space="preserve">obstoječega </w:t>
      </w:r>
      <w:r w:rsidR="00D14EC4" w:rsidRPr="00EA386D">
        <w:rPr>
          <w:rFonts w:cs="Tahoma"/>
          <w:lang w:val="sl-SI"/>
        </w:rPr>
        <w:t xml:space="preserve">informacijskega </w:t>
      </w:r>
      <w:r w:rsidRPr="00EA386D">
        <w:rPr>
          <w:rFonts w:cs="Tahoma"/>
          <w:lang w:val="sl-SI"/>
        </w:rPr>
        <w:t>sistema</w:t>
      </w:r>
      <w:r w:rsidR="00D14EC4" w:rsidRPr="00EA386D">
        <w:rPr>
          <w:rFonts w:cs="Tahoma"/>
          <w:lang w:val="sl-SI"/>
        </w:rPr>
        <w:t xml:space="preserve"> Naročnika</w:t>
      </w:r>
      <w:r w:rsidRPr="00EA386D">
        <w:rPr>
          <w:rFonts w:cs="Tahoma"/>
          <w:lang w:val="sl-SI"/>
        </w:rPr>
        <w:t xml:space="preserve">. Namestitev testne verzije v </w:t>
      </w:r>
      <w:r w:rsidR="009D0075">
        <w:rPr>
          <w:rFonts w:cs="Tahoma"/>
          <w:lang w:val="sl-SI"/>
        </w:rPr>
        <w:t xml:space="preserve">testnem </w:t>
      </w:r>
      <w:r w:rsidRPr="00EA386D">
        <w:rPr>
          <w:rFonts w:cs="Tahoma"/>
          <w:lang w:val="sl-SI"/>
        </w:rPr>
        <w:t xml:space="preserve">okolju </w:t>
      </w:r>
      <w:r w:rsidR="005B79ED" w:rsidRPr="00EA386D">
        <w:rPr>
          <w:rFonts w:cs="Tahoma"/>
          <w:lang w:val="sl-SI"/>
        </w:rPr>
        <w:t>N</w:t>
      </w:r>
      <w:r w:rsidRPr="00EA386D">
        <w:rPr>
          <w:rFonts w:cs="Tahoma"/>
          <w:lang w:val="sl-SI"/>
        </w:rPr>
        <w:t>aročnika mora vsebovati vse zahtevane funkcionalnosti.</w:t>
      </w:r>
    </w:p>
    <w:p w14:paraId="03922565" w14:textId="0CE841F5" w:rsidR="00FD12E4" w:rsidRPr="00EA386D" w:rsidRDefault="0006139D" w:rsidP="006B2A5A">
      <w:pPr>
        <w:pStyle w:val="Odstavekseznama"/>
        <w:numPr>
          <w:ilvl w:val="0"/>
          <w:numId w:val="44"/>
        </w:numPr>
        <w:spacing w:after="120" w:line="240" w:lineRule="auto"/>
        <w:ind w:left="720"/>
        <w:contextualSpacing w:val="0"/>
        <w:jc w:val="both"/>
        <w:rPr>
          <w:rFonts w:cs="Tahoma"/>
          <w:lang w:val="sl-SI"/>
        </w:rPr>
      </w:pPr>
      <w:r w:rsidRPr="00EA386D">
        <w:rPr>
          <w:rFonts w:cs="Tahoma"/>
          <w:b/>
          <w:lang w:val="sl-SI"/>
        </w:rPr>
        <w:lastRenderedPageBreak/>
        <w:t xml:space="preserve">Testiranje rešitve, </w:t>
      </w:r>
      <w:r w:rsidRPr="00EA386D">
        <w:rPr>
          <w:rFonts w:cs="Tahoma"/>
          <w:lang w:val="sl-SI"/>
        </w:rPr>
        <w:t xml:space="preserve">v okviru </w:t>
      </w:r>
      <w:r w:rsidR="00D14EC4" w:rsidRPr="00EA386D">
        <w:rPr>
          <w:rFonts w:cs="Tahoma"/>
          <w:lang w:val="sl-SI"/>
        </w:rPr>
        <w:t>katere</w:t>
      </w:r>
      <w:r w:rsidRPr="00EA386D">
        <w:rPr>
          <w:rFonts w:cs="Tahoma"/>
          <w:lang w:val="sl-SI"/>
        </w:rPr>
        <w:t xml:space="preserve"> bo Izvajalec pred vsako namestitvijo rešitve v okolje </w:t>
      </w:r>
      <w:r w:rsidR="005B79ED" w:rsidRPr="00EA386D">
        <w:rPr>
          <w:rFonts w:cs="Tahoma"/>
          <w:lang w:val="sl-SI"/>
        </w:rPr>
        <w:t>N</w:t>
      </w:r>
      <w:r w:rsidRPr="00EA386D">
        <w:rPr>
          <w:rFonts w:cs="Tahoma"/>
          <w:lang w:val="sl-SI"/>
        </w:rPr>
        <w:t>aročnika pisno potrdi</w:t>
      </w:r>
      <w:r w:rsidR="008A39EA">
        <w:rPr>
          <w:rFonts w:cs="Tahoma"/>
          <w:lang w:val="sl-SI"/>
        </w:rPr>
        <w:t>l</w:t>
      </w:r>
      <w:r w:rsidRPr="00EA386D">
        <w:rPr>
          <w:rFonts w:cs="Tahoma"/>
          <w:lang w:val="sl-SI"/>
        </w:rPr>
        <w:t>/dokazal opravljeno sistematično, celovito in dokumentirano testiranje delovanja v svojem okolju</w:t>
      </w:r>
      <w:r w:rsidR="00CB0DBC">
        <w:rPr>
          <w:rFonts w:cs="Tahoma"/>
          <w:lang w:val="sl-SI"/>
        </w:rPr>
        <w:t>.</w:t>
      </w:r>
      <w:r w:rsidRPr="00EA386D">
        <w:rPr>
          <w:rFonts w:cs="Tahoma"/>
          <w:lang w:val="sl-SI"/>
        </w:rPr>
        <w:t xml:space="preserve"> Izvajalec pripravi načrt testiranja in pripravi testne primere s pomočjo katerih se bo izvedlo testiranje.</w:t>
      </w:r>
    </w:p>
    <w:p w14:paraId="24765B1B" w14:textId="272D5E07" w:rsidR="0006139D" w:rsidRPr="00EA386D" w:rsidRDefault="0006139D" w:rsidP="006B2A5A">
      <w:pPr>
        <w:pStyle w:val="Odstavekseznama"/>
        <w:numPr>
          <w:ilvl w:val="0"/>
          <w:numId w:val="44"/>
        </w:numPr>
        <w:spacing w:after="120" w:line="240" w:lineRule="auto"/>
        <w:ind w:left="720"/>
        <w:contextualSpacing w:val="0"/>
        <w:jc w:val="both"/>
        <w:rPr>
          <w:rFonts w:cs="Tahoma"/>
          <w:lang w:val="sl-SI"/>
        </w:rPr>
      </w:pPr>
      <w:r w:rsidRPr="00EA386D">
        <w:rPr>
          <w:rFonts w:cs="Tahoma"/>
          <w:b/>
          <w:lang w:val="sl-SI"/>
        </w:rPr>
        <w:t xml:space="preserve">Prevzemno testiranje, </w:t>
      </w:r>
      <w:r w:rsidRPr="00EA386D">
        <w:rPr>
          <w:rFonts w:cs="Tahoma"/>
          <w:lang w:val="sl-SI"/>
        </w:rPr>
        <w:t xml:space="preserve">v okviru </w:t>
      </w:r>
      <w:r w:rsidR="00E34174" w:rsidRPr="00EA386D">
        <w:rPr>
          <w:rFonts w:cs="Tahoma"/>
          <w:lang w:val="sl-SI"/>
        </w:rPr>
        <w:t>kater</w:t>
      </w:r>
      <w:r w:rsidR="006C4BD8" w:rsidRPr="00EA386D">
        <w:rPr>
          <w:rFonts w:cs="Tahoma"/>
          <w:lang w:val="sl-SI"/>
        </w:rPr>
        <w:t>e</w:t>
      </w:r>
      <w:r w:rsidR="00E34174" w:rsidRPr="00EA386D">
        <w:rPr>
          <w:rFonts w:cs="Tahoma"/>
          <w:lang w:val="sl-SI"/>
        </w:rPr>
        <w:t>ga</w:t>
      </w:r>
      <w:r w:rsidRPr="00EA386D">
        <w:rPr>
          <w:rFonts w:cs="Tahoma"/>
          <w:lang w:val="sl-SI"/>
        </w:rPr>
        <w:t xml:space="preserve"> bo Naročnik izvedel testiranje</w:t>
      </w:r>
      <w:r w:rsidR="00E34174" w:rsidRPr="00EA386D">
        <w:rPr>
          <w:rFonts w:cs="Tahoma"/>
          <w:lang w:val="sl-SI"/>
        </w:rPr>
        <w:t xml:space="preserve"> in validacijo</w:t>
      </w:r>
      <w:r w:rsidRPr="00EA386D">
        <w:rPr>
          <w:rFonts w:cs="Tahoma"/>
          <w:lang w:val="sl-SI"/>
        </w:rPr>
        <w:t xml:space="preserve">, </w:t>
      </w:r>
      <w:r w:rsidR="006C4BD8" w:rsidRPr="00EA386D">
        <w:rPr>
          <w:rFonts w:cs="Tahoma"/>
          <w:lang w:val="sl-SI"/>
        </w:rPr>
        <w:t>najmanj po vrstah</w:t>
      </w:r>
      <w:r w:rsidRPr="00EA386D">
        <w:rPr>
          <w:rFonts w:cs="Tahoma"/>
          <w:lang w:val="sl-SI"/>
        </w:rPr>
        <w:t xml:space="preserve"> testiranj</w:t>
      </w:r>
      <w:r w:rsidR="006C4BD8" w:rsidRPr="00EA386D">
        <w:rPr>
          <w:rFonts w:cs="Tahoma"/>
          <w:lang w:val="sl-SI"/>
        </w:rPr>
        <w:t>a</w:t>
      </w:r>
      <w:r w:rsidR="00D14EC4" w:rsidRPr="00EA386D">
        <w:rPr>
          <w:rFonts w:cs="Tahoma"/>
          <w:lang w:val="sl-SI"/>
        </w:rPr>
        <w:t>,</w:t>
      </w:r>
      <w:r w:rsidRPr="00EA386D">
        <w:rPr>
          <w:rFonts w:cs="Tahoma"/>
          <w:lang w:val="sl-SI"/>
        </w:rPr>
        <w:t xml:space="preserve"> kot je </w:t>
      </w:r>
      <w:r w:rsidR="00D14EC4" w:rsidRPr="00EA386D">
        <w:rPr>
          <w:rFonts w:cs="Tahoma"/>
          <w:lang w:val="sl-SI"/>
        </w:rPr>
        <w:t xml:space="preserve">določeno </w:t>
      </w:r>
      <w:r w:rsidRPr="00EA386D">
        <w:rPr>
          <w:rFonts w:cs="Tahoma"/>
          <w:lang w:val="sl-SI"/>
        </w:rPr>
        <w:t xml:space="preserve">v specifikaciji zahtev. V primeru neželenih odstopanj mora </w:t>
      </w:r>
      <w:r w:rsidR="00D14EC4" w:rsidRPr="00EA386D">
        <w:rPr>
          <w:rFonts w:cs="Tahoma"/>
          <w:lang w:val="sl-SI"/>
        </w:rPr>
        <w:t>I</w:t>
      </w:r>
      <w:r w:rsidRPr="00EA386D">
        <w:rPr>
          <w:rFonts w:cs="Tahoma"/>
          <w:lang w:val="sl-SI"/>
        </w:rPr>
        <w:t xml:space="preserve">zvajalec le-ta odpraviti. Nato se testiranje ponovi vsaj v segmentu odstopanj, pa tudi v ostalih segmentih, če </w:t>
      </w:r>
      <w:r w:rsidR="00D14EC4" w:rsidRPr="00EA386D">
        <w:rPr>
          <w:rFonts w:cs="Tahoma"/>
          <w:lang w:val="sl-SI"/>
        </w:rPr>
        <w:t>N</w:t>
      </w:r>
      <w:r w:rsidRPr="00EA386D">
        <w:rPr>
          <w:rFonts w:cs="Tahoma"/>
          <w:lang w:val="sl-SI"/>
        </w:rPr>
        <w:t xml:space="preserve">aročnik presodi, da je to potrebno. Po uspešnem testiranju </w:t>
      </w:r>
      <w:r w:rsidR="00D14EC4" w:rsidRPr="00EA386D">
        <w:rPr>
          <w:rFonts w:cs="Tahoma"/>
          <w:lang w:val="sl-SI"/>
        </w:rPr>
        <w:t xml:space="preserve">Naročnik in Izvajalec </w:t>
      </w:r>
      <w:r w:rsidRPr="00EA386D">
        <w:rPr>
          <w:rFonts w:cs="Tahoma"/>
          <w:lang w:val="sl-SI"/>
        </w:rPr>
        <w:t>obojestransko podpiše</w:t>
      </w:r>
      <w:r w:rsidR="00D14EC4" w:rsidRPr="00EA386D">
        <w:rPr>
          <w:rFonts w:cs="Tahoma"/>
          <w:lang w:val="sl-SI"/>
        </w:rPr>
        <w:t>ta</w:t>
      </w:r>
      <w:r w:rsidR="002D14C6">
        <w:rPr>
          <w:rFonts w:cs="Tahoma"/>
          <w:lang w:val="sl-SI"/>
        </w:rPr>
        <w:t xml:space="preserve"> </w:t>
      </w:r>
      <w:r w:rsidRPr="00EA386D">
        <w:rPr>
          <w:rFonts w:cs="Tahoma"/>
          <w:lang w:val="sl-SI"/>
        </w:rPr>
        <w:t xml:space="preserve">poročilo o </w:t>
      </w:r>
      <w:r w:rsidR="002D14C6">
        <w:rPr>
          <w:rFonts w:cs="Tahoma"/>
          <w:lang w:val="sl-SI"/>
        </w:rPr>
        <w:t xml:space="preserve">prevzemnem </w:t>
      </w:r>
      <w:r w:rsidRPr="00EA386D">
        <w:rPr>
          <w:rFonts w:cs="Tahoma"/>
          <w:lang w:val="sl-SI"/>
        </w:rPr>
        <w:t>testiranju</w:t>
      </w:r>
      <w:r w:rsidR="00A30E8B" w:rsidRPr="00EA386D">
        <w:rPr>
          <w:rFonts w:cs="Tahoma"/>
          <w:lang w:val="sl-SI"/>
        </w:rPr>
        <w:t xml:space="preserve"> ter </w:t>
      </w:r>
      <w:r w:rsidR="00A30E8B" w:rsidRPr="0017576F">
        <w:rPr>
          <w:rFonts w:cs="Tahoma"/>
          <w:lang w:val="sl-SI"/>
        </w:rPr>
        <w:t>izjavo</w:t>
      </w:r>
      <w:r w:rsidR="00A30E8B" w:rsidRPr="00EA386D">
        <w:rPr>
          <w:rFonts w:cs="Tahoma"/>
          <w:lang w:val="sl-SI"/>
        </w:rPr>
        <w:t xml:space="preserve"> glede upoštevanih standardov in razvojnih smernic na področju zagotavljanja informacijske varnosti pri razvoju programske opreme</w:t>
      </w:r>
      <w:r w:rsidRPr="00EA386D">
        <w:rPr>
          <w:rFonts w:cs="Tahoma"/>
          <w:lang w:val="sl-SI"/>
        </w:rPr>
        <w:t>.</w:t>
      </w:r>
    </w:p>
    <w:p w14:paraId="214DE009" w14:textId="4C484ACB" w:rsidR="0006139D" w:rsidRPr="00E657F7" w:rsidRDefault="0006139D" w:rsidP="006B2A5A">
      <w:pPr>
        <w:pStyle w:val="Odstavekseznama"/>
        <w:numPr>
          <w:ilvl w:val="0"/>
          <w:numId w:val="44"/>
        </w:numPr>
        <w:spacing w:after="120" w:line="240" w:lineRule="auto"/>
        <w:ind w:left="720"/>
        <w:contextualSpacing w:val="0"/>
        <w:jc w:val="both"/>
        <w:rPr>
          <w:rFonts w:cs="Tahoma"/>
          <w:lang w:val="sl-SI"/>
        </w:rPr>
      </w:pPr>
      <w:r w:rsidRPr="00E657F7">
        <w:rPr>
          <w:rFonts w:cs="Tahoma"/>
          <w:b/>
          <w:lang w:val="sl-SI"/>
        </w:rPr>
        <w:t>U</w:t>
      </w:r>
      <w:r w:rsidR="000B3FA5" w:rsidRPr="00E657F7">
        <w:rPr>
          <w:rFonts w:cs="Tahoma"/>
          <w:b/>
          <w:lang w:val="sl-SI"/>
        </w:rPr>
        <w:t>vajanje oz. u</w:t>
      </w:r>
      <w:r w:rsidRPr="00E657F7">
        <w:rPr>
          <w:rFonts w:cs="Tahoma"/>
          <w:b/>
          <w:lang w:val="sl-SI"/>
        </w:rPr>
        <w:t>sposabljanje uporabnikov in</w:t>
      </w:r>
      <w:r w:rsidR="00E82395" w:rsidRPr="00E657F7">
        <w:rPr>
          <w:rFonts w:cs="Tahoma"/>
          <w:b/>
          <w:lang w:val="sl-SI"/>
        </w:rPr>
        <w:t xml:space="preserve"> administratorjev oziroma</w:t>
      </w:r>
      <w:r w:rsidRPr="00E657F7">
        <w:rPr>
          <w:rFonts w:cs="Tahoma"/>
          <w:b/>
          <w:lang w:val="sl-SI"/>
        </w:rPr>
        <w:t xml:space="preserve"> skrbnikov, </w:t>
      </w:r>
      <w:r w:rsidRPr="00E657F7">
        <w:rPr>
          <w:rFonts w:cs="Tahoma"/>
          <w:lang w:val="sl-SI"/>
        </w:rPr>
        <w:t xml:space="preserve">v okviru tega Izvajalec izvede usposabljanje uporabnikov glede na določene skupine uporabnikov, kot jih določi Naročnik. Najprej se izvede usposabljanje za administratorje </w:t>
      </w:r>
      <w:r w:rsidR="00E82395" w:rsidRPr="00E657F7">
        <w:rPr>
          <w:rFonts w:cs="Tahoma"/>
          <w:lang w:val="sl-SI"/>
        </w:rPr>
        <w:t xml:space="preserve">oziroma skrbnike </w:t>
      </w:r>
      <w:r w:rsidRPr="00E657F7">
        <w:rPr>
          <w:rFonts w:cs="Tahoma"/>
          <w:lang w:val="sl-SI"/>
        </w:rPr>
        <w:t xml:space="preserve">sistema, nato za vse ostale. Usposabljanja se prilagajajo vrsti uporabnikov in morajo vsebovati praktične primere dela </w:t>
      </w:r>
      <w:r w:rsidR="0075629C" w:rsidRPr="00E657F7">
        <w:rPr>
          <w:rFonts w:cs="Tahoma"/>
          <w:lang w:val="sl-SI"/>
        </w:rPr>
        <w:t>z informacijsko rešitvijo</w:t>
      </w:r>
      <w:r w:rsidRPr="00E657F7">
        <w:rPr>
          <w:rFonts w:cs="Tahoma"/>
          <w:lang w:val="sl-SI"/>
        </w:rPr>
        <w:t xml:space="preserve">. Ob spremembi se izvede usposabljanje z nadgrajeno vsebino (nove funkcionalnosti). Poleg uporabniških navodil </w:t>
      </w:r>
      <w:r w:rsidR="00D14EC4" w:rsidRPr="00E657F7">
        <w:rPr>
          <w:rFonts w:cs="Tahoma"/>
          <w:lang w:val="sl-SI"/>
        </w:rPr>
        <w:t>I</w:t>
      </w:r>
      <w:r w:rsidRPr="00E657F7">
        <w:rPr>
          <w:rFonts w:cs="Tahoma"/>
          <w:lang w:val="sl-SI"/>
        </w:rPr>
        <w:t>zvajalec izdela tudi navodila za</w:t>
      </w:r>
      <w:r w:rsidR="003B046B" w:rsidRPr="00E657F7">
        <w:rPr>
          <w:rFonts w:cs="Tahoma"/>
          <w:lang w:val="sl-SI"/>
        </w:rPr>
        <w:t xml:space="preserve"> </w:t>
      </w:r>
      <w:proofErr w:type="spellStart"/>
      <w:r w:rsidR="003B046B" w:rsidRPr="00E657F7">
        <w:rPr>
          <w:rFonts w:cs="Tahoma"/>
          <w:lang w:val="sl-SI"/>
        </w:rPr>
        <w:t>adminstratorje</w:t>
      </w:r>
      <w:proofErr w:type="spellEnd"/>
      <w:r w:rsidR="003B046B" w:rsidRPr="00E657F7">
        <w:rPr>
          <w:rFonts w:cs="Tahoma"/>
          <w:lang w:val="sl-SI"/>
        </w:rPr>
        <w:t xml:space="preserve"> oziroma</w:t>
      </w:r>
      <w:r w:rsidRPr="00E657F7">
        <w:rPr>
          <w:rFonts w:cs="Tahoma"/>
          <w:lang w:val="sl-SI"/>
        </w:rPr>
        <w:t xml:space="preserve"> skrbnike. Navodila morajo biti razumljiva in vsebovati tudi praktične primere. </w:t>
      </w:r>
    </w:p>
    <w:p w14:paraId="7E14F6F3" w14:textId="226BE926" w:rsidR="0006139D" w:rsidRPr="00EA386D" w:rsidRDefault="00700345" w:rsidP="006B2A5A">
      <w:pPr>
        <w:pStyle w:val="Odstavekseznama"/>
        <w:numPr>
          <w:ilvl w:val="0"/>
          <w:numId w:val="44"/>
        </w:numPr>
        <w:spacing w:after="120" w:line="240" w:lineRule="auto"/>
        <w:ind w:left="720"/>
        <w:contextualSpacing w:val="0"/>
        <w:jc w:val="both"/>
        <w:rPr>
          <w:rFonts w:cs="Tahoma"/>
          <w:lang w:val="sl-SI"/>
        </w:rPr>
      </w:pPr>
      <w:r w:rsidRPr="00E657F7">
        <w:rPr>
          <w:rFonts w:cs="Tahoma"/>
          <w:b/>
          <w:lang w:val="sl-SI"/>
        </w:rPr>
        <w:t xml:space="preserve">Namestitev in vzpostavitev produkcijskega okolja, </w:t>
      </w:r>
      <w:r w:rsidRPr="00E657F7">
        <w:rPr>
          <w:rFonts w:cs="Tahoma"/>
          <w:lang w:val="sl-SI"/>
        </w:rPr>
        <w:t xml:space="preserve">v okviru tega po potrjenem uporabniškem testu </w:t>
      </w:r>
      <w:r w:rsidR="00D14EC4" w:rsidRPr="00E657F7">
        <w:rPr>
          <w:rFonts w:cs="Tahoma"/>
          <w:lang w:val="sl-SI"/>
        </w:rPr>
        <w:t xml:space="preserve">v </w:t>
      </w:r>
      <w:r w:rsidRPr="00E657F7">
        <w:rPr>
          <w:rFonts w:cs="Tahoma"/>
          <w:lang w:val="sl-SI"/>
        </w:rPr>
        <w:t xml:space="preserve">testnem okolju, opravljenem usposabljanju </w:t>
      </w:r>
      <w:r w:rsidR="00604837" w:rsidRPr="00E657F7">
        <w:rPr>
          <w:rFonts w:cs="Tahoma"/>
          <w:lang w:val="sl-SI"/>
        </w:rPr>
        <w:t xml:space="preserve">administratorjev oziroma </w:t>
      </w:r>
      <w:r w:rsidRPr="00E657F7">
        <w:rPr>
          <w:rFonts w:cs="Tahoma"/>
          <w:lang w:val="sl-SI"/>
        </w:rPr>
        <w:t>skrbnikov in uporabnikov, izdelanih navodil</w:t>
      </w:r>
      <w:r w:rsidR="00D14EC4" w:rsidRPr="00E657F7">
        <w:rPr>
          <w:rFonts w:cs="Tahoma"/>
          <w:lang w:val="sl-SI"/>
        </w:rPr>
        <w:t>ih</w:t>
      </w:r>
      <w:r w:rsidRPr="00E657F7">
        <w:rPr>
          <w:rFonts w:cs="Tahoma"/>
          <w:lang w:val="sl-SI"/>
        </w:rPr>
        <w:t xml:space="preserve"> za uporabnike in </w:t>
      </w:r>
      <w:r w:rsidR="00604837" w:rsidRPr="00E657F7">
        <w:rPr>
          <w:rFonts w:cs="Tahoma"/>
          <w:lang w:val="sl-SI"/>
        </w:rPr>
        <w:t xml:space="preserve">administratorje oziroma </w:t>
      </w:r>
      <w:r w:rsidRPr="00E657F7">
        <w:rPr>
          <w:rFonts w:cs="Tahoma"/>
          <w:lang w:val="sl-SI"/>
        </w:rPr>
        <w:t xml:space="preserve">skrbnike, Izvajalec skupaj z Naročnikom na podlagi načrta uvedbe uvede </w:t>
      </w:r>
      <w:r w:rsidR="003B2DA4" w:rsidRPr="00E657F7">
        <w:rPr>
          <w:rFonts w:cs="Tahoma"/>
          <w:lang w:val="sl-SI"/>
        </w:rPr>
        <w:t>rešitev</w:t>
      </w:r>
      <w:r w:rsidRPr="00E657F7">
        <w:rPr>
          <w:rFonts w:cs="Tahoma"/>
          <w:lang w:val="sl-SI"/>
        </w:rPr>
        <w:t xml:space="preserve"> v produkcijsko okolje </w:t>
      </w:r>
      <w:r w:rsidR="00D14EC4" w:rsidRPr="00E657F7">
        <w:rPr>
          <w:rFonts w:cs="Tahoma"/>
          <w:lang w:val="sl-SI"/>
        </w:rPr>
        <w:t>N</w:t>
      </w:r>
      <w:r w:rsidRPr="00E657F7">
        <w:rPr>
          <w:rFonts w:cs="Tahoma"/>
          <w:lang w:val="sl-SI"/>
        </w:rPr>
        <w:t>aročnika.</w:t>
      </w:r>
      <w:r w:rsidR="003B2DA4" w:rsidRPr="00E657F7">
        <w:rPr>
          <w:rFonts w:cs="Tahoma"/>
          <w:lang w:val="sl-SI"/>
        </w:rPr>
        <w:t xml:space="preserve"> Naročnik nudi </w:t>
      </w:r>
      <w:r w:rsidR="00D14EC4" w:rsidRPr="00E657F7">
        <w:rPr>
          <w:rFonts w:cs="Tahoma"/>
          <w:lang w:val="sl-SI"/>
        </w:rPr>
        <w:t>I</w:t>
      </w:r>
      <w:r w:rsidR="003B2DA4" w:rsidRPr="00E657F7">
        <w:rPr>
          <w:rFonts w:cs="Tahoma"/>
          <w:lang w:val="sl-SI"/>
        </w:rPr>
        <w:t>zvajalcu pomoč pri namestitvi infrastrukture in rešitve,</w:t>
      </w:r>
      <w:r w:rsidR="003B2DA4" w:rsidRPr="00EA386D">
        <w:rPr>
          <w:rFonts w:cs="Tahoma"/>
          <w:lang w:val="sl-SI"/>
        </w:rPr>
        <w:t xml:space="preserve"> opravi uporabniško testiranje ter sodeluje pri integracijskem in migracijskem testiranju. Integracija z </w:t>
      </w:r>
      <w:r w:rsidR="00C56AFA" w:rsidRPr="00EA386D">
        <w:rPr>
          <w:rFonts w:cs="Tahoma"/>
          <w:lang w:val="sl-SI"/>
        </w:rPr>
        <w:t>informacijskim sistemom</w:t>
      </w:r>
      <w:r w:rsidR="003B2DA4" w:rsidRPr="00EA386D">
        <w:rPr>
          <w:rFonts w:cs="Tahoma"/>
          <w:lang w:val="sl-SI"/>
        </w:rPr>
        <w:t xml:space="preserve"> </w:t>
      </w:r>
      <w:r w:rsidR="005B79ED" w:rsidRPr="00EA386D">
        <w:rPr>
          <w:rFonts w:cs="Tahoma"/>
          <w:lang w:val="sl-SI"/>
        </w:rPr>
        <w:t>N</w:t>
      </w:r>
      <w:r w:rsidR="003B2DA4" w:rsidRPr="00EA386D">
        <w:rPr>
          <w:rFonts w:cs="Tahoma"/>
          <w:lang w:val="sl-SI"/>
        </w:rPr>
        <w:t xml:space="preserve">aročnika in migracija podatkov in dokumentov iz obstoječega </w:t>
      </w:r>
      <w:r w:rsidR="005F656F" w:rsidRPr="00EA386D">
        <w:rPr>
          <w:rFonts w:cs="Tahoma"/>
          <w:lang w:val="sl-SI"/>
        </w:rPr>
        <w:t xml:space="preserve">informacijskega sistema </w:t>
      </w:r>
      <w:r w:rsidR="003B2DA4" w:rsidRPr="00EA386D">
        <w:rPr>
          <w:rFonts w:cs="Tahoma"/>
          <w:lang w:val="sl-SI"/>
        </w:rPr>
        <w:t xml:space="preserve">mora biti izvedena tako, da ne prekine poslovnega procesa </w:t>
      </w:r>
      <w:r w:rsidR="005B79ED" w:rsidRPr="00EA386D">
        <w:rPr>
          <w:rFonts w:cs="Tahoma"/>
          <w:lang w:val="sl-SI"/>
        </w:rPr>
        <w:t>N</w:t>
      </w:r>
      <w:r w:rsidR="003B2DA4" w:rsidRPr="00EA386D">
        <w:rPr>
          <w:rFonts w:cs="Tahoma"/>
          <w:lang w:val="sl-SI"/>
        </w:rPr>
        <w:t xml:space="preserve">aročnika. Po uspešnem </w:t>
      </w:r>
      <w:r w:rsidR="003B2DA4" w:rsidRPr="0017683B">
        <w:rPr>
          <w:rFonts w:cs="Tahoma"/>
          <w:lang w:val="sl-SI"/>
        </w:rPr>
        <w:t xml:space="preserve">poskusnem delovanju </w:t>
      </w:r>
      <w:r w:rsidR="005B79ED" w:rsidRPr="0017683B">
        <w:rPr>
          <w:rFonts w:cs="Tahoma"/>
          <w:lang w:val="sl-SI"/>
        </w:rPr>
        <w:t>N</w:t>
      </w:r>
      <w:r w:rsidR="003B2DA4" w:rsidRPr="0017683B">
        <w:rPr>
          <w:rFonts w:cs="Tahoma"/>
          <w:lang w:val="sl-SI"/>
        </w:rPr>
        <w:t xml:space="preserve">aročnik s </w:t>
      </w:r>
      <w:r w:rsidR="008A39EA" w:rsidRPr="0017683B">
        <w:rPr>
          <w:rFonts w:cs="Tahoma"/>
          <w:lang w:val="sl-SI"/>
        </w:rPr>
        <w:t xml:space="preserve">prevzemnim </w:t>
      </w:r>
      <w:r w:rsidR="003B2DA4" w:rsidRPr="0017683B">
        <w:rPr>
          <w:rFonts w:cs="Tahoma"/>
          <w:lang w:val="sl-SI"/>
        </w:rPr>
        <w:t>zapisnikom</w:t>
      </w:r>
      <w:r w:rsidR="003B2DA4" w:rsidRPr="00F05ACB">
        <w:rPr>
          <w:rFonts w:cs="Tahoma"/>
          <w:lang w:val="sl-SI"/>
        </w:rPr>
        <w:t xml:space="preserve"> </w:t>
      </w:r>
      <w:r w:rsidR="003B2DA4" w:rsidRPr="00EA386D">
        <w:rPr>
          <w:rFonts w:cs="Tahoma"/>
          <w:lang w:val="sl-SI"/>
        </w:rPr>
        <w:t>potrdi skladnost celotne naročene rešitve s specificiranimi zahtevami.</w:t>
      </w:r>
    </w:p>
    <w:p w14:paraId="5A524478" w14:textId="7276C386" w:rsidR="00650B17" w:rsidRPr="00EA386D" w:rsidRDefault="00650B17" w:rsidP="0017576F">
      <w:pPr>
        <w:numPr>
          <w:ilvl w:val="0"/>
          <w:numId w:val="4"/>
        </w:numPr>
        <w:spacing w:after="120" w:line="240" w:lineRule="auto"/>
        <w:jc w:val="both"/>
        <w:rPr>
          <w:rFonts w:cs="Tahoma"/>
          <w:lang w:val="sl-SI"/>
        </w:rPr>
      </w:pPr>
      <w:r w:rsidRPr="00EA386D">
        <w:rPr>
          <w:rFonts w:cs="Tahoma"/>
          <w:lang w:val="sl-SI"/>
        </w:rPr>
        <w:t>Pogodbeni stranki se s sklenitvijo te Pogodbe dogovorita, da bo Izvajalec na način in v rokih, kot je določeno v tej Pogodbi, Naročniku zagotovil storitve migracije podatkov iz obstoječega dokumentnega sistema oziroma drugih informacijskih sistemov:</w:t>
      </w:r>
    </w:p>
    <w:p w14:paraId="26F5069B" w14:textId="48A5F270" w:rsidR="00650B17" w:rsidRPr="00EA386D" w:rsidRDefault="00650B17" w:rsidP="00AA4111">
      <w:pPr>
        <w:pStyle w:val="Odstavekseznama"/>
        <w:numPr>
          <w:ilvl w:val="0"/>
          <w:numId w:val="44"/>
        </w:numPr>
        <w:spacing w:after="120" w:line="240" w:lineRule="auto"/>
        <w:jc w:val="both"/>
        <w:rPr>
          <w:rFonts w:cs="Tahoma"/>
          <w:lang w:val="sl-SI"/>
        </w:rPr>
      </w:pPr>
      <w:r w:rsidRPr="0017576F">
        <w:rPr>
          <w:rFonts w:cs="Tahoma"/>
          <w:b/>
          <w:lang w:val="sl-SI"/>
        </w:rPr>
        <w:t>Migracija</w:t>
      </w:r>
      <w:r w:rsidRPr="00EA386D">
        <w:rPr>
          <w:rFonts w:cs="Tahoma"/>
          <w:lang w:val="sl-SI"/>
        </w:rPr>
        <w:t>, v okviru katere mora Izvajalec izvesti analizo obstoječih rešitev. Na podlagi analize mora pripraviti ustrezna migracijska pravila ter načrt prenosa podatkov iz trenutnih rešitev v nov dokumentni sistem. Navedena dokumenta mora pred izvedbo potrditi Naročnik. Migracija dokumentov se izvaja na podlagi terminskega načrta, ki ga pripravi Naročnik v sodelovanju z Izvajalcem. Naročnik izvede testiranje ali je bila migracija uspešna.</w:t>
      </w:r>
    </w:p>
    <w:p w14:paraId="365D09E3" w14:textId="4604BF6A" w:rsidR="006E3AD4" w:rsidRDefault="006E3AD4" w:rsidP="00AA4111">
      <w:pPr>
        <w:numPr>
          <w:ilvl w:val="0"/>
          <w:numId w:val="4"/>
        </w:numPr>
        <w:spacing w:after="120" w:line="240" w:lineRule="auto"/>
        <w:jc w:val="both"/>
        <w:rPr>
          <w:rFonts w:cs="Tahoma"/>
          <w:lang w:val="sl-SI"/>
        </w:rPr>
      </w:pPr>
      <w:r w:rsidRPr="00EA386D">
        <w:rPr>
          <w:rFonts w:cs="Tahoma"/>
          <w:lang w:val="sl-SI"/>
        </w:rPr>
        <w:t xml:space="preserve">Pogodbeni stranki se s sklenitvijo te </w:t>
      </w:r>
      <w:r w:rsidR="00F140B0" w:rsidRPr="00EA386D">
        <w:rPr>
          <w:rFonts w:cs="Tahoma"/>
          <w:lang w:val="sl-SI"/>
        </w:rPr>
        <w:t>P</w:t>
      </w:r>
      <w:r w:rsidRPr="00EA386D">
        <w:rPr>
          <w:rFonts w:cs="Tahoma"/>
          <w:lang w:val="sl-SI"/>
        </w:rPr>
        <w:t xml:space="preserve">ogodbe dogovorita, da bo Izvajalec na način in v rokih, </w:t>
      </w:r>
      <w:r w:rsidR="0089145C" w:rsidRPr="00EA386D">
        <w:rPr>
          <w:rFonts w:cs="Tahoma"/>
          <w:lang w:val="sl-SI"/>
        </w:rPr>
        <w:t xml:space="preserve">kot je določeno v tej Pogodbi, </w:t>
      </w:r>
      <w:r w:rsidRPr="00EA386D">
        <w:rPr>
          <w:rFonts w:cs="Tahoma"/>
          <w:lang w:val="sl-SI"/>
        </w:rPr>
        <w:t>Naročniku zagotavljal</w:t>
      </w:r>
      <w:r w:rsidR="00A66F52" w:rsidRPr="00EA386D">
        <w:rPr>
          <w:rFonts w:cs="Tahoma"/>
          <w:lang w:val="sl-SI"/>
        </w:rPr>
        <w:t xml:space="preserve"> naslednje vzdrževanje in podporo</w:t>
      </w:r>
      <w:r w:rsidRPr="00EA386D">
        <w:rPr>
          <w:rFonts w:cs="Tahoma"/>
          <w:lang w:val="sl-SI"/>
        </w:rPr>
        <w:t>:</w:t>
      </w:r>
    </w:p>
    <w:p w14:paraId="3F302C03" w14:textId="3554CF68" w:rsidR="00347FC1" w:rsidRPr="00C84F26" w:rsidRDefault="00347FC1" w:rsidP="0017576F">
      <w:pPr>
        <w:pStyle w:val="Odstavekseznama"/>
        <w:numPr>
          <w:ilvl w:val="0"/>
          <w:numId w:val="111"/>
        </w:numPr>
        <w:spacing w:after="120" w:line="240" w:lineRule="auto"/>
        <w:jc w:val="both"/>
        <w:rPr>
          <w:rFonts w:cs="Tahoma"/>
          <w:b/>
          <w:lang w:val="sl-SI"/>
        </w:rPr>
      </w:pPr>
      <w:r w:rsidRPr="00C84F26">
        <w:rPr>
          <w:b/>
          <w:lang w:val="sl-SI"/>
        </w:rPr>
        <w:t>osnovno vzdrževanje, ki zajema:</w:t>
      </w:r>
    </w:p>
    <w:p w14:paraId="499C238B" w14:textId="074A77A2" w:rsidR="005B4B21" w:rsidRPr="0017576F" w:rsidRDefault="005B4B21" w:rsidP="00AA4111">
      <w:pPr>
        <w:numPr>
          <w:ilvl w:val="0"/>
          <w:numId w:val="44"/>
        </w:numPr>
        <w:spacing w:after="120" w:line="240" w:lineRule="auto"/>
        <w:jc w:val="both"/>
        <w:rPr>
          <w:rFonts w:cs="Tahoma"/>
          <w:lang w:val="sl-SI"/>
        </w:rPr>
      </w:pPr>
      <w:r w:rsidRPr="0017576F">
        <w:rPr>
          <w:rFonts w:cs="Tahoma"/>
          <w:b/>
          <w:lang w:val="sl-SI"/>
        </w:rPr>
        <w:t>zagotavljanje pripravljenosti in podpornih aktivnosti</w:t>
      </w:r>
      <w:r w:rsidRPr="0017576F">
        <w:rPr>
          <w:rFonts w:cs="Tahoma"/>
          <w:lang w:val="sl-SI"/>
        </w:rPr>
        <w:t>, v okviru katerega bo Izvajalec zagotavljal ustrezn</w:t>
      </w:r>
      <w:r w:rsidR="00EC0528" w:rsidRPr="0017576F">
        <w:rPr>
          <w:rFonts w:cs="Tahoma"/>
          <w:lang w:val="sl-SI"/>
        </w:rPr>
        <w:t>o</w:t>
      </w:r>
      <w:r w:rsidRPr="0017576F">
        <w:rPr>
          <w:rFonts w:cs="Tahoma"/>
          <w:lang w:val="sl-SI"/>
        </w:rPr>
        <w:t xml:space="preserve"> razpolo</w:t>
      </w:r>
      <w:r w:rsidR="00EC0528" w:rsidRPr="0017576F">
        <w:rPr>
          <w:rFonts w:cs="Tahoma"/>
          <w:lang w:val="sl-SI"/>
        </w:rPr>
        <w:t>žljivost, odzivnost in usposobljenost sodelujočih kadrov</w:t>
      </w:r>
      <w:r w:rsidRPr="0017576F">
        <w:rPr>
          <w:rFonts w:cs="Tahoma"/>
          <w:lang w:val="sl-SI"/>
        </w:rPr>
        <w:t>, zagotavlja</w:t>
      </w:r>
      <w:r w:rsidR="00EC0528" w:rsidRPr="0017576F">
        <w:rPr>
          <w:rFonts w:cs="Tahoma"/>
          <w:lang w:val="sl-SI"/>
        </w:rPr>
        <w:t>l</w:t>
      </w:r>
      <w:r w:rsidRPr="0017576F">
        <w:rPr>
          <w:rFonts w:cs="Tahoma"/>
          <w:lang w:val="sl-SI"/>
        </w:rPr>
        <w:t xml:space="preserve"> upravljanj</w:t>
      </w:r>
      <w:r w:rsidR="00EC0528" w:rsidRPr="0017576F">
        <w:rPr>
          <w:rFonts w:cs="Tahoma"/>
          <w:lang w:val="sl-SI"/>
        </w:rPr>
        <w:t>e</w:t>
      </w:r>
      <w:r w:rsidRPr="0017576F">
        <w:rPr>
          <w:rFonts w:cs="Tahoma"/>
          <w:lang w:val="sl-SI"/>
        </w:rPr>
        <w:t xml:space="preserve"> </w:t>
      </w:r>
      <w:r w:rsidR="00EC0528" w:rsidRPr="0017576F">
        <w:rPr>
          <w:rFonts w:cs="Tahoma"/>
          <w:lang w:val="sl-SI"/>
        </w:rPr>
        <w:t xml:space="preserve">programske </w:t>
      </w:r>
      <w:r w:rsidRPr="0017576F">
        <w:rPr>
          <w:rFonts w:cs="Tahoma"/>
          <w:lang w:val="sl-SI"/>
        </w:rPr>
        <w:t xml:space="preserve">kode </w:t>
      </w:r>
      <w:r w:rsidR="00BE65F9" w:rsidRPr="00EA386D">
        <w:rPr>
          <w:rFonts w:cs="Tahoma"/>
          <w:lang w:val="sl-SI"/>
        </w:rPr>
        <w:t xml:space="preserve">in dokumentacije </w:t>
      </w:r>
      <w:r w:rsidRPr="0017576F">
        <w:rPr>
          <w:rFonts w:cs="Tahoma"/>
          <w:lang w:val="sl-SI"/>
        </w:rPr>
        <w:t>za potrebe Naročnika (hramba izvorne oziroma izvršljive</w:t>
      </w:r>
      <w:r w:rsidR="00EC0528" w:rsidRPr="0017576F">
        <w:rPr>
          <w:rFonts w:cs="Tahoma"/>
          <w:lang w:val="sl-SI"/>
        </w:rPr>
        <w:t xml:space="preserve"> kode </w:t>
      </w:r>
      <w:r w:rsidR="00BE65F9" w:rsidRPr="00EA386D">
        <w:rPr>
          <w:rFonts w:cs="Tahoma"/>
          <w:lang w:val="sl-SI"/>
        </w:rPr>
        <w:t xml:space="preserve">ter dokumentacije, </w:t>
      </w:r>
      <w:proofErr w:type="spellStart"/>
      <w:r w:rsidR="00EC0528" w:rsidRPr="0017576F">
        <w:rPr>
          <w:rFonts w:cs="Tahoma"/>
          <w:lang w:val="sl-SI"/>
        </w:rPr>
        <w:t>verzioniranje</w:t>
      </w:r>
      <w:proofErr w:type="spellEnd"/>
      <w:r w:rsidR="00EC0528" w:rsidRPr="0017576F">
        <w:rPr>
          <w:rFonts w:cs="Tahoma"/>
          <w:lang w:val="sl-SI"/>
        </w:rPr>
        <w:t xml:space="preserve"> itd.), </w:t>
      </w:r>
      <w:r w:rsidRPr="0017576F">
        <w:rPr>
          <w:rFonts w:cs="Tahoma"/>
          <w:lang w:val="sl-SI"/>
        </w:rPr>
        <w:t>izvaja</w:t>
      </w:r>
      <w:r w:rsidR="00EC0528" w:rsidRPr="0017576F">
        <w:rPr>
          <w:rFonts w:cs="Tahoma"/>
          <w:lang w:val="sl-SI"/>
        </w:rPr>
        <w:t>l</w:t>
      </w:r>
      <w:r w:rsidRPr="0017576F">
        <w:rPr>
          <w:rFonts w:cs="Tahoma"/>
          <w:lang w:val="sl-SI"/>
        </w:rPr>
        <w:t xml:space="preserve"> administrativn</w:t>
      </w:r>
      <w:r w:rsidR="00EC0528" w:rsidRPr="0017576F">
        <w:rPr>
          <w:rFonts w:cs="Tahoma"/>
          <w:lang w:val="sl-SI"/>
        </w:rPr>
        <w:t>e</w:t>
      </w:r>
      <w:r w:rsidRPr="0017576F">
        <w:rPr>
          <w:rFonts w:cs="Tahoma"/>
          <w:lang w:val="sl-SI"/>
        </w:rPr>
        <w:t xml:space="preserve"> in skrbnišk</w:t>
      </w:r>
      <w:r w:rsidR="00EC0528" w:rsidRPr="0017576F">
        <w:rPr>
          <w:rFonts w:cs="Tahoma"/>
          <w:lang w:val="sl-SI"/>
        </w:rPr>
        <w:t>e</w:t>
      </w:r>
      <w:r w:rsidRPr="0017576F">
        <w:rPr>
          <w:rFonts w:cs="Tahoma"/>
          <w:lang w:val="sl-SI"/>
        </w:rPr>
        <w:t xml:space="preserve"> nalog</w:t>
      </w:r>
      <w:r w:rsidR="00EC0528" w:rsidRPr="0017576F">
        <w:rPr>
          <w:rFonts w:cs="Tahoma"/>
          <w:lang w:val="sl-SI"/>
        </w:rPr>
        <w:t>e</w:t>
      </w:r>
      <w:r w:rsidRPr="0017576F">
        <w:rPr>
          <w:rFonts w:cs="Tahoma"/>
          <w:lang w:val="sl-SI"/>
        </w:rPr>
        <w:t>, povezan</w:t>
      </w:r>
      <w:r w:rsidR="00EC0528" w:rsidRPr="0017576F">
        <w:rPr>
          <w:rFonts w:cs="Tahoma"/>
          <w:lang w:val="sl-SI"/>
        </w:rPr>
        <w:t>e</w:t>
      </w:r>
      <w:r w:rsidRPr="0017576F">
        <w:rPr>
          <w:rFonts w:cs="Tahoma"/>
          <w:lang w:val="sl-SI"/>
        </w:rPr>
        <w:t xml:space="preserve"> z izvajanjem pogodbe</w:t>
      </w:r>
      <w:r w:rsidR="00EC0528" w:rsidRPr="0017576F">
        <w:rPr>
          <w:rFonts w:cs="Tahoma"/>
          <w:lang w:val="sl-SI"/>
        </w:rPr>
        <w:t>,</w:t>
      </w:r>
      <w:r w:rsidRPr="0017576F">
        <w:rPr>
          <w:rFonts w:cs="Tahoma"/>
          <w:lang w:val="sl-SI"/>
        </w:rPr>
        <w:t xml:space="preserve"> vzdrževa</w:t>
      </w:r>
      <w:r w:rsidR="00EC0528" w:rsidRPr="0017576F">
        <w:rPr>
          <w:rFonts w:cs="Tahoma"/>
          <w:lang w:val="sl-SI"/>
        </w:rPr>
        <w:t>l kodo</w:t>
      </w:r>
      <w:r w:rsidRPr="0017576F">
        <w:rPr>
          <w:rFonts w:cs="Tahoma"/>
          <w:lang w:val="sl-SI"/>
        </w:rPr>
        <w:t xml:space="preserve"> in dokumentacij</w:t>
      </w:r>
      <w:r w:rsidR="00EC0528" w:rsidRPr="0017576F">
        <w:rPr>
          <w:rFonts w:cs="Tahoma"/>
          <w:lang w:val="sl-SI"/>
        </w:rPr>
        <w:t>o</w:t>
      </w:r>
      <w:r w:rsidRPr="0017576F">
        <w:rPr>
          <w:rFonts w:cs="Tahoma"/>
          <w:lang w:val="sl-SI"/>
        </w:rPr>
        <w:t xml:space="preserve"> sistema (tehničn</w:t>
      </w:r>
      <w:r w:rsidR="00EC0528" w:rsidRPr="0017576F">
        <w:rPr>
          <w:rFonts w:cs="Tahoma"/>
          <w:lang w:val="sl-SI"/>
        </w:rPr>
        <w:t>o</w:t>
      </w:r>
      <w:r w:rsidRPr="0017576F">
        <w:rPr>
          <w:rFonts w:cs="Tahoma"/>
          <w:lang w:val="sl-SI"/>
        </w:rPr>
        <w:t xml:space="preserve"> in uporabnišk</w:t>
      </w:r>
      <w:r w:rsidR="00EC0528" w:rsidRPr="0017576F">
        <w:rPr>
          <w:rFonts w:cs="Tahoma"/>
          <w:lang w:val="sl-SI"/>
        </w:rPr>
        <w:t>o</w:t>
      </w:r>
      <w:r w:rsidRPr="0017576F">
        <w:rPr>
          <w:rFonts w:cs="Tahoma"/>
          <w:lang w:val="sl-SI"/>
        </w:rPr>
        <w:t>);</w:t>
      </w:r>
    </w:p>
    <w:p w14:paraId="2A5123C1" w14:textId="07DCE252" w:rsidR="006E3AD4" w:rsidRPr="0017576F" w:rsidRDefault="006E3AD4" w:rsidP="00AA4111">
      <w:pPr>
        <w:numPr>
          <w:ilvl w:val="0"/>
          <w:numId w:val="44"/>
        </w:numPr>
        <w:spacing w:after="120" w:line="240" w:lineRule="auto"/>
        <w:jc w:val="both"/>
        <w:rPr>
          <w:rFonts w:cs="Tahoma"/>
          <w:lang w:val="sl-SI"/>
        </w:rPr>
      </w:pPr>
      <w:r w:rsidRPr="0017576F">
        <w:rPr>
          <w:rFonts w:cs="Tahoma"/>
          <w:b/>
          <w:lang w:val="sl-SI"/>
        </w:rPr>
        <w:lastRenderedPageBreak/>
        <w:t>preventivno vzdrževanje opreme</w:t>
      </w:r>
      <w:r w:rsidRPr="0017576F">
        <w:rPr>
          <w:rFonts w:cs="Tahoma"/>
          <w:lang w:val="sl-SI"/>
        </w:rPr>
        <w:t xml:space="preserve">, v okviru katerega bo Izvajalec preverjal delovanje opreme </w:t>
      </w:r>
      <w:r w:rsidR="005B4B21" w:rsidRPr="0017576F">
        <w:rPr>
          <w:rFonts w:cs="Tahoma"/>
          <w:lang w:val="sl-SI"/>
        </w:rPr>
        <w:t xml:space="preserve">(preverjanje pravilnosti in optimalnosti delovanja opreme preko dnevniških datotek in z uporabo namenskih orodij) </w:t>
      </w:r>
      <w:r w:rsidRPr="0017576F">
        <w:rPr>
          <w:rFonts w:cs="Tahoma"/>
          <w:lang w:val="sl-SI"/>
        </w:rPr>
        <w:t>z namenom, da ugotovi, katera dejanja so potrebna za brezhibno in optimalno delovanje opreme</w:t>
      </w:r>
      <w:r w:rsidR="005B4B21" w:rsidRPr="0017576F">
        <w:rPr>
          <w:rFonts w:cs="Tahoma"/>
          <w:lang w:val="sl-SI"/>
        </w:rPr>
        <w:t xml:space="preserve">. </w:t>
      </w:r>
      <w:r w:rsidR="00007528">
        <w:rPr>
          <w:rFonts w:cs="Tahoma"/>
          <w:lang w:val="sl-SI"/>
        </w:rPr>
        <w:t xml:space="preserve">Obsega </w:t>
      </w:r>
      <w:r w:rsidR="00007528" w:rsidRPr="00292C7C">
        <w:rPr>
          <w:rFonts w:cs="Tahoma"/>
          <w:lang w:val="sl-SI"/>
        </w:rPr>
        <w:t>vzdrževanje testnega in produ</w:t>
      </w:r>
      <w:r w:rsidR="00007528">
        <w:rPr>
          <w:rFonts w:cs="Tahoma"/>
          <w:lang w:val="sl-SI"/>
        </w:rPr>
        <w:t xml:space="preserve">kcijskega okolja. </w:t>
      </w:r>
      <w:r w:rsidR="005B4B21" w:rsidRPr="0017576F">
        <w:rPr>
          <w:rFonts w:cs="Tahoma"/>
          <w:lang w:val="sl-SI"/>
        </w:rPr>
        <w:t>Izvajalec bo izvajal obveščanje naročnika v primeru zaznanih posebnosti in po potrebi pristopil k izvajanju korektivnega vzdrževanja</w:t>
      </w:r>
      <w:r w:rsidRPr="0017576F">
        <w:rPr>
          <w:rFonts w:cs="Tahoma"/>
          <w:lang w:val="sl-SI"/>
        </w:rPr>
        <w:t>;</w:t>
      </w:r>
    </w:p>
    <w:p w14:paraId="05D5783C" w14:textId="0513ABF0" w:rsidR="006E3AD4" w:rsidRPr="00EA386D" w:rsidRDefault="006E3AD4" w:rsidP="00AA4111">
      <w:pPr>
        <w:numPr>
          <w:ilvl w:val="0"/>
          <w:numId w:val="44"/>
        </w:numPr>
        <w:spacing w:after="120" w:line="240" w:lineRule="auto"/>
        <w:jc w:val="both"/>
        <w:rPr>
          <w:rFonts w:cs="Tahoma"/>
          <w:lang w:val="sl-SI"/>
        </w:rPr>
      </w:pPr>
      <w:r w:rsidRPr="00EA386D">
        <w:rPr>
          <w:rFonts w:cs="Tahoma"/>
          <w:b/>
          <w:lang w:val="sl-SI"/>
        </w:rPr>
        <w:t>korektivno vzdrževanje opreme</w:t>
      </w:r>
      <w:r w:rsidRPr="00EA386D">
        <w:rPr>
          <w:rFonts w:cs="Tahoma"/>
          <w:lang w:val="sl-SI"/>
        </w:rPr>
        <w:t xml:space="preserve">, v okviru katerega bo Izvajalec odpravljal </w:t>
      </w:r>
      <w:r w:rsidR="005B547A">
        <w:rPr>
          <w:rFonts w:cs="Tahoma"/>
          <w:lang w:val="sl-SI"/>
        </w:rPr>
        <w:t>nepravilnosti</w:t>
      </w:r>
      <w:r w:rsidR="005B547A" w:rsidRPr="00EA386D">
        <w:rPr>
          <w:rFonts w:cs="Tahoma"/>
          <w:lang w:val="sl-SI"/>
        </w:rPr>
        <w:t xml:space="preserve"> </w:t>
      </w:r>
      <w:r w:rsidRPr="00EA386D">
        <w:rPr>
          <w:rFonts w:cs="Tahoma"/>
          <w:lang w:val="sl-SI"/>
        </w:rPr>
        <w:t>v delovanju programske opreme ter bo popravke programske opreme vsakokrat ustrezno namestil (inštaliral)</w:t>
      </w:r>
      <w:r w:rsidR="00284BFB" w:rsidRPr="00EA386D">
        <w:rPr>
          <w:rFonts w:cs="Tahoma"/>
          <w:lang w:val="sl-SI"/>
        </w:rPr>
        <w:t xml:space="preserve"> oz</w:t>
      </w:r>
      <w:r w:rsidR="00CB5457" w:rsidRPr="00EA386D">
        <w:rPr>
          <w:rFonts w:cs="Tahoma"/>
          <w:lang w:val="sl-SI"/>
        </w:rPr>
        <w:t>.</w:t>
      </w:r>
      <w:r w:rsidR="00284BFB" w:rsidRPr="00EA386D">
        <w:rPr>
          <w:rFonts w:cs="Tahoma"/>
          <w:lang w:val="sl-SI"/>
        </w:rPr>
        <w:t xml:space="preserve"> bo Izvajalec odpravljal </w:t>
      </w:r>
      <w:r w:rsidR="005B547A">
        <w:rPr>
          <w:rFonts w:cs="Tahoma"/>
          <w:lang w:val="sl-SI"/>
        </w:rPr>
        <w:t>nepravilnosti</w:t>
      </w:r>
      <w:r w:rsidR="00284BFB" w:rsidRPr="00EA386D">
        <w:rPr>
          <w:rFonts w:cs="Tahoma"/>
          <w:lang w:val="sl-SI"/>
        </w:rPr>
        <w:t xml:space="preserve"> v delovanju druge opreme z zamenjavo ali popravilom</w:t>
      </w:r>
      <w:r w:rsidRPr="00EA386D">
        <w:rPr>
          <w:rFonts w:cs="Tahoma"/>
          <w:lang w:val="sl-SI"/>
        </w:rPr>
        <w:t xml:space="preserve">. Izvajalec bo korektivno vzdrževanje opreme izvajal na podlagi prijave </w:t>
      </w:r>
      <w:r w:rsidR="005B547A">
        <w:rPr>
          <w:rFonts w:cs="Tahoma"/>
          <w:lang w:val="sl-SI"/>
        </w:rPr>
        <w:t>problema</w:t>
      </w:r>
      <w:r w:rsidRPr="00EA386D">
        <w:rPr>
          <w:rFonts w:cs="Tahoma"/>
          <w:lang w:val="sl-SI"/>
        </w:rPr>
        <w:t xml:space="preserve">, ki jo Naročnik poda na način, določen v nadaljevanju te </w:t>
      </w:r>
      <w:r w:rsidR="00F140B0" w:rsidRPr="00EA386D">
        <w:rPr>
          <w:rFonts w:cs="Tahoma"/>
          <w:lang w:val="sl-SI"/>
        </w:rPr>
        <w:t>P</w:t>
      </w:r>
      <w:r w:rsidRPr="00EA386D">
        <w:rPr>
          <w:rFonts w:cs="Tahoma"/>
          <w:lang w:val="sl-SI"/>
        </w:rPr>
        <w:t>ogodbe;</w:t>
      </w:r>
    </w:p>
    <w:p w14:paraId="626BBD57" w14:textId="0B46B134" w:rsidR="006E3AD4" w:rsidRPr="00EA386D" w:rsidRDefault="006E3AD4" w:rsidP="00AA4111">
      <w:pPr>
        <w:numPr>
          <w:ilvl w:val="0"/>
          <w:numId w:val="44"/>
        </w:numPr>
        <w:spacing w:after="120" w:line="240" w:lineRule="auto"/>
        <w:jc w:val="both"/>
        <w:rPr>
          <w:rFonts w:cs="Tahoma"/>
          <w:lang w:val="sl-SI"/>
        </w:rPr>
      </w:pPr>
      <w:r w:rsidRPr="00EA386D">
        <w:rPr>
          <w:rFonts w:cs="Tahoma"/>
          <w:b/>
          <w:lang w:val="sl-SI"/>
        </w:rPr>
        <w:t xml:space="preserve">podporo za uporabnike </w:t>
      </w:r>
      <w:r w:rsidR="00284BFB" w:rsidRPr="00EA386D">
        <w:rPr>
          <w:rFonts w:cs="Tahoma"/>
          <w:b/>
          <w:lang w:val="sl-SI"/>
        </w:rPr>
        <w:t>informacijske rešitve</w:t>
      </w:r>
      <w:r w:rsidRPr="00EA386D">
        <w:rPr>
          <w:rFonts w:cs="Tahoma"/>
          <w:lang w:val="sl-SI"/>
        </w:rPr>
        <w:t xml:space="preserve">, v okviru katere nudi Izvajalec uporabnikom </w:t>
      </w:r>
      <w:r w:rsidR="008A39EA">
        <w:rPr>
          <w:rFonts w:cs="Tahoma"/>
          <w:lang w:val="sl-SI"/>
        </w:rPr>
        <w:t xml:space="preserve">informacijske </w:t>
      </w:r>
      <w:r w:rsidR="00284BFB" w:rsidRPr="00EA386D">
        <w:rPr>
          <w:rFonts w:cs="Tahoma"/>
          <w:lang w:val="sl-SI"/>
        </w:rPr>
        <w:t>rešitve</w:t>
      </w:r>
      <w:r w:rsidRPr="00EA386D">
        <w:rPr>
          <w:rFonts w:cs="Tahoma"/>
          <w:lang w:val="sl-SI"/>
        </w:rPr>
        <w:t xml:space="preserve"> podporo pri njihovem vsakodnevnem delu </w:t>
      </w:r>
      <w:r w:rsidR="00284BFB" w:rsidRPr="00EA386D">
        <w:rPr>
          <w:rFonts w:cs="Tahoma"/>
          <w:lang w:val="sl-SI"/>
        </w:rPr>
        <w:t>z</w:t>
      </w:r>
      <w:r w:rsidRPr="00EA386D">
        <w:rPr>
          <w:rFonts w:cs="Tahoma"/>
          <w:lang w:val="sl-SI"/>
        </w:rPr>
        <w:t xml:space="preserve"> opremo. Podpora vključuje odgovore na vprašanja o uporabi opreme, pomoč pri identifikaciji problemov </w:t>
      </w:r>
      <w:r w:rsidR="00FE2242">
        <w:rPr>
          <w:rFonts w:cs="Tahoma"/>
          <w:lang w:val="sl-SI"/>
        </w:rPr>
        <w:t>oziroma</w:t>
      </w:r>
      <w:r w:rsidR="00FE2242" w:rsidRPr="00EA386D">
        <w:rPr>
          <w:rFonts w:cs="Tahoma"/>
          <w:lang w:val="sl-SI"/>
        </w:rPr>
        <w:t xml:space="preserve"> </w:t>
      </w:r>
      <w:r w:rsidRPr="00EA386D">
        <w:rPr>
          <w:rFonts w:cs="Tahoma"/>
          <w:lang w:val="sl-SI"/>
        </w:rPr>
        <w:t xml:space="preserve">nepravilnosti v delovanju opreme in svetovanje uporabnikom, kako se </w:t>
      </w:r>
      <w:r w:rsidRPr="00E657F7">
        <w:rPr>
          <w:rFonts w:cs="Tahoma"/>
          <w:lang w:val="sl-SI"/>
        </w:rPr>
        <w:t>izogniti problemom v delovanju opreme ter</w:t>
      </w:r>
      <w:r w:rsidRPr="00EA386D">
        <w:rPr>
          <w:rFonts w:cs="Tahoma"/>
          <w:lang w:val="sl-SI"/>
        </w:rPr>
        <w:t xml:space="preserve"> kako izboljšati delo </w:t>
      </w:r>
      <w:r w:rsidR="00284BFB" w:rsidRPr="00EA386D">
        <w:rPr>
          <w:rFonts w:cs="Tahoma"/>
          <w:lang w:val="sl-SI"/>
        </w:rPr>
        <w:t xml:space="preserve">z </w:t>
      </w:r>
      <w:r w:rsidRPr="00EA386D">
        <w:rPr>
          <w:rFonts w:cs="Tahoma"/>
          <w:lang w:val="sl-SI"/>
        </w:rPr>
        <w:t>opremo;</w:t>
      </w:r>
    </w:p>
    <w:p w14:paraId="5A4B8F97" w14:textId="0FD39F92" w:rsidR="006E3AD4" w:rsidRDefault="00BB04ED" w:rsidP="00AA4111">
      <w:pPr>
        <w:numPr>
          <w:ilvl w:val="0"/>
          <w:numId w:val="44"/>
        </w:numPr>
        <w:spacing w:after="120" w:line="240" w:lineRule="auto"/>
        <w:jc w:val="both"/>
        <w:rPr>
          <w:rFonts w:cs="Tahoma"/>
          <w:lang w:val="sl-SI"/>
        </w:rPr>
      </w:pPr>
      <w:r w:rsidRPr="00EA386D">
        <w:rPr>
          <w:rFonts w:cs="Tahoma"/>
          <w:lang w:val="sl-SI"/>
        </w:rPr>
        <w:t xml:space="preserve">izvajal </w:t>
      </w:r>
      <w:r w:rsidR="006E3AD4" w:rsidRPr="00EA386D">
        <w:rPr>
          <w:rFonts w:cs="Tahoma"/>
          <w:b/>
          <w:lang w:val="sl-SI"/>
        </w:rPr>
        <w:t>vse ostale storitve</w:t>
      </w:r>
      <w:r w:rsidR="006E3AD4" w:rsidRPr="00EA386D">
        <w:rPr>
          <w:rFonts w:cs="Tahoma"/>
          <w:lang w:val="sl-SI"/>
        </w:rPr>
        <w:t xml:space="preserve">, ki so potrebne za to, da bo oprema brezhibno delovala in da bo v skladu s </w:t>
      </w:r>
      <w:r w:rsidR="005F656F" w:rsidRPr="00EA386D">
        <w:rPr>
          <w:rFonts w:cs="Tahoma"/>
          <w:lang w:val="sl-SI"/>
        </w:rPr>
        <w:t xml:space="preserve">funkcionalnimi in nefunkcionalnimi </w:t>
      </w:r>
      <w:r w:rsidR="006E3AD4" w:rsidRPr="00EA386D">
        <w:rPr>
          <w:rFonts w:cs="Tahoma"/>
          <w:lang w:val="sl-SI"/>
        </w:rPr>
        <w:t>specifikacijami opreme</w:t>
      </w:r>
      <w:r w:rsidR="00347FC1">
        <w:rPr>
          <w:rFonts w:cs="Tahoma"/>
          <w:lang w:val="sl-SI"/>
        </w:rPr>
        <w:t>;</w:t>
      </w:r>
    </w:p>
    <w:p w14:paraId="7B488224" w14:textId="75B8C47A" w:rsidR="00347FC1" w:rsidRPr="006B4766" w:rsidRDefault="00347FC1" w:rsidP="002511DF">
      <w:pPr>
        <w:pStyle w:val="Odstavekseznama"/>
        <w:numPr>
          <w:ilvl w:val="0"/>
          <w:numId w:val="111"/>
        </w:numPr>
        <w:spacing w:after="120" w:line="240" w:lineRule="auto"/>
        <w:jc w:val="both"/>
        <w:rPr>
          <w:lang w:val="sl-SI"/>
        </w:rPr>
      </w:pPr>
      <w:r w:rsidRPr="00C84F26">
        <w:rPr>
          <w:rFonts w:cs="Tahoma"/>
          <w:b/>
          <w:lang w:val="sl-SI"/>
        </w:rPr>
        <w:t>adaptivno vzdrževanje programske opreme</w:t>
      </w:r>
      <w:r w:rsidRPr="00C84F26">
        <w:rPr>
          <w:rFonts w:cs="Tahoma"/>
          <w:lang w:val="sl-SI"/>
        </w:rPr>
        <w:t xml:space="preserve">, v okviru katerega bo Izvajalec </w:t>
      </w:r>
      <w:r w:rsidRPr="002511DF">
        <w:rPr>
          <w:rFonts w:cs="Tahoma"/>
          <w:lang w:val="sl-SI"/>
        </w:rPr>
        <w:t>Naročniku na njegovo zahtevo zagotavljal funkcionalne in nefunkcionalne prilagoditve, spremembe in nadgradnje programske opreme ter bo te funkcionalne in nefunkcionalne prilagoditve, spremembe in nadgradnje</w:t>
      </w:r>
      <w:r w:rsidRPr="00E82395">
        <w:rPr>
          <w:rFonts w:cs="Tahoma"/>
          <w:lang w:val="sl-SI"/>
        </w:rPr>
        <w:t xml:space="preserve"> programske opreme vsakokrat ustrezno testiral in namestil (inštaliral);</w:t>
      </w:r>
    </w:p>
    <w:p w14:paraId="03F8FD9A" w14:textId="2A697735" w:rsidR="00347FC1" w:rsidRPr="002511DF" w:rsidRDefault="00347FC1" w:rsidP="0017576F">
      <w:pPr>
        <w:pStyle w:val="Odstavekseznama"/>
        <w:spacing w:after="120" w:line="240" w:lineRule="auto"/>
        <w:jc w:val="both"/>
        <w:rPr>
          <w:rFonts w:cs="Tahoma"/>
          <w:lang w:val="sl-SI"/>
        </w:rPr>
      </w:pPr>
    </w:p>
    <w:p w14:paraId="1C715BCB" w14:textId="48A49F78" w:rsidR="006E3AD4" w:rsidRPr="00C84F26" w:rsidRDefault="006E3AD4" w:rsidP="00AA4111">
      <w:pPr>
        <w:numPr>
          <w:ilvl w:val="0"/>
          <w:numId w:val="4"/>
        </w:numPr>
        <w:spacing w:after="120" w:line="240" w:lineRule="auto"/>
        <w:jc w:val="both"/>
        <w:rPr>
          <w:rFonts w:cs="Tahoma"/>
          <w:lang w:val="sl-SI"/>
        </w:rPr>
      </w:pPr>
      <w:r w:rsidRPr="00EA386D">
        <w:rPr>
          <w:rFonts w:cs="Tahoma"/>
          <w:lang w:val="sl-SI"/>
        </w:rPr>
        <w:t xml:space="preserve">Pogodbeni stranki se s sklenitvijo te </w:t>
      </w:r>
      <w:r w:rsidR="00F140B0" w:rsidRPr="00EA386D">
        <w:rPr>
          <w:rFonts w:cs="Tahoma"/>
          <w:lang w:val="sl-SI"/>
        </w:rPr>
        <w:t>P</w:t>
      </w:r>
      <w:r w:rsidRPr="00EA386D">
        <w:rPr>
          <w:rFonts w:cs="Tahoma"/>
          <w:lang w:val="sl-SI"/>
        </w:rPr>
        <w:t xml:space="preserve">ogodbe dogovorita, da bo Naročnik Izvajalcu vse </w:t>
      </w:r>
      <w:r w:rsidRPr="00C84F26">
        <w:rPr>
          <w:rFonts w:cs="Tahoma"/>
          <w:lang w:val="sl-SI"/>
        </w:rPr>
        <w:t xml:space="preserve">storitve, dogovorjene s to </w:t>
      </w:r>
      <w:r w:rsidR="00F140B0" w:rsidRPr="00C84F26">
        <w:rPr>
          <w:rFonts w:cs="Tahoma"/>
          <w:lang w:val="sl-SI"/>
        </w:rPr>
        <w:t>P</w:t>
      </w:r>
      <w:r w:rsidRPr="00C84F26">
        <w:rPr>
          <w:rFonts w:cs="Tahoma"/>
          <w:lang w:val="sl-SI"/>
        </w:rPr>
        <w:t xml:space="preserve">ogodbo, plačal na način, v rokih in pod pogoji, dogovorjenimi s to </w:t>
      </w:r>
      <w:r w:rsidR="00F140B0" w:rsidRPr="00C84F26">
        <w:rPr>
          <w:rFonts w:cs="Tahoma"/>
          <w:lang w:val="sl-SI"/>
        </w:rPr>
        <w:t>P</w:t>
      </w:r>
      <w:r w:rsidRPr="00C84F26">
        <w:rPr>
          <w:rFonts w:cs="Tahoma"/>
          <w:lang w:val="sl-SI"/>
        </w:rPr>
        <w:t>ogodbo.</w:t>
      </w:r>
      <w:r w:rsidR="003C1061" w:rsidRPr="00C84F26">
        <w:rPr>
          <w:rFonts w:cs="Tahoma"/>
          <w:lang w:val="sl-SI"/>
        </w:rPr>
        <w:t xml:space="preserve"> </w:t>
      </w:r>
    </w:p>
    <w:p w14:paraId="4100F9EA" w14:textId="0371B101" w:rsidR="00AA4111" w:rsidRPr="00C84F26" w:rsidRDefault="00AA4111" w:rsidP="00AA4111">
      <w:pPr>
        <w:ind w:right="-1"/>
        <w:rPr>
          <w:rFonts w:cs="Tahoma"/>
          <w:lang w:val="sl-SI"/>
        </w:rPr>
      </w:pPr>
    </w:p>
    <w:p w14:paraId="1A332365" w14:textId="4EAC17DF" w:rsidR="0089145C" w:rsidRPr="00C84F26" w:rsidRDefault="005A418F" w:rsidP="00AA4111">
      <w:pPr>
        <w:pStyle w:val="Naslov8"/>
        <w:pBdr>
          <w:right w:val="single" w:sz="4" w:space="26" w:color="auto"/>
        </w:pBdr>
      </w:pPr>
      <w:fldSimple w:instr=" SEQ Pogodba \* ROMAN \* MERGEFORMAT ">
        <w:r w:rsidR="001C3132">
          <w:rPr>
            <w:noProof/>
          </w:rPr>
          <w:t>III</w:t>
        </w:r>
      </w:fldSimple>
      <w:r w:rsidR="0089145C" w:rsidRPr="00C84F26">
        <w:t>. CENA IN PLAČILNI POGOJI</w:t>
      </w:r>
    </w:p>
    <w:p w14:paraId="36E1A811" w14:textId="77777777" w:rsidR="0089145C" w:rsidRPr="00C84F26" w:rsidRDefault="0089145C" w:rsidP="0089145C">
      <w:pPr>
        <w:ind w:right="567"/>
        <w:jc w:val="both"/>
        <w:rPr>
          <w:rFonts w:cs="Tahoma"/>
          <w:bCs/>
          <w:lang w:val="sl-SI"/>
        </w:rPr>
      </w:pPr>
    </w:p>
    <w:p w14:paraId="4A884644" w14:textId="77777777" w:rsidR="00493E23" w:rsidRPr="00C84F26" w:rsidRDefault="00493E23" w:rsidP="00493E23">
      <w:pPr>
        <w:pStyle w:val="Odstavekseznama"/>
        <w:numPr>
          <w:ilvl w:val="0"/>
          <w:numId w:val="6"/>
        </w:numPr>
        <w:ind w:right="-1"/>
        <w:jc w:val="center"/>
        <w:rPr>
          <w:rFonts w:cs="Tahoma"/>
          <w:b/>
          <w:bCs/>
          <w:lang w:val="sl-SI"/>
        </w:rPr>
      </w:pPr>
      <w:r w:rsidRPr="00C84F26">
        <w:rPr>
          <w:rFonts w:cs="Tahoma"/>
          <w:b/>
          <w:bCs/>
          <w:lang w:val="sl-SI"/>
        </w:rPr>
        <w:t>člen</w:t>
      </w:r>
    </w:p>
    <w:p w14:paraId="40F8A162" w14:textId="7428154B" w:rsidR="0089145C" w:rsidRPr="00C84F26" w:rsidRDefault="0089145C" w:rsidP="00AF483A">
      <w:pPr>
        <w:spacing w:after="120"/>
        <w:ind w:right="-1"/>
        <w:jc w:val="center"/>
        <w:rPr>
          <w:rFonts w:cs="Tahoma"/>
          <w:b/>
          <w:lang w:val="sl-SI"/>
        </w:rPr>
      </w:pPr>
      <w:r w:rsidRPr="00C84F26">
        <w:rPr>
          <w:rFonts w:cs="Tahoma"/>
          <w:b/>
          <w:lang w:val="sl-SI"/>
        </w:rPr>
        <w:t xml:space="preserve">(pogodbena </w:t>
      </w:r>
      <w:r w:rsidR="005569E8" w:rsidRPr="00C84F26">
        <w:rPr>
          <w:rFonts w:cs="Tahoma"/>
          <w:b/>
          <w:lang w:val="sl-SI"/>
        </w:rPr>
        <w:t>vrednost</w:t>
      </w:r>
      <w:r w:rsidRPr="00C84F26">
        <w:rPr>
          <w:rFonts w:cs="Tahoma"/>
          <w:b/>
          <w:lang w:val="sl-SI"/>
        </w:rPr>
        <w:t>)</w:t>
      </w:r>
    </w:p>
    <w:p w14:paraId="3CB2E146" w14:textId="14689CD7" w:rsidR="0089145C" w:rsidRPr="00C84F26" w:rsidRDefault="008C4E1B" w:rsidP="006B2A5A">
      <w:pPr>
        <w:pStyle w:val="Odstavekseznama"/>
        <w:numPr>
          <w:ilvl w:val="0"/>
          <w:numId w:val="81"/>
        </w:numPr>
        <w:spacing w:after="120"/>
        <w:ind w:right="567"/>
        <w:jc w:val="both"/>
        <w:rPr>
          <w:rFonts w:cs="Tahoma"/>
          <w:lang w:val="sl-SI"/>
        </w:rPr>
      </w:pPr>
      <w:r w:rsidRPr="00C84F26">
        <w:rPr>
          <w:lang w:val="sl-SI"/>
        </w:rPr>
        <w:t>Skupna predvidena</w:t>
      </w:r>
      <w:r w:rsidR="00111EE1" w:rsidRPr="00C84F26">
        <w:rPr>
          <w:lang w:val="sl-SI"/>
        </w:rPr>
        <w:t xml:space="preserve"> </w:t>
      </w:r>
      <w:r w:rsidRPr="00C84F26">
        <w:rPr>
          <w:lang w:val="sl-SI"/>
        </w:rPr>
        <w:t xml:space="preserve">pogodbena </w:t>
      </w:r>
      <w:r w:rsidR="00111EE1" w:rsidRPr="00C84F26">
        <w:rPr>
          <w:rFonts w:cs="Tahoma"/>
          <w:lang w:val="sl-SI"/>
        </w:rPr>
        <w:t>v</w:t>
      </w:r>
      <w:r w:rsidR="0089145C" w:rsidRPr="00C84F26">
        <w:rPr>
          <w:rFonts w:cs="Tahoma"/>
          <w:lang w:val="sl-SI"/>
        </w:rPr>
        <w:t>rednost</w:t>
      </w:r>
      <w:r w:rsidR="0089145C" w:rsidRPr="00C84F26">
        <w:rPr>
          <w:lang w:val="sl-SI"/>
        </w:rPr>
        <w:t xml:space="preserve"> je _____</w:t>
      </w:r>
      <w:r w:rsidR="006B2A5A" w:rsidRPr="00C84F26">
        <w:rPr>
          <w:lang w:val="sl-SI"/>
        </w:rPr>
        <w:t>____</w:t>
      </w:r>
      <w:r w:rsidR="0089145C" w:rsidRPr="00C84F26">
        <w:rPr>
          <w:lang w:val="sl-SI"/>
        </w:rPr>
        <w:t xml:space="preserve">____ EUR </w:t>
      </w:r>
      <w:r w:rsidR="00DF5327" w:rsidRPr="00C84F26">
        <w:rPr>
          <w:lang w:val="sl-SI"/>
        </w:rPr>
        <w:t>bre</w:t>
      </w:r>
      <w:r w:rsidR="0089145C" w:rsidRPr="00C84F26">
        <w:rPr>
          <w:lang w:val="sl-SI"/>
        </w:rPr>
        <w:t>z DDV</w:t>
      </w:r>
      <w:r w:rsidR="00CB5457" w:rsidRPr="00C84F26">
        <w:rPr>
          <w:lang w:val="sl-SI"/>
        </w:rPr>
        <w:t xml:space="preserve"> (_</w:t>
      </w:r>
      <w:r w:rsidR="006B2A5A" w:rsidRPr="00C84F26">
        <w:rPr>
          <w:lang w:val="sl-SI"/>
        </w:rPr>
        <w:t>________</w:t>
      </w:r>
      <w:r w:rsidR="00CB5457" w:rsidRPr="00C84F26">
        <w:rPr>
          <w:lang w:val="sl-SI"/>
        </w:rPr>
        <w:t>___ EUR z DDV)</w:t>
      </w:r>
      <w:r w:rsidR="0089145C" w:rsidRPr="00C84F26">
        <w:rPr>
          <w:lang w:val="sl-SI"/>
        </w:rPr>
        <w:t>.</w:t>
      </w:r>
    </w:p>
    <w:tbl>
      <w:tblPr>
        <w:tblW w:w="89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9"/>
        <w:gridCol w:w="2686"/>
        <w:gridCol w:w="791"/>
        <w:gridCol w:w="864"/>
        <w:gridCol w:w="992"/>
        <w:gridCol w:w="992"/>
        <w:gridCol w:w="993"/>
        <w:gridCol w:w="1119"/>
      </w:tblGrid>
      <w:tr w:rsidR="00C84F26" w:rsidRPr="00C84F26" w14:paraId="43DAF2C1" w14:textId="77777777" w:rsidTr="00A6085D">
        <w:trPr>
          <w:cantSplit/>
          <w:trHeight w:val="1134"/>
        </w:trPr>
        <w:tc>
          <w:tcPr>
            <w:tcW w:w="479" w:type="dxa"/>
            <w:textDirection w:val="btLr"/>
            <w:vAlign w:val="center"/>
          </w:tcPr>
          <w:p w14:paraId="46A9A0E4" w14:textId="15323058" w:rsidR="008120F9" w:rsidRPr="00C84F26" w:rsidRDefault="009D0075" w:rsidP="00A6085D">
            <w:pPr>
              <w:spacing w:line="240" w:lineRule="auto"/>
              <w:ind w:left="113" w:right="-70"/>
              <w:jc w:val="center"/>
              <w:rPr>
                <w:rFonts w:cs="Arial"/>
                <w:b/>
                <w:sz w:val="16"/>
                <w:szCs w:val="16"/>
                <w:lang w:val="sl-SI"/>
              </w:rPr>
            </w:pPr>
            <w:r>
              <w:rPr>
                <w:rFonts w:cs="Arial"/>
                <w:b/>
                <w:sz w:val="16"/>
                <w:szCs w:val="16"/>
                <w:lang w:val="sl-SI"/>
              </w:rPr>
              <w:t>Postavke</w:t>
            </w:r>
          </w:p>
        </w:tc>
        <w:tc>
          <w:tcPr>
            <w:tcW w:w="2686" w:type="dxa"/>
          </w:tcPr>
          <w:p w14:paraId="7FFD38E4" w14:textId="73A2C698" w:rsidR="008120F9" w:rsidRPr="00C84F26" w:rsidRDefault="008120F9" w:rsidP="0089145C">
            <w:pPr>
              <w:spacing w:line="240" w:lineRule="auto"/>
              <w:ind w:right="-70"/>
              <w:jc w:val="center"/>
              <w:rPr>
                <w:rFonts w:cs="Arial"/>
                <w:b/>
                <w:sz w:val="16"/>
                <w:szCs w:val="16"/>
                <w:lang w:val="sl-SI"/>
              </w:rPr>
            </w:pPr>
          </w:p>
          <w:p w14:paraId="343A15F7" w14:textId="77777777"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Storitev</w:t>
            </w:r>
          </w:p>
        </w:tc>
        <w:tc>
          <w:tcPr>
            <w:tcW w:w="791" w:type="dxa"/>
          </w:tcPr>
          <w:p w14:paraId="6DF63D91" w14:textId="77777777" w:rsidR="008120F9" w:rsidRPr="00C84F26" w:rsidRDefault="008120F9" w:rsidP="0017576F">
            <w:pPr>
              <w:spacing w:line="240" w:lineRule="auto"/>
              <w:ind w:right="-70"/>
              <w:rPr>
                <w:rFonts w:cs="Arial"/>
                <w:b/>
                <w:sz w:val="16"/>
                <w:szCs w:val="16"/>
                <w:lang w:val="sl-SI"/>
              </w:rPr>
            </w:pPr>
          </w:p>
          <w:p w14:paraId="1AA4D4AC" w14:textId="77777777" w:rsidR="008120F9" w:rsidRPr="00C84F26" w:rsidRDefault="008120F9" w:rsidP="00EA386D">
            <w:pPr>
              <w:spacing w:line="240" w:lineRule="auto"/>
              <w:ind w:right="-70"/>
              <w:rPr>
                <w:rFonts w:cs="Arial"/>
                <w:b/>
                <w:sz w:val="16"/>
                <w:szCs w:val="16"/>
                <w:lang w:val="sl-SI"/>
              </w:rPr>
            </w:pPr>
            <w:r w:rsidRPr="00C84F26">
              <w:rPr>
                <w:rFonts w:cs="Arial"/>
                <w:b/>
                <w:sz w:val="16"/>
                <w:szCs w:val="16"/>
                <w:lang w:val="sl-SI"/>
              </w:rPr>
              <w:t>Količina</w:t>
            </w:r>
          </w:p>
        </w:tc>
        <w:tc>
          <w:tcPr>
            <w:tcW w:w="864" w:type="dxa"/>
          </w:tcPr>
          <w:p w14:paraId="75919DBA" w14:textId="77777777" w:rsidR="008120F9" w:rsidRPr="00C84F26" w:rsidRDefault="008120F9" w:rsidP="0017576F">
            <w:pPr>
              <w:spacing w:line="240" w:lineRule="auto"/>
              <w:ind w:right="-70"/>
              <w:rPr>
                <w:rFonts w:cs="Arial"/>
                <w:b/>
                <w:sz w:val="16"/>
                <w:szCs w:val="16"/>
                <w:lang w:val="sl-SI"/>
              </w:rPr>
            </w:pPr>
          </w:p>
          <w:p w14:paraId="6E5CDDD5" w14:textId="77777777"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Enota</w:t>
            </w:r>
          </w:p>
        </w:tc>
        <w:tc>
          <w:tcPr>
            <w:tcW w:w="992" w:type="dxa"/>
          </w:tcPr>
          <w:p w14:paraId="73DED6C4" w14:textId="77777777"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 xml:space="preserve">Cena na enoto v EUR </w:t>
            </w:r>
          </w:p>
          <w:p w14:paraId="3A35FA3F" w14:textId="1EB4C933"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(brez DDV)</w:t>
            </w:r>
          </w:p>
          <w:p w14:paraId="43CE03B3" w14:textId="77777777" w:rsidR="008120F9" w:rsidRPr="00C84F26" w:rsidRDefault="008120F9" w:rsidP="0089145C">
            <w:pPr>
              <w:spacing w:line="240" w:lineRule="auto"/>
              <w:ind w:right="-70"/>
              <w:jc w:val="center"/>
              <w:rPr>
                <w:rFonts w:cs="Arial"/>
                <w:b/>
                <w:sz w:val="16"/>
                <w:szCs w:val="16"/>
                <w:lang w:val="sl-SI"/>
              </w:rPr>
            </w:pPr>
          </w:p>
        </w:tc>
        <w:tc>
          <w:tcPr>
            <w:tcW w:w="992" w:type="dxa"/>
          </w:tcPr>
          <w:p w14:paraId="68E9BD86" w14:textId="288F43EB"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 xml:space="preserve">Skupna vrednost v EUR </w:t>
            </w:r>
          </w:p>
          <w:p w14:paraId="6EC6456E" w14:textId="6E07E8EB"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(brez DDV)</w:t>
            </w:r>
          </w:p>
        </w:tc>
        <w:tc>
          <w:tcPr>
            <w:tcW w:w="993" w:type="dxa"/>
          </w:tcPr>
          <w:p w14:paraId="278F9B75" w14:textId="7A273C42"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Vrednost DDV v EUR</w:t>
            </w:r>
          </w:p>
        </w:tc>
        <w:tc>
          <w:tcPr>
            <w:tcW w:w="1119" w:type="dxa"/>
          </w:tcPr>
          <w:p w14:paraId="5011BC88" w14:textId="77777777"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 xml:space="preserve">Skupna vrednost v EUR </w:t>
            </w:r>
          </w:p>
          <w:p w14:paraId="2E67169B" w14:textId="5364F103" w:rsidR="008120F9" w:rsidRPr="00C84F26" w:rsidRDefault="008120F9" w:rsidP="0089145C">
            <w:pPr>
              <w:spacing w:line="240" w:lineRule="auto"/>
              <w:ind w:right="-70"/>
              <w:jc w:val="center"/>
              <w:rPr>
                <w:rFonts w:cs="Arial"/>
                <w:b/>
                <w:sz w:val="16"/>
                <w:szCs w:val="16"/>
                <w:lang w:val="sl-SI"/>
              </w:rPr>
            </w:pPr>
            <w:r w:rsidRPr="00C84F26">
              <w:rPr>
                <w:rFonts w:cs="Arial"/>
                <w:b/>
                <w:sz w:val="16"/>
                <w:szCs w:val="16"/>
                <w:lang w:val="sl-SI"/>
              </w:rPr>
              <w:t>(z DDV)</w:t>
            </w:r>
          </w:p>
        </w:tc>
      </w:tr>
      <w:tr w:rsidR="00296EF9" w:rsidRPr="00EA386D" w14:paraId="5A9C6FA0" w14:textId="77777777" w:rsidTr="0017576F">
        <w:trPr>
          <w:trHeight w:val="434"/>
        </w:trPr>
        <w:tc>
          <w:tcPr>
            <w:tcW w:w="479" w:type="dxa"/>
          </w:tcPr>
          <w:p w14:paraId="0785ACF9" w14:textId="640CA6CD" w:rsidR="008120F9" w:rsidRPr="00EA386D" w:rsidDel="00DF5327" w:rsidRDefault="008120F9" w:rsidP="00A84A88">
            <w:pPr>
              <w:pStyle w:val="BESEDILO"/>
              <w:jc w:val="center"/>
              <w:rPr>
                <w:rFonts w:cs="Arial"/>
                <w:kern w:val="0"/>
              </w:rPr>
            </w:pPr>
            <w:r>
              <w:rPr>
                <w:rFonts w:cs="Arial"/>
                <w:kern w:val="0"/>
              </w:rPr>
              <w:t>1</w:t>
            </w:r>
          </w:p>
        </w:tc>
        <w:tc>
          <w:tcPr>
            <w:tcW w:w="2686" w:type="dxa"/>
          </w:tcPr>
          <w:p w14:paraId="270D0163" w14:textId="13CD15F7" w:rsidR="008120F9" w:rsidRPr="00EA386D" w:rsidRDefault="008120F9" w:rsidP="006569F1">
            <w:pPr>
              <w:pStyle w:val="BESEDILO"/>
              <w:jc w:val="left"/>
              <w:rPr>
                <w:rFonts w:cs="Arial"/>
                <w:kern w:val="0"/>
                <w:highlight w:val="yellow"/>
              </w:rPr>
            </w:pPr>
            <w:r w:rsidRPr="00EA386D">
              <w:rPr>
                <w:rFonts w:cs="Arial"/>
                <w:kern w:val="0"/>
              </w:rPr>
              <w:t>Nabava, razvoj, uvajanje informacijske rešitve (1. odstavek</w:t>
            </w:r>
            <w:r w:rsidR="006569F1">
              <w:rPr>
                <w:rFonts w:cs="Arial"/>
                <w:kern w:val="0"/>
              </w:rPr>
              <w:t xml:space="preserve"> </w:t>
            </w:r>
            <w:r w:rsidR="006569F1">
              <w:rPr>
                <w:rFonts w:cs="Arial"/>
                <w:kern w:val="0"/>
              </w:rPr>
              <w:fldChar w:fldCharType="begin"/>
            </w:r>
            <w:r w:rsidR="006569F1">
              <w:rPr>
                <w:rFonts w:cs="Arial"/>
                <w:kern w:val="0"/>
              </w:rPr>
              <w:instrText xml:space="preserve"> REF _Ref13130553 \r \h </w:instrText>
            </w:r>
            <w:r w:rsidR="006569F1">
              <w:rPr>
                <w:rFonts w:cs="Arial"/>
                <w:kern w:val="0"/>
              </w:rPr>
            </w:r>
            <w:r w:rsidR="006569F1">
              <w:rPr>
                <w:rFonts w:cs="Arial"/>
                <w:kern w:val="0"/>
              </w:rPr>
              <w:fldChar w:fldCharType="separate"/>
            </w:r>
            <w:r w:rsidR="006569F1">
              <w:rPr>
                <w:rFonts w:cs="Arial"/>
                <w:kern w:val="0"/>
              </w:rPr>
              <w:t>3</w:t>
            </w:r>
            <w:r w:rsidR="006569F1">
              <w:rPr>
                <w:rFonts w:cs="Arial"/>
                <w:kern w:val="0"/>
              </w:rPr>
              <w:fldChar w:fldCharType="end"/>
            </w:r>
            <w:r w:rsidR="006569F1">
              <w:rPr>
                <w:rFonts w:cs="Arial"/>
                <w:kern w:val="0"/>
              </w:rPr>
              <w:t xml:space="preserve">. </w:t>
            </w:r>
            <w:r w:rsidRPr="00EA386D">
              <w:rPr>
                <w:rFonts w:cs="Arial"/>
                <w:kern w:val="0"/>
              </w:rPr>
              <w:t>člena Pogodbe)</w:t>
            </w:r>
          </w:p>
        </w:tc>
        <w:tc>
          <w:tcPr>
            <w:tcW w:w="791" w:type="dxa"/>
            <w:vAlign w:val="center"/>
          </w:tcPr>
          <w:p w14:paraId="38FAEA1D" w14:textId="77777777" w:rsidR="008120F9" w:rsidRPr="00EA386D" w:rsidRDefault="008120F9" w:rsidP="0089145C">
            <w:pPr>
              <w:pStyle w:val="BESEDILO"/>
              <w:jc w:val="center"/>
              <w:rPr>
                <w:rFonts w:cs="Arial"/>
              </w:rPr>
            </w:pPr>
          </w:p>
          <w:p w14:paraId="0CF42864" w14:textId="77777777" w:rsidR="008120F9" w:rsidRPr="00EA386D" w:rsidRDefault="008120F9" w:rsidP="0089145C">
            <w:pPr>
              <w:pStyle w:val="BESEDILO"/>
              <w:jc w:val="center"/>
              <w:rPr>
                <w:rFonts w:cs="Arial"/>
              </w:rPr>
            </w:pPr>
            <w:r w:rsidRPr="00EA386D">
              <w:rPr>
                <w:rFonts w:cs="Arial"/>
                <w:kern w:val="0"/>
              </w:rPr>
              <w:t>1</w:t>
            </w:r>
          </w:p>
        </w:tc>
        <w:tc>
          <w:tcPr>
            <w:tcW w:w="864" w:type="dxa"/>
            <w:vAlign w:val="center"/>
          </w:tcPr>
          <w:p w14:paraId="0DBE2D3E" w14:textId="77777777" w:rsidR="008120F9" w:rsidRPr="00EA386D" w:rsidRDefault="008120F9" w:rsidP="0089145C">
            <w:pPr>
              <w:pStyle w:val="BESEDILO"/>
              <w:jc w:val="center"/>
              <w:rPr>
                <w:rFonts w:cs="Arial"/>
              </w:rPr>
            </w:pPr>
          </w:p>
          <w:p w14:paraId="53DA5DBE" w14:textId="2B49734F" w:rsidR="008120F9" w:rsidRPr="00EA386D" w:rsidRDefault="008120F9">
            <w:pPr>
              <w:pStyle w:val="BESEDILO"/>
              <w:jc w:val="center"/>
              <w:rPr>
                <w:rFonts w:cs="Arial"/>
              </w:rPr>
            </w:pPr>
            <w:r w:rsidRPr="00EA386D">
              <w:rPr>
                <w:rFonts w:cs="Arial"/>
              </w:rPr>
              <w:t>paket*</w:t>
            </w:r>
          </w:p>
        </w:tc>
        <w:tc>
          <w:tcPr>
            <w:tcW w:w="992" w:type="dxa"/>
          </w:tcPr>
          <w:p w14:paraId="7B4B2107" w14:textId="77777777" w:rsidR="008120F9" w:rsidRPr="00EA386D" w:rsidRDefault="008120F9" w:rsidP="0089145C">
            <w:pPr>
              <w:spacing w:line="240" w:lineRule="auto"/>
              <w:ind w:right="-70"/>
              <w:rPr>
                <w:rFonts w:ascii="Arial" w:hAnsi="Arial" w:cs="Arial"/>
                <w:lang w:val="sl-SI"/>
              </w:rPr>
            </w:pPr>
          </w:p>
        </w:tc>
        <w:tc>
          <w:tcPr>
            <w:tcW w:w="992" w:type="dxa"/>
          </w:tcPr>
          <w:p w14:paraId="0C3F1609" w14:textId="77777777" w:rsidR="008120F9" w:rsidRPr="00EA386D" w:rsidRDefault="008120F9" w:rsidP="0089145C">
            <w:pPr>
              <w:spacing w:line="240" w:lineRule="auto"/>
              <w:ind w:right="-70"/>
              <w:rPr>
                <w:rFonts w:ascii="Arial" w:hAnsi="Arial" w:cs="Arial"/>
                <w:lang w:val="sl-SI"/>
              </w:rPr>
            </w:pPr>
          </w:p>
        </w:tc>
        <w:tc>
          <w:tcPr>
            <w:tcW w:w="993" w:type="dxa"/>
          </w:tcPr>
          <w:p w14:paraId="6B3D20EC" w14:textId="77777777" w:rsidR="008120F9" w:rsidRPr="00EA386D" w:rsidRDefault="008120F9" w:rsidP="0089145C">
            <w:pPr>
              <w:spacing w:line="240" w:lineRule="auto"/>
              <w:ind w:right="-70"/>
              <w:rPr>
                <w:rFonts w:ascii="Arial" w:hAnsi="Arial" w:cs="Arial"/>
                <w:lang w:val="sl-SI"/>
              </w:rPr>
            </w:pPr>
          </w:p>
        </w:tc>
        <w:tc>
          <w:tcPr>
            <w:tcW w:w="1119" w:type="dxa"/>
          </w:tcPr>
          <w:p w14:paraId="2324ECC8" w14:textId="77777777" w:rsidR="008120F9" w:rsidRPr="00EA386D" w:rsidRDefault="008120F9" w:rsidP="0089145C">
            <w:pPr>
              <w:spacing w:line="240" w:lineRule="auto"/>
              <w:ind w:right="-70"/>
              <w:rPr>
                <w:rFonts w:ascii="Arial" w:hAnsi="Arial" w:cs="Arial"/>
                <w:lang w:val="sl-SI"/>
              </w:rPr>
            </w:pPr>
          </w:p>
        </w:tc>
      </w:tr>
      <w:tr w:rsidR="00296EF9" w:rsidRPr="00EA386D" w14:paraId="2CC47939" w14:textId="77777777" w:rsidTr="0017576F">
        <w:trPr>
          <w:trHeight w:val="1302"/>
        </w:trPr>
        <w:tc>
          <w:tcPr>
            <w:tcW w:w="479" w:type="dxa"/>
          </w:tcPr>
          <w:p w14:paraId="6E06B5A9" w14:textId="3ACACBCE" w:rsidR="008120F9" w:rsidRPr="008120F9" w:rsidDel="00BE65F9" w:rsidRDefault="008120F9" w:rsidP="00A84A88">
            <w:pPr>
              <w:pStyle w:val="BESEDILO"/>
              <w:jc w:val="center"/>
              <w:rPr>
                <w:rFonts w:cs="Arial"/>
              </w:rPr>
            </w:pPr>
            <w:r>
              <w:rPr>
                <w:rFonts w:cs="Arial"/>
              </w:rPr>
              <w:lastRenderedPageBreak/>
              <w:t>2</w:t>
            </w:r>
          </w:p>
        </w:tc>
        <w:tc>
          <w:tcPr>
            <w:tcW w:w="2686" w:type="dxa"/>
          </w:tcPr>
          <w:p w14:paraId="5E949A29" w14:textId="226D2AA2" w:rsidR="008120F9" w:rsidRPr="0017576F" w:rsidRDefault="008120F9" w:rsidP="006569F1">
            <w:pPr>
              <w:pStyle w:val="BESEDILO"/>
              <w:jc w:val="left"/>
              <w:rPr>
                <w:rFonts w:cs="Arial"/>
              </w:rPr>
            </w:pPr>
            <w:r w:rsidRPr="0017576F">
              <w:rPr>
                <w:rFonts w:cs="Arial"/>
              </w:rPr>
              <w:t>Osnovno vzdrževanje -</w:t>
            </w:r>
            <w:r w:rsidRPr="0017576F">
              <w:rPr>
                <w:rFonts w:cs="Tahoma"/>
              </w:rPr>
              <w:t>zagotavljanje pripravljenosti in podpornih aktivnosti ter</w:t>
            </w:r>
            <w:r w:rsidRPr="0017576F">
              <w:rPr>
                <w:rFonts w:cs="Arial"/>
              </w:rPr>
              <w:t xml:space="preserve"> preventivno vzdrževanje**, </w:t>
            </w:r>
            <w:r w:rsidRPr="0017576F">
              <w:rPr>
                <w:rFonts w:cs="Tahoma"/>
              </w:rPr>
              <w:t>podpora za uporabnike informacijske rešitve</w:t>
            </w:r>
            <w:r w:rsidRPr="0017576F">
              <w:rPr>
                <w:rFonts w:cs="Arial"/>
              </w:rPr>
              <w:t xml:space="preserve"> in </w:t>
            </w:r>
            <w:r w:rsidRPr="0017576F">
              <w:rPr>
                <w:rFonts w:cs="Tahoma"/>
              </w:rPr>
              <w:t>vse ostale storitve</w:t>
            </w:r>
            <w:r w:rsidRPr="0017576F">
              <w:rPr>
                <w:rFonts w:cs="Arial"/>
              </w:rPr>
              <w:t xml:space="preserve"> (</w:t>
            </w:r>
            <w:r w:rsidRPr="0017576F">
              <w:rPr>
                <w:rFonts w:cs="Tahoma"/>
              </w:rPr>
              <w:t>3. odstavek</w:t>
            </w:r>
            <w:r w:rsidR="006569F1">
              <w:rPr>
                <w:rFonts w:cs="Tahoma"/>
              </w:rPr>
              <w:t xml:space="preserve"> </w:t>
            </w:r>
            <w:r w:rsidR="006569F1">
              <w:rPr>
                <w:rFonts w:cs="Tahoma"/>
              </w:rPr>
              <w:fldChar w:fldCharType="begin"/>
            </w:r>
            <w:r w:rsidR="006569F1">
              <w:rPr>
                <w:rFonts w:cs="Tahoma"/>
              </w:rPr>
              <w:instrText xml:space="preserve"> REF _Ref13130553 \r \h </w:instrText>
            </w:r>
            <w:r w:rsidR="006569F1">
              <w:rPr>
                <w:rFonts w:cs="Tahoma"/>
              </w:rPr>
            </w:r>
            <w:r w:rsidR="006569F1">
              <w:rPr>
                <w:rFonts w:cs="Tahoma"/>
              </w:rPr>
              <w:fldChar w:fldCharType="separate"/>
            </w:r>
            <w:r w:rsidR="006569F1">
              <w:rPr>
                <w:rFonts w:cs="Tahoma"/>
              </w:rPr>
              <w:t>3</w:t>
            </w:r>
            <w:r w:rsidR="006569F1">
              <w:rPr>
                <w:rFonts w:cs="Tahoma"/>
              </w:rPr>
              <w:fldChar w:fldCharType="end"/>
            </w:r>
            <w:r w:rsidR="006569F1">
              <w:rPr>
                <w:rFonts w:cs="Tahoma"/>
              </w:rPr>
              <w:t>.</w:t>
            </w:r>
            <w:r w:rsidRPr="0017576F">
              <w:rPr>
                <w:rFonts w:cs="Tahoma"/>
              </w:rPr>
              <w:t xml:space="preserve"> člena Pogodbe</w:t>
            </w:r>
            <w:r w:rsidRPr="0017576F">
              <w:rPr>
                <w:rFonts w:cs="Arial"/>
              </w:rPr>
              <w:t>)</w:t>
            </w:r>
          </w:p>
        </w:tc>
        <w:tc>
          <w:tcPr>
            <w:tcW w:w="791" w:type="dxa"/>
            <w:vAlign w:val="center"/>
          </w:tcPr>
          <w:p w14:paraId="05EAF229" w14:textId="77777777" w:rsidR="008120F9" w:rsidRPr="00EA386D" w:rsidRDefault="008120F9" w:rsidP="00D54B53">
            <w:pPr>
              <w:pStyle w:val="BESEDILO"/>
              <w:jc w:val="center"/>
              <w:rPr>
                <w:rFonts w:cs="Arial"/>
              </w:rPr>
            </w:pPr>
          </w:p>
          <w:p w14:paraId="2158CB84" w14:textId="36D7E7E2" w:rsidR="008120F9" w:rsidRPr="00EA386D" w:rsidRDefault="008120F9" w:rsidP="00EC0528">
            <w:pPr>
              <w:pStyle w:val="BESEDILO"/>
              <w:jc w:val="center"/>
              <w:rPr>
                <w:rFonts w:cs="Arial"/>
              </w:rPr>
            </w:pPr>
            <w:r w:rsidRPr="00EA386D">
              <w:rPr>
                <w:rFonts w:cs="Arial"/>
              </w:rPr>
              <w:t>60</w:t>
            </w:r>
          </w:p>
        </w:tc>
        <w:tc>
          <w:tcPr>
            <w:tcW w:w="864" w:type="dxa"/>
            <w:vAlign w:val="center"/>
          </w:tcPr>
          <w:p w14:paraId="66843867" w14:textId="77777777" w:rsidR="008120F9" w:rsidRPr="00EA386D" w:rsidRDefault="008120F9" w:rsidP="00D54B53">
            <w:pPr>
              <w:pStyle w:val="BESEDILO"/>
              <w:jc w:val="center"/>
              <w:rPr>
                <w:rFonts w:cs="Arial"/>
                <w:strike/>
              </w:rPr>
            </w:pPr>
          </w:p>
          <w:p w14:paraId="7974C31F" w14:textId="69D158E9" w:rsidR="008120F9" w:rsidRPr="00EA386D" w:rsidRDefault="008120F9">
            <w:pPr>
              <w:pStyle w:val="BESEDILO"/>
              <w:jc w:val="center"/>
              <w:rPr>
                <w:rFonts w:cs="Arial"/>
              </w:rPr>
            </w:pPr>
            <w:r w:rsidRPr="00EA386D">
              <w:rPr>
                <w:rFonts w:cs="Arial"/>
              </w:rPr>
              <w:t>mesec</w:t>
            </w:r>
          </w:p>
        </w:tc>
        <w:tc>
          <w:tcPr>
            <w:tcW w:w="992" w:type="dxa"/>
          </w:tcPr>
          <w:p w14:paraId="0F6E7832" w14:textId="77777777" w:rsidR="008120F9" w:rsidRPr="00EA386D" w:rsidRDefault="008120F9" w:rsidP="00D54B53">
            <w:pPr>
              <w:spacing w:line="240" w:lineRule="auto"/>
              <w:rPr>
                <w:rFonts w:ascii="Arial" w:hAnsi="Arial" w:cs="Arial"/>
                <w:lang w:val="sl-SI"/>
              </w:rPr>
            </w:pPr>
          </w:p>
        </w:tc>
        <w:tc>
          <w:tcPr>
            <w:tcW w:w="992" w:type="dxa"/>
          </w:tcPr>
          <w:p w14:paraId="1C05DA6D" w14:textId="77777777" w:rsidR="008120F9" w:rsidRPr="00EA386D" w:rsidRDefault="008120F9" w:rsidP="00D54B53">
            <w:pPr>
              <w:spacing w:line="240" w:lineRule="auto"/>
              <w:rPr>
                <w:rFonts w:ascii="Arial" w:hAnsi="Arial" w:cs="Arial"/>
                <w:lang w:val="sl-SI"/>
              </w:rPr>
            </w:pPr>
          </w:p>
        </w:tc>
        <w:tc>
          <w:tcPr>
            <w:tcW w:w="993" w:type="dxa"/>
          </w:tcPr>
          <w:p w14:paraId="27994D48" w14:textId="77777777" w:rsidR="008120F9" w:rsidRPr="00EA386D" w:rsidRDefault="008120F9" w:rsidP="00D54B53">
            <w:pPr>
              <w:spacing w:line="240" w:lineRule="auto"/>
              <w:rPr>
                <w:rFonts w:ascii="Arial" w:hAnsi="Arial" w:cs="Arial"/>
                <w:lang w:val="sl-SI"/>
              </w:rPr>
            </w:pPr>
          </w:p>
        </w:tc>
        <w:tc>
          <w:tcPr>
            <w:tcW w:w="1119" w:type="dxa"/>
          </w:tcPr>
          <w:p w14:paraId="3F369A26" w14:textId="77777777" w:rsidR="008120F9" w:rsidRPr="00EA386D" w:rsidRDefault="008120F9" w:rsidP="00D54B53">
            <w:pPr>
              <w:spacing w:line="240" w:lineRule="auto"/>
              <w:rPr>
                <w:rFonts w:ascii="Arial" w:hAnsi="Arial" w:cs="Arial"/>
                <w:lang w:val="sl-SI"/>
              </w:rPr>
            </w:pPr>
          </w:p>
        </w:tc>
      </w:tr>
      <w:tr w:rsidR="00296EF9" w:rsidRPr="00EA386D" w14:paraId="5A559A9D" w14:textId="77777777" w:rsidTr="0017576F">
        <w:trPr>
          <w:trHeight w:val="434"/>
        </w:trPr>
        <w:tc>
          <w:tcPr>
            <w:tcW w:w="479" w:type="dxa"/>
          </w:tcPr>
          <w:p w14:paraId="31627A30" w14:textId="5DF2553B" w:rsidR="008120F9" w:rsidRPr="008120F9" w:rsidRDefault="008120F9" w:rsidP="0017576F">
            <w:pPr>
              <w:pStyle w:val="BESEDILO"/>
              <w:jc w:val="center"/>
              <w:rPr>
                <w:rFonts w:cs="Tahoma"/>
              </w:rPr>
            </w:pPr>
            <w:r>
              <w:rPr>
                <w:rFonts w:cs="Tahoma"/>
              </w:rPr>
              <w:t>3</w:t>
            </w:r>
          </w:p>
        </w:tc>
        <w:tc>
          <w:tcPr>
            <w:tcW w:w="2686" w:type="dxa"/>
          </w:tcPr>
          <w:p w14:paraId="3666A8C8" w14:textId="75A753B6" w:rsidR="008120F9" w:rsidRPr="0017576F" w:rsidRDefault="008120F9" w:rsidP="006569F1">
            <w:pPr>
              <w:pStyle w:val="BESEDILO"/>
              <w:jc w:val="left"/>
              <w:rPr>
                <w:rFonts w:cs="Tahoma"/>
              </w:rPr>
            </w:pPr>
            <w:r w:rsidRPr="0017576F">
              <w:rPr>
                <w:rFonts w:cs="Tahoma"/>
              </w:rPr>
              <w:t xml:space="preserve">Migracija </w:t>
            </w:r>
            <w:r w:rsidRPr="0017576F">
              <w:rPr>
                <w:rFonts w:cs="Arial"/>
              </w:rPr>
              <w:t>(</w:t>
            </w:r>
            <w:r w:rsidRPr="0017576F">
              <w:rPr>
                <w:rFonts w:cs="Tahoma"/>
              </w:rPr>
              <w:t>2. odstavek</w:t>
            </w:r>
            <w:r w:rsidR="006569F1">
              <w:rPr>
                <w:rFonts w:cs="Tahoma"/>
              </w:rPr>
              <w:t xml:space="preserve"> </w:t>
            </w:r>
            <w:r w:rsidR="006569F1">
              <w:rPr>
                <w:rFonts w:cs="Tahoma"/>
              </w:rPr>
              <w:fldChar w:fldCharType="begin"/>
            </w:r>
            <w:r w:rsidR="006569F1">
              <w:rPr>
                <w:rFonts w:cs="Tahoma"/>
              </w:rPr>
              <w:instrText xml:space="preserve"> REF _Ref13130553 \r \h </w:instrText>
            </w:r>
            <w:r w:rsidR="006569F1">
              <w:rPr>
                <w:rFonts w:cs="Tahoma"/>
              </w:rPr>
            </w:r>
            <w:r w:rsidR="006569F1">
              <w:rPr>
                <w:rFonts w:cs="Tahoma"/>
              </w:rPr>
              <w:fldChar w:fldCharType="separate"/>
            </w:r>
            <w:r w:rsidR="006569F1">
              <w:rPr>
                <w:rFonts w:cs="Tahoma"/>
              </w:rPr>
              <w:t>3</w:t>
            </w:r>
            <w:r w:rsidR="006569F1">
              <w:rPr>
                <w:rFonts w:cs="Tahoma"/>
              </w:rPr>
              <w:fldChar w:fldCharType="end"/>
            </w:r>
            <w:r w:rsidR="006569F1">
              <w:rPr>
                <w:rFonts w:cs="Tahoma"/>
              </w:rPr>
              <w:t xml:space="preserve">. </w:t>
            </w:r>
            <w:r w:rsidRPr="0017576F">
              <w:rPr>
                <w:rFonts w:cs="Tahoma"/>
              </w:rPr>
              <w:t>člena Pogodbe</w:t>
            </w:r>
            <w:r w:rsidRPr="0017576F">
              <w:rPr>
                <w:rFonts w:cs="Arial"/>
              </w:rPr>
              <w:t>)</w:t>
            </w:r>
            <w:r w:rsidRPr="0017576F">
              <w:rPr>
                <w:rFonts w:cs="Tahoma"/>
              </w:rPr>
              <w:t xml:space="preserve"> ***</w:t>
            </w:r>
          </w:p>
        </w:tc>
        <w:tc>
          <w:tcPr>
            <w:tcW w:w="791" w:type="dxa"/>
            <w:vAlign w:val="center"/>
          </w:tcPr>
          <w:p w14:paraId="1B65D494" w14:textId="2FBAE00B" w:rsidR="008120F9" w:rsidRPr="00EA386D" w:rsidRDefault="008120F9" w:rsidP="00A27326">
            <w:pPr>
              <w:pStyle w:val="BESEDILO"/>
              <w:jc w:val="center"/>
              <w:rPr>
                <w:rFonts w:cs="Arial"/>
              </w:rPr>
            </w:pPr>
            <w:r w:rsidRPr="00EA386D">
              <w:rPr>
                <w:rFonts w:cs="Arial"/>
              </w:rPr>
              <w:t>15</w:t>
            </w:r>
          </w:p>
        </w:tc>
        <w:tc>
          <w:tcPr>
            <w:tcW w:w="864" w:type="dxa"/>
            <w:vAlign w:val="center"/>
          </w:tcPr>
          <w:p w14:paraId="2C98F607" w14:textId="0C9FA994" w:rsidR="008120F9" w:rsidRPr="00EA386D" w:rsidRDefault="008120F9" w:rsidP="00A27326">
            <w:pPr>
              <w:pStyle w:val="BESEDILO"/>
              <w:jc w:val="center"/>
              <w:rPr>
                <w:rFonts w:cs="Arial"/>
              </w:rPr>
            </w:pPr>
            <w:r w:rsidRPr="00EA386D">
              <w:rPr>
                <w:rFonts w:cs="Arial"/>
              </w:rPr>
              <w:t>človek-dan</w:t>
            </w:r>
          </w:p>
        </w:tc>
        <w:tc>
          <w:tcPr>
            <w:tcW w:w="992" w:type="dxa"/>
          </w:tcPr>
          <w:p w14:paraId="0323303B" w14:textId="77777777" w:rsidR="008120F9" w:rsidRPr="00EA386D" w:rsidRDefault="008120F9" w:rsidP="00A27326">
            <w:pPr>
              <w:spacing w:line="240" w:lineRule="auto"/>
              <w:rPr>
                <w:rFonts w:ascii="Arial" w:hAnsi="Arial" w:cs="Arial"/>
                <w:lang w:val="sl-SI"/>
              </w:rPr>
            </w:pPr>
          </w:p>
        </w:tc>
        <w:tc>
          <w:tcPr>
            <w:tcW w:w="992" w:type="dxa"/>
          </w:tcPr>
          <w:p w14:paraId="77FDF80F" w14:textId="77777777" w:rsidR="008120F9" w:rsidRPr="00EA386D" w:rsidRDefault="008120F9" w:rsidP="00A27326">
            <w:pPr>
              <w:spacing w:line="240" w:lineRule="auto"/>
              <w:rPr>
                <w:rFonts w:ascii="Arial" w:hAnsi="Arial" w:cs="Arial"/>
                <w:lang w:val="sl-SI"/>
              </w:rPr>
            </w:pPr>
          </w:p>
        </w:tc>
        <w:tc>
          <w:tcPr>
            <w:tcW w:w="993" w:type="dxa"/>
          </w:tcPr>
          <w:p w14:paraId="6522533B" w14:textId="77777777" w:rsidR="008120F9" w:rsidRPr="00EA386D" w:rsidRDefault="008120F9" w:rsidP="00A27326">
            <w:pPr>
              <w:spacing w:line="240" w:lineRule="auto"/>
              <w:rPr>
                <w:rFonts w:ascii="Arial" w:hAnsi="Arial" w:cs="Arial"/>
                <w:lang w:val="sl-SI"/>
              </w:rPr>
            </w:pPr>
          </w:p>
        </w:tc>
        <w:tc>
          <w:tcPr>
            <w:tcW w:w="1119" w:type="dxa"/>
          </w:tcPr>
          <w:p w14:paraId="70DFF20C" w14:textId="77777777" w:rsidR="008120F9" w:rsidRPr="00EA386D" w:rsidRDefault="008120F9" w:rsidP="00A27326">
            <w:pPr>
              <w:spacing w:line="240" w:lineRule="auto"/>
              <w:rPr>
                <w:rFonts w:ascii="Arial" w:hAnsi="Arial" w:cs="Arial"/>
                <w:lang w:val="sl-SI"/>
              </w:rPr>
            </w:pPr>
          </w:p>
        </w:tc>
      </w:tr>
      <w:tr w:rsidR="00296EF9" w:rsidRPr="00EA386D" w14:paraId="58FE52EA" w14:textId="77777777" w:rsidTr="0017576F">
        <w:trPr>
          <w:trHeight w:val="434"/>
        </w:trPr>
        <w:tc>
          <w:tcPr>
            <w:tcW w:w="479" w:type="dxa"/>
          </w:tcPr>
          <w:p w14:paraId="35B25675" w14:textId="7BEB7E63" w:rsidR="008120F9" w:rsidRPr="00EA386D" w:rsidRDefault="008120F9" w:rsidP="0017576F">
            <w:pPr>
              <w:pStyle w:val="BESEDILO"/>
              <w:jc w:val="center"/>
              <w:rPr>
                <w:rFonts w:cs="Arial"/>
              </w:rPr>
            </w:pPr>
            <w:r>
              <w:rPr>
                <w:rFonts w:cs="Arial"/>
              </w:rPr>
              <w:t>4</w:t>
            </w:r>
          </w:p>
        </w:tc>
        <w:tc>
          <w:tcPr>
            <w:tcW w:w="2686" w:type="dxa"/>
          </w:tcPr>
          <w:p w14:paraId="21B8A1B2" w14:textId="7A92B2A1" w:rsidR="008120F9" w:rsidRPr="00EA386D" w:rsidRDefault="008120F9" w:rsidP="006569F1">
            <w:pPr>
              <w:pStyle w:val="BESEDILO"/>
              <w:jc w:val="left"/>
              <w:rPr>
                <w:rFonts w:cs="Arial"/>
              </w:rPr>
            </w:pPr>
            <w:r w:rsidRPr="00EA386D">
              <w:rPr>
                <w:rFonts w:cs="Arial"/>
              </w:rPr>
              <w:t>Adaptivno vzdrževanje (</w:t>
            </w:r>
            <w:r w:rsidRPr="00EA386D">
              <w:rPr>
                <w:rFonts w:cs="Tahoma"/>
              </w:rPr>
              <w:t>3. odstavek</w:t>
            </w:r>
            <w:r w:rsidR="006569F1">
              <w:rPr>
                <w:rFonts w:cs="Tahoma"/>
              </w:rPr>
              <w:t xml:space="preserve"> </w:t>
            </w:r>
            <w:r w:rsidR="006569F1">
              <w:rPr>
                <w:rFonts w:cs="Tahoma"/>
              </w:rPr>
              <w:fldChar w:fldCharType="begin"/>
            </w:r>
            <w:r w:rsidR="006569F1">
              <w:rPr>
                <w:rFonts w:cs="Tahoma"/>
              </w:rPr>
              <w:instrText xml:space="preserve"> REF _Ref13130553 \r \h </w:instrText>
            </w:r>
            <w:r w:rsidR="006569F1">
              <w:rPr>
                <w:rFonts w:cs="Tahoma"/>
              </w:rPr>
            </w:r>
            <w:r w:rsidR="006569F1">
              <w:rPr>
                <w:rFonts w:cs="Tahoma"/>
              </w:rPr>
              <w:fldChar w:fldCharType="separate"/>
            </w:r>
            <w:r w:rsidR="006569F1">
              <w:rPr>
                <w:rFonts w:cs="Tahoma"/>
              </w:rPr>
              <w:t>3</w:t>
            </w:r>
            <w:r w:rsidR="006569F1">
              <w:rPr>
                <w:rFonts w:cs="Tahoma"/>
              </w:rPr>
              <w:fldChar w:fldCharType="end"/>
            </w:r>
            <w:r w:rsidR="006569F1">
              <w:rPr>
                <w:rFonts w:cs="Tahoma"/>
              </w:rPr>
              <w:t xml:space="preserve">. </w:t>
            </w:r>
            <w:r w:rsidRPr="00EA386D">
              <w:rPr>
                <w:rFonts w:cs="Tahoma"/>
              </w:rPr>
              <w:t>člena Pogodbe</w:t>
            </w:r>
            <w:r w:rsidRPr="00EA386D">
              <w:rPr>
                <w:rFonts w:cs="Arial"/>
              </w:rPr>
              <w:t>)***</w:t>
            </w:r>
          </w:p>
        </w:tc>
        <w:tc>
          <w:tcPr>
            <w:tcW w:w="791" w:type="dxa"/>
            <w:vAlign w:val="center"/>
          </w:tcPr>
          <w:p w14:paraId="431FF019" w14:textId="77777777" w:rsidR="008120F9" w:rsidRPr="00EA386D" w:rsidRDefault="008120F9" w:rsidP="0089145C">
            <w:pPr>
              <w:pStyle w:val="BESEDILO"/>
              <w:jc w:val="center"/>
              <w:rPr>
                <w:rFonts w:cs="Arial"/>
              </w:rPr>
            </w:pPr>
          </w:p>
          <w:p w14:paraId="3B4ABF08" w14:textId="5B2C5CBE" w:rsidR="008120F9" w:rsidRPr="006C3E59" w:rsidRDefault="008120F9" w:rsidP="0089145C">
            <w:pPr>
              <w:pStyle w:val="BESEDILO"/>
              <w:jc w:val="center"/>
              <w:rPr>
                <w:rFonts w:cs="Arial"/>
              </w:rPr>
            </w:pPr>
            <w:r w:rsidRPr="006C3E59">
              <w:rPr>
                <w:rFonts w:cs="Arial"/>
              </w:rPr>
              <w:t>100</w:t>
            </w:r>
          </w:p>
        </w:tc>
        <w:tc>
          <w:tcPr>
            <w:tcW w:w="864" w:type="dxa"/>
            <w:vAlign w:val="center"/>
          </w:tcPr>
          <w:p w14:paraId="3D8F687A" w14:textId="77777777" w:rsidR="008120F9" w:rsidRPr="00EA386D" w:rsidRDefault="008120F9" w:rsidP="0089145C">
            <w:pPr>
              <w:pStyle w:val="BESEDILO"/>
              <w:jc w:val="center"/>
              <w:rPr>
                <w:rFonts w:cs="Arial"/>
              </w:rPr>
            </w:pPr>
          </w:p>
          <w:p w14:paraId="41A7F09A" w14:textId="77777777" w:rsidR="008120F9" w:rsidRPr="00EA386D" w:rsidRDefault="008120F9" w:rsidP="0089145C">
            <w:pPr>
              <w:pStyle w:val="BESEDILO"/>
              <w:jc w:val="center"/>
              <w:rPr>
                <w:rFonts w:cs="Arial"/>
              </w:rPr>
            </w:pPr>
            <w:r w:rsidRPr="00EA386D">
              <w:rPr>
                <w:rFonts w:cs="Arial"/>
              </w:rPr>
              <w:t>človek-dan</w:t>
            </w:r>
          </w:p>
        </w:tc>
        <w:tc>
          <w:tcPr>
            <w:tcW w:w="992" w:type="dxa"/>
          </w:tcPr>
          <w:p w14:paraId="62C62D71" w14:textId="77777777" w:rsidR="008120F9" w:rsidRPr="00EA386D" w:rsidRDefault="008120F9" w:rsidP="0089145C">
            <w:pPr>
              <w:spacing w:line="240" w:lineRule="auto"/>
              <w:rPr>
                <w:rFonts w:ascii="Arial" w:hAnsi="Arial" w:cs="Arial"/>
                <w:lang w:val="sl-SI"/>
              </w:rPr>
            </w:pPr>
          </w:p>
        </w:tc>
        <w:tc>
          <w:tcPr>
            <w:tcW w:w="992" w:type="dxa"/>
          </w:tcPr>
          <w:p w14:paraId="67CA3EA9" w14:textId="77777777" w:rsidR="008120F9" w:rsidRPr="00EA386D" w:rsidRDefault="008120F9" w:rsidP="0089145C">
            <w:pPr>
              <w:spacing w:line="240" w:lineRule="auto"/>
              <w:rPr>
                <w:rFonts w:ascii="Arial" w:hAnsi="Arial" w:cs="Arial"/>
                <w:lang w:val="sl-SI"/>
              </w:rPr>
            </w:pPr>
          </w:p>
        </w:tc>
        <w:tc>
          <w:tcPr>
            <w:tcW w:w="993" w:type="dxa"/>
          </w:tcPr>
          <w:p w14:paraId="54D2C7D6" w14:textId="77777777" w:rsidR="008120F9" w:rsidRPr="00EA386D" w:rsidRDefault="008120F9" w:rsidP="0089145C">
            <w:pPr>
              <w:spacing w:line="240" w:lineRule="auto"/>
              <w:rPr>
                <w:rFonts w:ascii="Arial" w:hAnsi="Arial" w:cs="Arial"/>
                <w:lang w:val="sl-SI"/>
              </w:rPr>
            </w:pPr>
          </w:p>
        </w:tc>
        <w:tc>
          <w:tcPr>
            <w:tcW w:w="1119" w:type="dxa"/>
          </w:tcPr>
          <w:p w14:paraId="354952E8" w14:textId="77777777" w:rsidR="008120F9" w:rsidRPr="00EA386D" w:rsidRDefault="008120F9" w:rsidP="0089145C">
            <w:pPr>
              <w:spacing w:line="240" w:lineRule="auto"/>
              <w:rPr>
                <w:rFonts w:ascii="Arial" w:hAnsi="Arial" w:cs="Arial"/>
                <w:lang w:val="sl-SI"/>
              </w:rPr>
            </w:pPr>
          </w:p>
        </w:tc>
      </w:tr>
      <w:tr w:rsidR="00296EF9" w:rsidRPr="00EA386D" w14:paraId="351C1FB6" w14:textId="77777777" w:rsidTr="0017576F">
        <w:trPr>
          <w:trHeight w:val="452"/>
        </w:trPr>
        <w:tc>
          <w:tcPr>
            <w:tcW w:w="479" w:type="dxa"/>
          </w:tcPr>
          <w:p w14:paraId="6AEEE250" w14:textId="77777777" w:rsidR="008120F9" w:rsidRPr="00EA386D" w:rsidRDefault="008120F9" w:rsidP="0017576F">
            <w:pPr>
              <w:pStyle w:val="BESEDILO"/>
              <w:keepLines w:val="0"/>
              <w:widowControl/>
              <w:tabs>
                <w:tab w:val="clear" w:pos="2155"/>
              </w:tabs>
              <w:jc w:val="center"/>
              <w:rPr>
                <w:rFonts w:cs="Arial"/>
                <w:b/>
              </w:rPr>
            </w:pPr>
          </w:p>
        </w:tc>
        <w:tc>
          <w:tcPr>
            <w:tcW w:w="5333" w:type="dxa"/>
            <w:gridSpan w:val="4"/>
          </w:tcPr>
          <w:p w14:paraId="2FBFC389" w14:textId="377DA9FB" w:rsidR="008120F9" w:rsidRPr="00EA386D" w:rsidRDefault="008120F9" w:rsidP="0089145C">
            <w:pPr>
              <w:pStyle w:val="BESEDILO"/>
              <w:keepLines w:val="0"/>
              <w:widowControl/>
              <w:tabs>
                <w:tab w:val="clear" w:pos="2155"/>
              </w:tabs>
              <w:rPr>
                <w:rFonts w:cs="Arial"/>
                <w:b/>
              </w:rPr>
            </w:pPr>
          </w:p>
          <w:p w14:paraId="6ABD2127" w14:textId="4FEEC4C8" w:rsidR="008120F9" w:rsidRPr="00EA386D" w:rsidRDefault="008120F9" w:rsidP="0089145C">
            <w:pPr>
              <w:pStyle w:val="BESEDILO"/>
              <w:jc w:val="right"/>
              <w:rPr>
                <w:rFonts w:cs="Arial"/>
                <w:b/>
              </w:rPr>
            </w:pPr>
            <w:r w:rsidRPr="00EA386D">
              <w:rPr>
                <w:rFonts w:cs="Arial"/>
                <w:b/>
              </w:rPr>
              <w:t>SKUPAJ:</w:t>
            </w:r>
          </w:p>
          <w:p w14:paraId="74ADD2D2" w14:textId="77777777" w:rsidR="008120F9" w:rsidRPr="00EA386D" w:rsidRDefault="008120F9" w:rsidP="0089145C">
            <w:pPr>
              <w:pStyle w:val="BESEDILO"/>
              <w:keepLines w:val="0"/>
              <w:widowControl/>
              <w:tabs>
                <w:tab w:val="clear" w:pos="2155"/>
              </w:tabs>
              <w:jc w:val="center"/>
              <w:rPr>
                <w:rFonts w:cs="Arial"/>
              </w:rPr>
            </w:pPr>
          </w:p>
        </w:tc>
        <w:tc>
          <w:tcPr>
            <w:tcW w:w="992" w:type="dxa"/>
          </w:tcPr>
          <w:p w14:paraId="4B7DB395" w14:textId="77777777" w:rsidR="008120F9" w:rsidRPr="00EA386D" w:rsidRDefault="008120F9" w:rsidP="0089145C">
            <w:pPr>
              <w:pStyle w:val="BESEDILO"/>
              <w:keepLines w:val="0"/>
              <w:widowControl/>
              <w:tabs>
                <w:tab w:val="clear" w:pos="2155"/>
              </w:tabs>
              <w:jc w:val="center"/>
              <w:rPr>
                <w:rFonts w:cs="Arial"/>
              </w:rPr>
            </w:pPr>
          </w:p>
        </w:tc>
        <w:tc>
          <w:tcPr>
            <w:tcW w:w="993" w:type="dxa"/>
          </w:tcPr>
          <w:p w14:paraId="305F272F" w14:textId="77777777" w:rsidR="008120F9" w:rsidRPr="00EA386D" w:rsidRDefault="008120F9" w:rsidP="0089145C">
            <w:pPr>
              <w:pStyle w:val="BESEDILO"/>
              <w:keepLines w:val="0"/>
              <w:widowControl/>
              <w:tabs>
                <w:tab w:val="clear" w:pos="2155"/>
              </w:tabs>
              <w:jc w:val="center"/>
              <w:rPr>
                <w:rFonts w:cs="Arial"/>
              </w:rPr>
            </w:pPr>
          </w:p>
        </w:tc>
        <w:tc>
          <w:tcPr>
            <w:tcW w:w="1119" w:type="dxa"/>
          </w:tcPr>
          <w:p w14:paraId="4D6EF790" w14:textId="77777777" w:rsidR="008120F9" w:rsidRPr="00EA386D" w:rsidRDefault="008120F9" w:rsidP="0089145C">
            <w:pPr>
              <w:pStyle w:val="BESEDILO"/>
              <w:keepLines w:val="0"/>
              <w:widowControl/>
              <w:tabs>
                <w:tab w:val="clear" w:pos="2155"/>
              </w:tabs>
              <w:jc w:val="center"/>
              <w:rPr>
                <w:rFonts w:cs="Arial"/>
              </w:rPr>
            </w:pPr>
          </w:p>
        </w:tc>
      </w:tr>
    </w:tbl>
    <w:p w14:paraId="12F95F23" w14:textId="4EC1A0FE" w:rsidR="0089145C" w:rsidRPr="00EA386D" w:rsidRDefault="0089145C" w:rsidP="0089145C">
      <w:pPr>
        <w:spacing w:line="240" w:lineRule="auto"/>
        <w:rPr>
          <w:sz w:val="18"/>
          <w:szCs w:val="18"/>
          <w:lang w:val="sl-SI"/>
        </w:rPr>
      </w:pPr>
    </w:p>
    <w:tbl>
      <w:tblPr>
        <w:tblStyle w:val="Tabelamrea"/>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
        <w:gridCol w:w="8544"/>
      </w:tblGrid>
      <w:tr w:rsidR="00FF43AD" w:rsidRPr="00EA386D" w14:paraId="62CEFFF3" w14:textId="77777777" w:rsidTr="00AA4111">
        <w:tc>
          <w:tcPr>
            <w:tcW w:w="954" w:type="dxa"/>
          </w:tcPr>
          <w:p w14:paraId="757F8660" w14:textId="5A660C94" w:rsidR="00FF43AD" w:rsidRPr="0017576F" w:rsidRDefault="00FF43AD" w:rsidP="006B2A5A">
            <w:pPr>
              <w:spacing w:after="120"/>
              <w:rPr>
                <w:sz w:val="18"/>
                <w:szCs w:val="18"/>
                <w:lang w:val="sl-SI"/>
              </w:rPr>
            </w:pPr>
            <w:r w:rsidRPr="0017576F">
              <w:rPr>
                <w:sz w:val="18"/>
                <w:szCs w:val="18"/>
                <w:lang w:val="sl-SI"/>
              </w:rPr>
              <w:t>*</w:t>
            </w:r>
          </w:p>
        </w:tc>
        <w:tc>
          <w:tcPr>
            <w:tcW w:w="8544" w:type="dxa"/>
          </w:tcPr>
          <w:p w14:paraId="3852FD5F" w14:textId="33F3869E" w:rsidR="00FF43AD" w:rsidRPr="0017576F" w:rsidRDefault="00FF43AD" w:rsidP="004E3380">
            <w:pPr>
              <w:spacing w:after="120"/>
              <w:jc w:val="both"/>
              <w:rPr>
                <w:lang w:val="sl-SI"/>
              </w:rPr>
            </w:pPr>
            <w:r w:rsidRPr="0017576F">
              <w:rPr>
                <w:lang w:val="sl-SI"/>
              </w:rPr>
              <w:t>Paket obsega navedene IT storitve na ključ ter vse potrebne licence (sistemske in uporabniške</w:t>
            </w:r>
            <w:r w:rsidRPr="00400C55">
              <w:rPr>
                <w:lang w:val="sl-SI"/>
              </w:rPr>
              <w:t>)</w:t>
            </w:r>
            <w:r w:rsidR="004E3380" w:rsidRPr="00400C55">
              <w:rPr>
                <w:lang w:val="sl-SI"/>
              </w:rPr>
              <w:t xml:space="preserve"> ves čas trajanja Pogodbe</w:t>
            </w:r>
          </w:p>
        </w:tc>
      </w:tr>
      <w:tr w:rsidR="00EC0528" w:rsidRPr="00EA386D" w14:paraId="6D116ADE" w14:textId="77777777" w:rsidTr="00AA4111">
        <w:tc>
          <w:tcPr>
            <w:tcW w:w="954" w:type="dxa"/>
          </w:tcPr>
          <w:p w14:paraId="5EFC0C84" w14:textId="5FA69324" w:rsidR="00EC0528" w:rsidRPr="0017576F" w:rsidRDefault="00EC0528" w:rsidP="006B2A5A">
            <w:pPr>
              <w:spacing w:after="120"/>
              <w:rPr>
                <w:sz w:val="18"/>
                <w:szCs w:val="18"/>
                <w:lang w:val="sl-SI"/>
              </w:rPr>
            </w:pPr>
            <w:r w:rsidRPr="0017576F">
              <w:rPr>
                <w:sz w:val="18"/>
                <w:szCs w:val="18"/>
                <w:lang w:val="sl-SI"/>
              </w:rPr>
              <w:t>*</w:t>
            </w:r>
            <w:r w:rsidR="00FF43AD" w:rsidRPr="0017576F">
              <w:rPr>
                <w:sz w:val="18"/>
                <w:szCs w:val="18"/>
                <w:lang w:val="sl-SI"/>
              </w:rPr>
              <w:t>*</w:t>
            </w:r>
          </w:p>
        </w:tc>
        <w:tc>
          <w:tcPr>
            <w:tcW w:w="8544" w:type="dxa"/>
          </w:tcPr>
          <w:p w14:paraId="06790DC1" w14:textId="417563C7" w:rsidR="00EC0528" w:rsidRPr="0017576F" w:rsidRDefault="00EC0528" w:rsidP="006C3E59">
            <w:pPr>
              <w:spacing w:after="120"/>
              <w:jc w:val="both"/>
              <w:rPr>
                <w:sz w:val="18"/>
                <w:szCs w:val="18"/>
                <w:lang w:val="sl-SI"/>
              </w:rPr>
            </w:pPr>
            <w:r w:rsidRPr="0017576F">
              <w:rPr>
                <w:lang w:val="sl-SI"/>
              </w:rPr>
              <w:t xml:space="preserve">Obseg preventivnega vzdrževanja </w:t>
            </w:r>
            <w:r w:rsidR="00F76F89" w:rsidRPr="0017576F">
              <w:rPr>
                <w:lang w:val="sl-SI"/>
              </w:rPr>
              <w:t xml:space="preserve">v okviru osnovnega vzdrževanja </w:t>
            </w:r>
            <w:r w:rsidRPr="0017576F">
              <w:rPr>
                <w:lang w:val="sl-SI"/>
              </w:rPr>
              <w:t xml:space="preserve">vključuje izvedbo </w:t>
            </w:r>
            <w:r w:rsidR="000B189B" w:rsidRPr="0017576F">
              <w:rPr>
                <w:lang w:val="sl-SI"/>
              </w:rPr>
              <w:t xml:space="preserve">zadevne </w:t>
            </w:r>
            <w:r w:rsidRPr="0017576F">
              <w:rPr>
                <w:lang w:val="sl-SI"/>
              </w:rPr>
              <w:t xml:space="preserve">storitve </w:t>
            </w:r>
            <w:r w:rsidR="00EB3E6A">
              <w:rPr>
                <w:lang w:val="sl-SI"/>
              </w:rPr>
              <w:t xml:space="preserve">vsake </w:t>
            </w:r>
            <w:r w:rsidR="006C3E59">
              <w:rPr>
                <w:lang w:val="sl-SI"/>
              </w:rPr>
              <w:t>3</w:t>
            </w:r>
            <w:r w:rsidR="00EB3E6A">
              <w:rPr>
                <w:lang w:val="sl-SI"/>
              </w:rPr>
              <w:t xml:space="preserve"> mesece, </w:t>
            </w:r>
            <w:r w:rsidR="008B2554" w:rsidRPr="006C3E59">
              <w:rPr>
                <w:lang w:val="sl-SI"/>
              </w:rPr>
              <w:t xml:space="preserve">predvidoma </w:t>
            </w:r>
            <w:r w:rsidR="00C801BE" w:rsidRPr="006C3E59">
              <w:rPr>
                <w:lang w:val="sl-SI"/>
              </w:rPr>
              <w:t>štiri</w:t>
            </w:r>
            <w:r w:rsidR="006C3E59">
              <w:rPr>
                <w:lang w:val="sl-SI"/>
              </w:rPr>
              <w:t xml:space="preserve"> </w:t>
            </w:r>
            <w:r w:rsidR="009D3C5D">
              <w:rPr>
                <w:lang w:val="sl-SI"/>
              </w:rPr>
              <w:t>krat</w:t>
            </w:r>
            <w:r w:rsidR="006C3E59">
              <w:rPr>
                <w:lang w:val="sl-SI"/>
              </w:rPr>
              <w:t xml:space="preserve"> </w:t>
            </w:r>
            <w:r w:rsidR="00C801BE" w:rsidRPr="006C3E59">
              <w:rPr>
                <w:lang w:val="sl-SI"/>
              </w:rPr>
              <w:t>letno</w:t>
            </w:r>
            <w:r w:rsidRPr="006C3E59">
              <w:rPr>
                <w:lang w:val="sl-SI"/>
              </w:rPr>
              <w:t xml:space="preserve"> v </w:t>
            </w:r>
            <w:r w:rsidRPr="0017576F">
              <w:rPr>
                <w:lang w:val="sl-SI"/>
              </w:rPr>
              <w:t xml:space="preserve">času trajanja </w:t>
            </w:r>
            <w:r w:rsidR="003422C4" w:rsidRPr="0017576F">
              <w:rPr>
                <w:lang w:val="sl-SI"/>
              </w:rPr>
              <w:t>P</w:t>
            </w:r>
            <w:r w:rsidRPr="0017576F">
              <w:rPr>
                <w:lang w:val="sl-SI"/>
              </w:rPr>
              <w:t>ogodbe</w:t>
            </w:r>
          </w:p>
        </w:tc>
      </w:tr>
      <w:tr w:rsidR="00EC0528" w:rsidRPr="00EA386D" w14:paraId="0007C0D0" w14:textId="77777777" w:rsidTr="00AA4111">
        <w:tc>
          <w:tcPr>
            <w:tcW w:w="954" w:type="dxa"/>
          </w:tcPr>
          <w:p w14:paraId="31F54E76" w14:textId="15331E22" w:rsidR="00EC0528" w:rsidRPr="0017576F" w:rsidRDefault="00EC0528" w:rsidP="006B2A5A">
            <w:pPr>
              <w:spacing w:after="120"/>
              <w:rPr>
                <w:sz w:val="18"/>
                <w:szCs w:val="18"/>
                <w:lang w:val="sl-SI"/>
              </w:rPr>
            </w:pPr>
            <w:r w:rsidRPr="0017576F">
              <w:rPr>
                <w:sz w:val="18"/>
                <w:szCs w:val="18"/>
                <w:lang w:val="sl-SI"/>
              </w:rPr>
              <w:t>**</w:t>
            </w:r>
            <w:r w:rsidR="00FF43AD" w:rsidRPr="0017576F">
              <w:rPr>
                <w:sz w:val="18"/>
                <w:szCs w:val="18"/>
                <w:lang w:val="sl-SI"/>
              </w:rPr>
              <w:t>*</w:t>
            </w:r>
          </w:p>
        </w:tc>
        <w:tc>
          <w:tcPr>
            <w:tcW w:w="8544" w:type="dxa"/>
          </w:tcPr>
          <w:p w14:paraId="0AC1BB8B" w14:textId="1A04837A" w:rsidR="00EC0528" w:rsidRPr="0017576F" w:rsidRDefault="00EC0528" w:rsidP="006B2A5A">
            <w:pPr>
              <w:spacing w:after="120"/>
              <w:jc w:val="both"/>
              <w:rPr>
                <w:strike/>
                <w:lang w:val="sl-SI"/>
              </w:rPr>
            </w:pPr>
            <w:r w:rsidRPr="0017576F">
              <w:rPr>
                <w:lang w:val="sl-SI"/>
              </w:rPr>
              <w:t xml:space="preserve">Količina storitev </w:t>
            </w:r>
            <w:r w:rsidR="00FF43AD" w:rsidRPr="0017576F">
              <w:rPr>
                <w:lang w:val="sl-SI"/>
              </w:rPr>
              <w:t xml:space="preserve">migracije in </w:t>
            </w:r>
            <w:r w:rsidR="00C041DD" w:rsidRPr="0017576F">
              <w:rPr>
                <w:lang w:val="sl-SI"/>
              </w:rPr>
              <w:t xml:space="preserve">adaptivnega </w:t>
            </w:r>
            <w:r w:rsidRPr="0017576F">
              <w:rPr>
                <w:lang w:val="sl-SI"/>
              </w:rPr>
              <w:t>vzdrževanja je ocenjena za celoten čas trajanja Pogodbe. Storitve</w:t>
            </w:r>
            <w:r w:rsidR="009D0075">
              <w:rPr>
                <w:lang w:val="sl-SI"/>
              </w:rPr>
              <w:t xml:space="preserve"> migracije in</w:t>
            </w:r>
            <w:r w:rsidRPr="0017576F">
              <w:rPr>
                <w:lang w:val="sl-SI"/>
              </w:rPr>
              <w:t xml:space="preserve"> adaptivnega vzdrževanja se izvajajo na podlagi zahtevka Naročnika in jih bo Naročnik naročal zgolj po potrebi. Naročnik se ne zavezuje niti k delnemu niti k celotnemu naročilu predvidene količine teh storitev. Dejanske storitve se bodo obračunavale po vrednostih na enoto mere in po dejansko opravljenih in priznanih količinah, tako</w:t>
            </w:r>
            <w:r w:rsidR="00BE65F9" w:rsidRPr="00EA386D">
              <w:rPr>
                <w:lang w:val="sl-SI"/>
              </w:rPr>
              <w:t>,</w:t>
            </w:r>
            <w:r w:rsidRPr="0017576F">
              <w:rPr>
                <w:lang w:val="sl-SI"/>
              </w:rPr>
              <w:t xml:space="preserve"> da je končna </w:t>
            </w:r>
            <w:r w:rsidR="00340989">
              <w:rPr>
                <w:lang w:val="sl-SI"/>
              </w:rPr>
              <w:t>vrednost storitve</w:t>
            </w:r>
            <w:r w:rsidRPr="0017576F">
              <w:rPr>
                <w:lang w:val="sl-SI"/>
              </w:rPr>
              <w:t xml:space="preserve"> odvisna od dejanskega obsega opravljenih storitev</w:t>
            </w:r>
            <w:r w:rsidR="00340989">
              <w:rPr>
                <w:lang w:val="sl-SI"/>
              </w:rPr>
              <w:t>.</w:t>
            </w:r>
            <w:r w:rsidRPr="0017576F">
              <w:rPr>
                <w:strike/>
                <w:lang w:val="sl-SI"/>
              </w:rPr>
              <w:t xml:space="preserve"> </w:t>
            </w:r>
          </w:p>
          <w:p w14:paraId="2ACFC6BB" w14:textId="49E403BA" w:rsidR="00EC0528" w:rsidRPr="00EA386D" w:rsidRDefault="00EC0528" w:rsidP="006B2A5A">
            <w:pPr>
              <w:spacing w:after="120"/>
              <w:jc w:val="both"/>
              <w:rPr>
                <w:lang w:val="sl-SI"/>
              </w:rPr>
            </w:pPr>
            <w:r w:rsidRPr="0017576F">
              <w:rPr>
                <w:lang w:val="sl-SI"/>
              </w:rPr>
              <w:t>Enota človek-dan predstavlja 8 ur efektivnega dela ene osebe. Če enota človek-dan ni dosežena v celoti, se plača sorazmerni del te enote. Najmanjša enota za obračun je 1 ura.</w:t>
            </w:r>
          </w:p>
        </w:tc>
      </w:tr>
    </w:tbl>
    <w:p w14:paraId="73D3C3F8" w14:textId="1BC0A42C" w:rsidR="0089145C" w:rsidRPr="00EA386D" w:rsidRDefault="0089145C" w:rsidP="006B2A5A">
      <w:pPr>
        <w:pStyle w:val="Odstavekseznama"/>
        <w:numPr>
          <w:ilvl w:val="0"/>
          <w:numId w:val="81"/>
        </w:numPr>
        <w:spacing w:after="120" w:line="240" w:lineRule="auto"/>
        <w:jc w:val="both"/>
        <w:rPr>
          <w:lang w:val="sl-SI"/>
        </w:rPr>
      </w:pPr>
      <w:r w:rsidRPr="00EA386D">
        <w:rPr>
          <w:lang w:val="sl-SI"/>
        </w:rPr>
        <w:t xml:space="preserve">Cene so </w:t>
      </w:r>
      <w:r w:rsidR="002A7F66" w:rsidRPr="00EA386D">
        <w:rPr>
          <w:lang w:val="sl-SI"/>
        </w:rPr>
        <w:t xml:space="preserve">nespremenljive </w:t>
      </w:r>
      <w:r w:rsidRPr="00EA386D">
        <w:rPr>
          <w:lang w:val="sl-SI"/>
        </w:rPr>
        <w:t xml:space="preserve">in veljajo ves čas trajanja </w:t>
      </w:r>
      <w:r w:rsidR="00456677" w:rsidRPr="00EA386D">
        <w:rPr>
          <w:lang w:val="sl-SI"/>
        </w:rPr>
        <w:t>P</w:t>
      </w:r>
      <w:r w:rsidRPr="00EA386D">
        <w:rPr>
          <w:lang w:val="sl-SI"/>
        </w:rPr>
        <w:t xml:space="preserve">ogodbe. </w:t>
      </w:r>
    </w:p>
    <w:p w14:paraId="31321450" w14:textId="77777777" w:rsidR="00F00D89" w:rsidRPr="00EA386D" w:rsidRDefault="00F00D89" w:rsidP="0089145C">
      <w:pPr>
        <w:ind w:right="567"/>
        <w:jc w:val="both"/>
        <w:rPr>
          <w:rFonts w:cs="Tahoma"/>
          <w:bCs/>
          <w:lang w:val="sl-SI"/>
        </w:rPr>
      </w:pPr>
    </w:p>
    <w:p w14:paraId="4EA03EAD" w14:textId="119800B3" w:rsidR="008E7BC8" w:rsidRDefault="006B2A5A" w:rsidP="0017576F">
      <w:pPr>
        <w:pStyle w:val="Odstavekseznama"/>
        <w:ind w:left="360" w:right="-1"/>
        <w:rPr>
          <w:b/>
          <w:lang w:val="sl-SI"/>
        </w:rPr>
      </w:pPr>
      <w:r>
        <w:rPr>
          <w:rFonts w:cs="Tahoma"/>
          <w:lang w:val="sl-SI"/>
        </w:rPr>
        <w:br w:type="page"/>
      </w:r>
      <w:r w:rsidR="005569E8" w:rsidRPr="00EA386D" w:rsidDel="005569E8">
        <w:rPr>
          <w:b/>
          <w:lang w:val="sl-SI"/>
        </w:rPr>
        <w:lastRenderedPageBreak/>
        <w:t xml:space="preserve"> </w:t>
      </w:r>
    </w:p>
    <w:p w14:paraId="1F6F17B2" w14:textId="0728FAA1" w:rsidR="0089145C" w:rsidRPr="00EA386D" w:rsidRDefault="0089145C" w:rsidP="0017576F">
      <w:pPr>
        <w:pStyle w:val="Odstavekseznama"/>
        <w:numPr>
          <w:ilvl w:val="0"/>
          <w:numId w:val="6"/>
        </w:numPr>
        <w:ind w:right="-1"/>
        <w:jc w:val="center"/>
        <w:rPr>
          <w:rFonts w:cs="Tahoma"/>
          <w:b/>
          <w:bCs/>
          <w:lang w:val="sl-SI"/>
        </w:rPr>
      </w:pPr>
      <w:r w:rsidRPr="002511DF">
        <w:rPr>
          <w:rFonts w:cs="Tahoma"/>
          <w:b/>
          <w:bCs/>
          <w:lang w:val="sl-SI"/>
        </w:rPr>
        <w:t>člen</w:t>
      </w:r>
    </w:p>
    <w:p w14:paraId="03ECBF91" w14:textId="44077FBC" w:rsidR="0089145C" w:rsidRDefault="0089145C" w:rsidP="006B2A5A">
      <w:pPr>
        <w:spacing w:after="120"/>
        <w:contextualSpacing/>
        <w:jc w:val="center"/>
        <w:rPr>
          <w:rFonts w:cs="Tahoma"/>
          <w:b/>
          <w:bCs/>
          <w:lang w:val="sl-SI"/>
        </w:rPr>
      </w:pPr>
      <w:r w:rsidRPr="00EA386D">
        <w:rPr>
          <w:rFonts w:cs="Tahoma"/>
          <w:b/>
          <w:bCs/>
          <w:lang w:val="sl-SI"/>
        </w:rPr>
        <w:t>(plačilni pogoji)</w:t>
      </w:r>
    </w:p>
    <w:p w14:paraId="6EBC2670" w14:textId="77777777" w:rsidR="005569E8" w:rsidRPr="00EA386D" w:rsidRDefault="005569E8" w:rsidP="006B2A5A">
      <w:pPr>
        <w:spacing w:after="120"/>
        <w:contextualSpacing/>
        <w:jc w:val="center"/>
        <w:rPr>
          <w:rFonts w:cs="Tahoma"/>
          <w:b/>
          <w:bCs/>
          <w:lang w:val="sl-SI"/>
        </w:rPr>
      </w:pPr>
    </w:p>
    <w:p w14:paraId="506951FD" w14:textId="1ABBF148" w:rsidR="00DF5327" w:rsidRPr="00EA386D" w:rsidRDefault="00FD00E0" w:rsidP="0017576F">
      <w:pPr>
        <w:numPr>
          <w:ilvl w:val="0"/>
          <w:numId w:val="109"/>
        </w:numPr>
        <w:spacing w:after="120" w:line="240" w:lineRule="auto"/>
        <w:jc w:val="both"/>
        <w:rPr>
          <w:rFonts w:cs="Tahoma"/>
          <w:lang w:val="sl-SI"/>
        </w:rPr>
      </w:pPr>
      <w:r w:rsidRPr="00EA386D">
        <w:rPr>
          <w:rFonts w:cs="Tahoma"/>
          <w:lang w:val="sl-SI"/>
        </w:rPr>
        <w:t>Opravljene s</w:t>
      </w:r>
      <w:r w:rsidR="0089145C" w:rsidRPr="00EA386D">
        <w:rPr>
          <w:rFonts w:cs="Tahoma"/>
          <w:lang w:val="sl-SI"/>
        </w:rPr>
        <w:t>toritve nabave</w:t>
      </w:r>
      <w:r w:rsidR="00A63145" w:rsidRPr="00EA386D">
        <w:rPr>
          <w:rFonts w:cs="Tahoma"/>
          <w:lang w:val="sl-SI"/>
        </w:rPr>
        <w:t xml:space="preserve">, </w:t>
      </w:r>
      <w:r w:rsidR="0089145C" w:rsidRPr="00EA386D">
        <w:rPr>
          <w:rFonts w:cs="Tahoma"/>
          <w:lang w:val="sl-SI"/>
        </w:rPr>
        <w:t xml:space="preserve">razvoja in uvajanja </w:t>
      </w:r>
      <w:r w:rsidR="00706BB1" w:rsidRPr="00EA386D">
        <w:rPr>
          <w:rFonts w:cs="Tahoma"/>
          <w:lang w:val="sl-SI"/>
        </w:rPr>
        <w:t xml:space="preserve">informacijske </w:t>
      </w:r>
      <w:r w:rsidR="0089145C" w:rsidRPr="00EA386D">
        <w:rPr>
          <w:rFonts w:cs="Tahoma"/>
          <w:lang w:val="sl-SI"/>
        </w:rPr>
        <w:t>rešitve bo Naročnik plačal Izvajalcu po uspešno opravljenem prevzemu in potrditvi prevzemnega zapisnika ter izstavljenem računu.</w:t>
      </w:r>
    </w:p>
    <w:p w14:paraId="483A6F40" w14:textId="6F4A39DD" w:rsidR="00D80B8D" w:rsidRPr="00C84F26" w:rsidRDefault="00D80B8D" w:rsidP="0017576F">
      <w:pPr>
        <w:numPr>
          <w:ilvl w:val="0"/>
          <w:numId w:val="109"/>
        </w:numPr>
        <w:spacing w:after="120" w:line="240" w:lineRule="auto"/>
        <w:ind w:left="357" w:hanging="357"/>
        <w:jc w:val="both"/>
        <w:rPr>
          <w:rFonts w:cs="Tahoma"/>
          <w:lang w:val="sl-SI"/>
        </w:rPr>
      </w:pPr>
      <w:r w:rsidRPr="0017576F">
        <w:rPr>
          <w:rFonts w:cs="Tahoma"/>
          <w:lang w:val="sl-SI"/>
        </w:rPr>
        <w:t>Opravljene storitve migracije bo Naročnik Izvajalcu plač</w:t>
      </w:r>
      <w:r w:rsidR="009D0075">
        <w:rPr>
          <w:rFonts w:cs="Tahoma"/>
          <w:lang w:val="sl-SI"/>
        </w:rPr>
        <w:t>al</w:t>
      </w:r>
      <w:r w:rsidRPr="0017576F">
        <w:rPr>
          <w:rFonts w:cs="Tahoma"/>
          <w:lang w:val="sl-SI"/>
        </w:rPr>
        <w:t xml:space="preserve"> na podlagi računa </w:t>
      </w:r>
      <w:r w:rsidRPr="00C84F26">
        <w:rPr>
          <w:rFonts w:cs="Tahoma"/>
          <w:lang w:val="sl-SI"/>
        </w:rPr>
        <w:t>izstavljenega po dejansko opravljeni storitvi, na podlagi potrjenega</w:t>
      </w:r>
      <w:r w:rsidR="00153798">
        <w:rPr>
          <w:rFonts w:cs="Tahoma"/>
          <w:lang w:val="sl-SI"/>
        </w:rPr>
        <w:t xml:space="preserve"> prevzemnega</w:t>
      </w:r>
      <w:r w:rsidRPr="00C84F26">
        <w:rPr>
          <w:rFonts w:cs="Tahoma"/>
          <w:lang w:val="sl-SI"/>
        </w:rPr>
        <w:t xml:space="preserve"> zapisnika.</w:t>
      </w:r>
    </w:p>
    <w:p w14:paraId="0CBA1FC8" w14:textId="24BBE95E" w:rsidR="00CF73A2" w:rsidRPr="00C84F26" w:rsidRDefault="00FC08D2" w:rsidP="0017576F">
      <w:pPr>
        <w:numPr>
          <w:ilvl w:val="0"/>
          <w:numId w:val="109"/>
        </w:numPr>
        <w:spacing w:after="120" w:line="240" w:lineRule="auto"/>
        <w:ind w:left="357" w:hanging="357"/>
        <w:jc w:val="both"/>
        <w:rPr>
          <w:rFonts w:cs="Tahoma"/>
          <w:lang w:val="sl-SI"/>
        </w:rPr>
      </w:pPr>
      <w:r w:rsidRPr="00C84F26">
        <w:rPr>
          <w:rFonts w:cs="Tahoma"/>
          <w:lang w:val="sl-SI"/>
        </w:rPr>
        <w:t xml:space="preserve">Opravljene storitve </w:t>
      </w:r>
      <w:r w:rsidR="00F76F89" w:rsidRPr="00C84F26">
        <w:rPr>
          <w:rFonts w:cs="Tahoma"/>
          <w:lang w:val="sl-SI"/>
        </w:rPr>
        <w:t xml:space="preserve">osnovnega </w:t>
      </w:r>
      <w:r w:rsidR="0089145C" w:rsidRPr="00C84F26">
        <w:rPr>
          <w:rFonts w:cs="Tahoma"/>
          <w:lang w:val="sl-SI"/>
        </w:rPr>
        <w:t xml:space="preserve">vzdrževanja bo Naročnik </w:t>
      </w:r>
      <w:r w:rsidR="002A7F66" w:rsidRPr="00C84F26">
        <w:rPr>
          <w:rFonts w:cs="Tahoma"/>
          <w:lang w:val="sl-SI"/>
        </w:rPr>
        <w:t>I</w:t>
      </w:r>
      <w:r w:rsidR="0089145C" w:rsidRPr="00C84F26">
        <w:rPr>
          <w:rFonts w:cs="Tahoma"/>
          <w:lang w:val="sl-SI"/>
        </w:rPr>
        <w:t>zvajalcu plačeval mesečno</w:t>
      </w:r>
      <w:r w:rsidR="005569E8" w:rsidRPr="00C84F26">
        <w:rPr>
          <w:rFonts w:cs="Tahoma"/>
          <w:lang w:val="sl-SI"/>
        </w:rPr>
        <w:t xml:space="preserve"> v obliki fiksnega mesečnega zneska oz. pavšala</w:t>
      </w:r>
      <w:r w:rsidR="0089145C" w:rsidRPr="00C84F26">
        <w:rPr>
          <w:rFonts w:cs="Tahoma"/>
          <w:lang w:val="sl-SI"/>
        </w:rPr>
        <w:t xml:space="preserve"> na podlagi računa za pretekli mesec, ki bo izstavljen na podlagi potrjenega </w:t>
      </w:r>
      <w:r w:rsidR="00153798">
        <w:rPr>
          <w:rFonts w:cs="Tahoma"/>
          <w:lang w:val="sl-SI"/>
        </w:rPr>
        <w:t xml:space="preserve">prevzemnega </w:t>
      </w:r>
      <w:r w:rsidR="0089145C" w:rsidRPr="00C84F26">
        <w:rPr>
          <w:rFonts w:cs="Tahoma"/>
          <w:lang w:val="sl-SI"/>
        </w:rPr>
        <w:t xml:space="preserve">zapisnika. </w:t>
      </w:r>
      <w:r w:rsidR="005569E8" w:rsidRPr="00C84F26">
        <w:rPr>
          <w:rFonts w:cs="Tahoma"/>
          <w:lang w:val="sl-SI"/>
        </w:rPr>
        <w:t>Korektivno vzdrževanje opreme bo Izvajalec ves čas trajanja pogodbe izvajal brezplačno.</w:t>
      </w:r>
      <w:r w:rsidR="005569E8" w:rsidRPr="00C84F26" w:rsidDel="005569E8">
        <w:rPr>
          <w:rStyle w:val="Pripombasklic"/>
          <w:rFonts w:ascii="Arial" w:eastAsia="Times New Roman" w:hAnsi="Arial" w:cs="Times New Roman"/>
          <w:lang w:val="sl-SI"/>
        </w:rPr>
        <w:t xml:space="preserve"> </w:t>
      </w:r>
    </w:p>
    <w:p w14:paraId="5EFFF0AF" w14:textId="2E9DC690" w:rsidR="0089145C" w:rsidRPr="00C84F26" w:rsidRDefault="00CF73A2" w:rsidP="0017576F">
      <w:pPr>
        <w:numPr>
          <w:ilvl w:val="0"/>
          <w:numId w:val="109"/>
        </w:numPr>
        <w:spacing w:after="120" w:line="240" w:lineRule="auto"/>
        <w:ind w:left="357" w:hanging="357"/>
        <w:jc w:val="both"/>
        <w:rPr>
          <w:rFonts w:cs="Tahoma"/>
          <w:lang w:val="sl-SI"/>
        </w:rPr>
      </w:pPr>
      <w:r w:rsidRPr="00C84F26">
        <w:rPr>
          <w:rFonts w:cs="Tahoma"/>
          <w:lang w:val="sl-SI"/>
        </w:rPr>
        <w:t xml:space="preserve">Opravljene storitve adaptivnega vzdrževanja bo Naročnik </w:t>
      </w:r>
      <w:r w:rsidR="002A7F66" w:rsidRPr="00C84F26">
        <w:rPr>
          <w:rFonts w:cs="Tahoma"/>
          <w:lang w:val="sl-SI"/>
        </w:rPr>
        <w:t>I</w:t>
      </w:r>
      <w:r w:rsidRPr="00C84F26">
        <w:rPr>
          <w:rFonts w:cs="Tahoma"/>
          <w:lang w:val="sl-SI"/>
        </w:rPr>
        <w:t>zvajalcu plač</w:t>
      </w:r>
      <w:r w:rsidR="009D0075">
        <w:rPr>
          <w:rFonts w:cs="Tahoma"/>
          <w:lang w:val="sl-SI"/>
        </w:rPr>
        <w:t>al</w:t>
      </w:r>
      <w:r w:rsidRPr="00C84F26">
        <w:rPr>
          <w:rFonts w:cs="Tahoma"/>
          <w:lang w:val="sl-SI"/>
        </w:rPr>
        <w:t xml:space="preserve"> na podlagi računa izstavljenega po dejansko opravljeni storitvi</w:t>
      </w:r>
      <w:r w:rsidR="002A7F66" w:rsidRPr="00C84F26">
        <w:rPr>
          <w:rFonts w:cs="Tahoma"/>
          <w:lang w:val="sl-SI"/>
        </w:rPr>
        <w:t xml:space="preserve">, na podlagi potrjenega </w:t>
      </w:r>
      <w:r w:rsidR="00153798">
        <w:rPr>
          <w:rFonts w:cs="Tahoma"/>
          <w:lang w:val="sl-SI"/>
        </w:rPr>
        <w:t xml:space="preserve">prevzemnega </w:t>
      </w:r>
      <w:r w:rsidR="002A7F66" w:rsidRPr="00C84F26">
        <w:rPr>
          <w:rFonts w:cs="Tahoma"/>
          <w:lang w:val="sl-SI"/>
        </w:rPr>
        <w:t>z</w:t>
      </w:r>
      <w:r w:rsidR="00153798">
        <w:rPr>
          <w:rFonts w:cs="Tahoma"/>
          <w:lang w:val="sl-SI"/>
        </w:rPr>
        <w:t>apisnika</w:t>
      </w:r>
      <w:r w:rsidRPr="00C84F26">
        <w:rPr>
          <w:rFonts w:cs="Tahoma"/>
          <w:lang w:val="sl-SI"/>
        </w:rPr>
        <w:t xml:space="preserve">. </w:t>
      </w:r>
    </w:p>
    <w:p w14:paraId="027DCA59" w14:textId="7B05F294" w:rsidR="00F86AD9" w:rsidRPr="00EA386D" w:rsidRDefault="0089145C" w:rsidP="0017576F">
      <w:pPr>
        <w:numPr>
          <w:ilvl w:val="0"/>
          <w:numId w:val="109"/>
        </w:numPr>
        <w:spacing w:after="120" w:line="240" w:lineRule="auto"/>
        <w:ind w:left="357" w:hanging="357"/>
        <w:jc w:val="both"/>
        <w:rPr>
          <w:rFonts w:cs="Tahoma"/>
          <w:lang w:val="sl-SI"/>
        </w:rPr>
      </w:pPr>
      <w:r w:rsidRPr="00C84F26">
        <w:rPr>
          <w:rFonts w:cs="Tahoma"/>
          <w:lang w:val="sl-SI"/>
        </w:rPr>
        <w:t xml:space="preserve">Izvajalec pošlje Naročniku račun in spremljajočo dokumentacijo izključno v elektronski </w:t>
      </w:r>
      <w:r w:rsidRPr="00EA386D">
        <w:rPr>
          <w:rFonts w:cs="Tahoma"/>
          <w:lang w:val="sl-SI"/>
        </w:rPr>
        <w:t>obliki, skladno z veljavnim Zakonom o opravljanju plačilnih storitev za proračunske uporabnike. Račun</w:t>
      </w:r>
      <w:r w:rsidR="002A7F66" w:rsidRPr="00EA386D">
        <w:rPr>
          <w:rFonts w:cs="Tahoma"/>
          <w:lang w:val="sl-SI"/>
        </w:rPr>
        <w:t>ov</w:t>
      </w:r>
      <w:r w:rsidRPr="00EA386D">
        <w:rPr>
          <w:rFonts w:cs="Tahoma"/>
          <w:lang w:val="sl-SI"/>
        </w:rPr>
        <w:t xml:space="preserve">, ki jih bo Izvajalec posredoval kako drugače, Naročnik ne bo sprejel in evidentiral, posledično pa jih tudi ne bo mogel poravnati. </w:t>
      </w:r>
    </w:p>
    <w:p w14:paraId="0FED774A" w14:textId="27C4BA80" w:rsidR="0089145C" w:rsidRPr="00EA386D" w:rsidRDefault="0089145C" w:rsidP="0017576F">
      <w:pPr>
        <w:numPr>
          <w:ilvl w:val="0"/>
          <w:numId w:val="109"/>
        </w:numPr>
        <w:spacing w:after="120" w:line="240" w:lineRule="auto"/>
        <w:ind w:left="357" w:hanging="357"/>
        <w:jc w:val="both"/>
        <w:rPr>
          <w:lang w:val="sl-SI"/>
        </w:rPr>
      </w:pPr>
      <w:r w:rsidRPr="00EA386D">
        <w:rPr>
          <w:lang w:val="sl-SI"/>
        </w:rPr>
        <w:t xml:space="preserve">Če Naročnik računa ne zavrne delno ali v celoti v roku osem dni od prejema, je </w:t>
      </w:r>
      <w:r w:rsidR="002A7F66" w:rsidRPr="00EA386D">
        <w:rPr>
          <w:lang w:val="sl-SI"/>
        </w:rPr>
        <w:t>zavezan</w:t>
      </w:r>
      <w:r w:rsidRPr="00EA386D">
        <w:rPr>
          <w:lang w:val="sl-SI"/>
        </w:rPr>
        <w:t xml:space="preserve"> vsak račun plačati v 30-ih dneh od dneva prejema pravilno izstavljenega računa, in sicer na poslovni račun Izvajalca št.: SI56___________________________, odprt pri_______________________. Če je Naročnikova zavrnitev računa delna, je nesporni del računa obvezen plačati v istem roku.</w:t>
      </w:r>
    </w:p>
    <w:p w14:paraId="18EB2ADC" w14:textId="4F171C8F" w:rsidR="0089145C" w:rsidRPr="00EA386D" w:rsidRDefault="0089145C" w:rsidP="0017576F">
      <w:pPr>
        <w:numPr>
          <w:ilvl w:val="0"/>
          <w:numId w:val="109"/>
        </w:numPr>
        <w:spacing w:after="120" w:line="240" w:lineRule="auto"/>
        <w:ind w:left="357" w:hanging="357"/>
        <w:jc w:val="both"/>
        <w:rPr>
          <w:lang w:val="sl-SI"/>
        </w:rPr>
      </w:pPr>
      <w:r w:rsidRPr="00EA386D">
        <w:rPr>
          <w:lang w:val="sl-SI"/>
        </w:rPr>
        <w:t xml:space="preserve">V primeru zamude pri plačilu je Naročnik </w:t>
      </w:r>
      <w:r w:rsidR="002A7F66" w:rsidRPr="00EA386D">
        <w:rPr>
          <w:lang w:val="sl-SI"/>
        </w:rPr>
        <w:t>zavezan</w:t>
      </w:r>
      <w:r w:rsidRPr="00EA386D">
        <w:rPr>
          <w:lang w:val="sl-SI"/>
        </w:rPr>
        <w:t xml:space="preserve"> plačati zakonske zamudne obresti za čas zamude. V primeru utemeljene reklamacije Naročnika zaradi kvalitete storitve, Izvajalec ni upravičen do zamudnih obresti.</w:t>
      </w:r>
    </w:p>
    <w:p w14:paraId="67020D3A" w14:textId="4B96442F" w:rsidR="00F86AD9" w:rsidRPr="00EA386D" w:rsidRDefault="0089145C" w:rsidP="0017576F">
      <w:pPr>
        <w:numPr>
          <w:ilvl w:val="0"/>
          <w:numId w:val="109"/>
        </w:numPr>
        <w:spacing w:after="120" w:line="240" w:lineRule="auto"/>
        <w:ind w:left="357" w:hanging="357"/>
        <w:jc w:val="both"/>
        <w:rPr>
          <w:rFonts w:cs="Tahoma"/>
          <w:lang w:val="sl-SI"/>
        </w:rPr>
      </w:pPr>
      <w:r w:rsidRPr="00EA386D">
        <w:rPr>
          <w:rFonts w:cs="Tahoma"/>
          <w:lang w:val="sl-SI"/>
        </w:rPr>
        <w:t xml:space="preserve">Če bi v času izpolnjevanja obveznosti iz naslova te </w:t>
      </w:r>
      <w:r w:rsidR="00FD00E0" w:rsidRPr="00EA386D">
        <w:rPr>
          <w:rFonts w:cs="Tahoma"/>
          <w:lang w:val="sl-SI"/>
        </w:rPr>
        <w:t>P</w:t>
      </w:r>
      <w:r w:rsidRPr="00EA386D">
        <w:rPr>
          <w:rFonts w:cs="Tahoma"/>
          <w:lang w:val="sl-SI"/>
        </w:rPr>
        <w:t xml:space="preserve">ogodbe, iz razlogov ki niso na strani Naročnika, prišlo do sprememb v materialu, stroških oz. vsem ostalem potrebnem za izvedbo pogodbenih del oz. za izpolnitev obveznosti Izvajalca po tej </w:t>
      </w:r>
      <w:r w:rsidR="00FD00E0" w:rsidRPr="00EA386D">
        <w:rPr>
          <w:rFonts w:cs="Tahoma"/>
          <w:lang w:val="sl-SI"/>
        </w:rPr>
        <w:t>P</w:t>
      </w:r>
      <w:r w:rsidRPr="00EA386D">
        <w:rPr>
          <w:rFonts w:cs="Tahoma"/>
          <w:lang w:val="sl-SI"/>
        </w:rPr>
        <w:t>ogodbi, je dolžan vse povezane oz. posledične (dodatne) stroške plačati Izvajalec.</w:t>
      </w:r>
    </w:p>
    <w:p w14:paraId="05CB8050" w14:textId="47094309" w:rsidR="00DF5327" w:rsidRPr="00EA386D" w:rsidRDefault="00DF5327" w:rsidP="0017576F">
      <w:pPr>
        <w:pStyle w:val="Odstavekseznama"/>
        <w:numPr>
          <w:ilvl w:val="0"/>
          <w:numId w:val="109"/>
        </w:numPr>
        <w:spacing w:after="120"/>
        <w:jc w:val="both"/>
        <w:rPr>
          <w:lang w:val="sl-SI"/>
        </w:rPr>
      </w:pPr>
      <w:r w:rsidRPr="00EA386D">
        <w:rPr>
          <w:lang w:val="sl-SI"/>
        </w:rPr>
        <w:t xml:space="preserve">Če za posamezno koledarsko leto Naročnik ne bo imel zagotovljenih sredstev, ima pravico bodisi odstopiti od Pogodbe, z odpovednim rokom in na način, določen </w:t>
      </w:r>
      <w:r w:rsidRPr="002511DF">
        <w:rPr>
          <w:lang w:val="sl-SI"/>
        </w:rPr>
        <w:t>v te</w:t>
      </w:r>
      <w:r w:rsidR="0095136D" w:rsidRPr="0017576F">
        <w:rPr>
          <w:lang w:val="sl-SI"/>
        </w:rPr>
        <w:t>j</w:t>
      </w:r>
      <w:r w:rsidRPr="002511DF">
        <w:rPr>
          <w:lang w:val="sl-SI"/>
        </w:rPr>
        <w:t xml:space="preserve"> Pogodb</w:t>
      </w:r>
      <w:r w:rsidR="0095136D" w:rsidRPr="002511DF">
        <w:rPr>
          <w:lang w:val="sl-SI"/>
        </w:rPr>
        <w:t>i</w:t>
      </w:r>
      <w:r w:rsidRPr="002511DF">
        <w:rPr>
          <w:lang w:val="sl-SI"/>
        </w:rPr>
        <w:t>, bodisi v posameznem k</w:t>
      </w:r>
      <w:r w:rsidRPr="0095136D">
        <w:rPr>
          <w:lang w:val="sl-SI"/>
        </w:rPr>
        <w:t>oledarskem letu ne naročiti posameznih storitev, katerih plačilo je vezano</w:t>
      </w:r>
      <w:r w:rsidRPr="00EA386D">
        <w:rPr>
          <w:lang w:val="sl-SI"/>
        </w:rPr>
        <w:t xml:space="preserve"> na to posamezno koledarsko leto. V primerih iz prejšnjega stavka Izvajalec nasproti Naročnik</w:t>
      </w:r>
      <w:r w:rsidR="005D5D0F" w:rsidRPr="00EA386D">
        <w:rPr>
          <w:lang w:val="sl-SI"/>
        </w:rPr>
        <w:t>u</w:t>
      </w:r>
      <w:r w:rsidRPr="00EA386D">
        <w:rPr>
          <w:lang w:val="sl-SI"/>
        </w:rPr>
        <w:t xml:space="preserve"> nima pravice uveljavljati nobenih odškodninskih ali drugih zahtevkov.    </w:t>
      </w:r>
    </w:p>
    <w:p w14:paraId="28E6897F" w14:textId="77777777" w:rsidR="00DF5327" w:rsidRPr="00EA386D" w:rsidRDefault="00DF5327" w:rsidP="006B2A5A">
      <w:pPr>
        <w:spacing w:after="120" w:line="240" w:lineRule="auto"/>
        <w:contextualSpacing/>
        <w:jc w:val="both"/>
        <w:rPr>
          <w:rFonts w:cs="Tahoma"/>
          <w:lang w:val="sl-SI"/>
        </w:rPr>
      </w:pPr>
    </w:p>
    <w:p w14:paraId="33982816" w14:textId="3F4C7693" w:rsidR="00DE0321" w:rsidRPr="00EA386D" w:rsidRDefault="005A418F" w:rsidP="00F00D89">
      <w:pPr>
        <w:pStyle w:val="Naslov8"/>
        <w:ind w:right="-1"/>
      </w:pPr>
      <w:fldSimple w:instr=" SEQ Pogodba \* ROMAN \* MERGEFORMAT ">
        <w:r w:rsidR="001C3132">
          <w:rPr>
            <w:noProof/>
          </w:rPr>
          <w:t>IV</w:t>
        </w:r>
      </w:fldSimple>
      <w:r w:rsidR="00DE0321" w:rsidRPr="00EA386D">
        <w:t xml:space="preserve">. PODIZVAJALCI </w:t>
      </w:r>
    </w:p>
    <w:p w14:paraId="6589C030" w14:textId="426B90A0" w:rsidR="00DE0321" w:rsidRPr="00EA386D" w:rsidRDefault="00DE0321" w:rsidP="00F00D89">
      <w:pPr>
        <w:pStyle w:val="Naslov8"/>
        <w:ind w:right="-1"/>
        <w:rPr>
          <w:i/>
        </w:rPr>
      </w:pPr>
      <w:r w:rsidRPr="00EA386D">
        <w:rPr>
          <w:i/>
        </w:rPr>
        <w:t>(pogodba se ustrezno prilagodi v primeru, če sodelujejo podizvajalci)</w:t>
      </w:r>
    </w:p>
    <w:p w14:paraId="6CE725BB" w14:textId="77777777" w:rsidR="00DE0321" w:rsidRPr="006B2A5A" w:rsidRDefault="00DE0321" w:rsidP="00F00D89">
      <w:pPr>
        <w:spacing w:line="240" w:lineRule="auto"/>
        <w:ind w:right="-1"/>
        <w:jc w:val="both"/>
        <w:rPr>
          <w:rFonts w:cs="Tahoma"/>
          <w:lang w:val="sl-SI"/>
        </w:rPr>
      </w:pPr>
    </w:p>
    <w:p w14:paraId="045F3420" w14:textId="495D889C" w:rsidR="00DE0321" w:rsidRPr="00EA386D" w:rsidRDefault="00DE0321" w:rsidP="002511DF">
      <w:pPr>
        <w:pStyle w:val="Odstavekseznama"/>
        <w:numPr>
          <w:ilvl w:val="0"/>
          <w:numId w:val="6"/>
        </w:numPr>
        <w:ind w:right="-1"/>
        <w:jc w:val="center"/>
        <w:rPr>
          <w:rFonts w:cs="Tahoma"/>
          <w:b/>
          <w:bCs/>
          <w:lang w:val="sl-SI"/>
        </w:rPr>
      </w:pPr>
      <w:r w:rsidRPr="00EA386D">
        <w:rPr>
          <w:rFonts w:cs="Tahoma"/>
          <w:b/>
          <w:bCs/>
          <w:lang w:val="sl-SI"/>
        </w:rPr>
        <w:t>člen</w:t>
      </w:r>
    </w:p>
    <w:p w14:paraId="535F58FD" w14:textId="6E1F97B1" w:rsidR="00DE0321" w:rsidRPr="00EA386D" w:rsidRDefault="00DE0321" w:rsidP="006B2A5A">
      <w:pPr>
        <w:spacing w:after="120"/>
        <w:jc w:val="center"/>
        <w:rPr>
          <w:rFonts w:cs="Tahoma"/>
          <w:b/>
          <w:bCs/>
          <w:lang w:val="sl-SI"/>
        </w:rPr>
      </w:pPr>
      <w:r w:rsidRPr="00EA386D">
        <w:rPr>
          <w:rFonts w:cs="Tahoma"/>
          <w:b/>
          <w:bCs/>
          <w:lang w:val="sl-SI"/>
        </w:rPr>
        <w:t>(podizvajalci)</w:t>
      </w:r>
    </w:p>
    <w:p w14:paraId="6ED29B30" w14:textId="2439589E" w:rsidR="0089145C" w:rsidRPr="00EA386D" w:rsidRDefault="0089145C" w:rsidP="00F00D89">
      <w:pPr>
        <w:pStyle w:val="Odstavekseznama"/>
        <w:numPr>
          <w:ilvl w:val="0"/>
          <w:numId w:val="82"/>
        </w:numPr>
        <w:spacing w:line="240" w:lineRule="auto"/>
        <w:ind w:right="-1"/>
        <w:jc w:val="both"/>
        <w:rPr>
          <w:rFonts w:cs="Tahoma"/>
          <w:szCs w:val="20"/>
          <w:lang w:val="sl-SI"/>
        </w:rPr>
      </w:pPr>
      <w:r w:rsidRPr="00EA386D">
        <w:rPr>
          <w:rFonts w:cs="Tahoma"/>
          <w:szCs w:val="20"/>
          <w:lang w:val="sl-SI"/>
        </w:rPr>
        <w:t xml:space="preserve">Pogodbeni stranki soglašata, da bo Izvajalec predmet </w:t>
      </w:r>
      <w:r w:rsidR="00F424E7" w:rsidRPr="00EA386D">
        <w:rPr>
          <w:rFonts w:cs="Tahoma"/>
          <w:szCs w:val="20"/>
          <w:lang w:val="sl-SI"/>
        </w:rPr>
        <w:t>P</w:t>
      </w:r>
      <w:r w:rsidRPr="00EA386D">
        <w:rPr>
          <w:rFonts w:cs="Tahoma"/>
          <w:szCs w:val="20"/>
          <w:lang w:val="sl-SI"/>
        </w:rPr>
        <w:t>ogodbe deloma izpolnil sam, deloma pa z naslednjimi podizvajalci:</w:t>
      </w:r>
    </w:p>
    <w:p w14:paraId="20987554" w14:textId="77777777" w:rsidR="0089145C" w:rsidRPr="006B2A5A" w:rsidRDefault="0089145C" w:rsidP="00F00D89">
      <w:pPr>
        <w:spacing w:line="240" w:lineRule="auto"/>
        <w:ind w:right="-1"/>
        <w:jc w:val="both"/>
        <w:rPr>
          <w:rFonts w:cs="Tahoma"/>
          <w:lang w:val="sl-SI"/>
        </w:rPr>
      </w:pPr>
    </w:p>
    <w:p w14:paraId="13D9D8C8" w14:textId="30B1594A" w:rsidR="0089145C" w:rsidRPr="00EA386D" w:rsidRDefault="0089145C" w:rsidP="00F00D89">
      <w:pPr>
        <w:spacing w:line="240" w:lineRule="auto"/>
        <w:ind w:left="360" w:right="-1"/>
        <w:jc w:val="both"/>
        <w:rPr>
          <w:rFonts w:cs="Tahoma"/>
          <w:szCs w:val="20"/>
          <w:lang w:val="sl-SI"/>
        </w:rPr>
      </w:pPr>
      <w:r w:rsidRPr="00EA386D">
        <w:rPr>
          <w:rFonts w:cs="Tahoma"/>
          <w:szCs w:val="20"/>
          <w:lang w:val="sl-SI"/>
        </w:rPr>
        <w:lastRenderedPageBreak/>
        <w:t xml:space="preserve">Podizvajalec ____________________ bo izpolnil ___ % delež posla po tej </w:t>
      </w:r>
      <w:r w:rsidR="00F424E7" w:rsidRPr="00EA386D">
        <w:rPr>
          <w:rFonts w:cs="Tahoma"/>
          <w:szCs w:val="20"/>
          <w:lang w:val="sl-SI"/>
        </w:rPr>
        <w:t>P</w:t>
      </w:r>
      <w:r w:rsidRPr="00EA386D">
        <w:rPr>
          <w:rFonts w:cs="Tahoma"/>
          <w:szCs w:val="20"/>
          <w:lang w:val="sl-SI"/>
        </w:rPr>
        <w:t xml:space="preserve">ogodbi in izvajal </w:t>
      </w:r>
      <w:r w:rsidR="00F373DC" w:rsidRPr="00EA386D">
        <w:rPr>
          <w:rFonts w:cs="Tahoma"/>
          <w:szCs w:val="20"/>
          <w:lang w:val="sl-SI"/>
        </w:rPr>
        <w:t xml:space="preserve">    </w:t>
      </w:r>
      <w:r w:rsidR="00F424E7" w:rsidRPr="00EA386D">
        <w:rPr>
          <w:rFonts w:cs="Tahoma"/>
          <w:szCs w:val="20"/>
          <w:lang w:val="sl-SI"/>
        </w:rPr>
        <w:t xml:space="preserve">naslednje </w:t>
      </w:r>
      <w:r w:rsidRPr="00EA386D">
        <w:rPr>
          <w:rFonts w:cs="Tahoma"/>
          <w:szCs w:val="20"/>
          <w:lang w:val="sl-SI"/>
        </w:rPr>
        <w:t>naloge ______________</w:t>
      </w:r>
      <w:r w:rsidR="009C73A9" w:rsidRPr="00EA386D">
        <w:rPr>
          <w:rFonts w:cs="Tahoma"/>
          <w:szCs w:val="20"/>
          <w:lang w:val="sl-SI"/>
        </w:rPr>
        <w:t>_______________________</w:t>
      </w:r>
      <w:r w:rsidR="00CB0DBC">
        <w:rPr>
          <w:rFonts w:cs="Tahoma"/>
          <w:szCs w:val="20"/>
          <w:lang w:val="sl-SI"/>
        </w:rPr>
        <w:t>______________________________.</w:t>
      </w:r>
    </w:p>
    <w:p w14:paraId="1C73D966" w14:textId="293D076C" w:rsidR="00477DA7" w:rsidRDefault="00477DA7" w:rsidP="006B2A5A">
      <w:pPr>
        <w:spacing w:line="240" w:lineRule="auto"/>
        <w:ind w:right="-1"/>
        <w:jc w:val="both"/>
        <w:rPr>
          <w:rFonts w:cs="Tahoma"/>
          <w:lang w:val="sl-SI"/>
        </w:rPr>
      </w:pPr>
    </w:p>
    <w:p w14:paraId="183DDE3C" w14:textId="77777777" w:rsidR="00D80234" w:rsidRPr="00EA386D" w:rsidRDefault="00D80234" w:rsidP="00D80234">
      <w:pPr>
        <w:spacing w:line="240" w:lineRule="auto"/>
        <w:ind w:left="360" w:right="-1"/>
        <w:jc w:val="both"/>
        <w:rPr>
          <w:rFonts w:cs="Tahoma"/>
          <w:szCs w:val="20"/>
          <w:lang w:val="sl-SI"/>
        </w:rPr>
      </w:pPr>
      <w:r w:rsidRPr="00EA386D">
        <w:rPr>
          <w:rFonts w:cs="Tahoma"/>
          <w:szCs w:val="20"/>
          <w:lang w:val="sl-SI"/>
        </w:rPr>
        <w:t>Podizvajalec ____________________ bo izpolnil ___ % delež posla po tej Pogodbi in izvajal     naslednje naloge _____________________________________</w:t>
      </w:r>
      <w:r>
        <w:rPr>
          <w:rFonts w:cs="Tahoma"/>
          <w:szCs w:val="20"/>
          <w:lang w:val="sl-SI"/>
        </w:rPr>
        <w:t>______________________________.</w:t>
      </w:r>
    </w:p>
    <w:p w14:paraId="5454DE56" w14:textId="77777777" w:rsidR="00D80234" w:rsidRDefault="00D80234" w:rsidP="00D80234">
      <w:pPr>
        <w:spacing w:line="240" w:lineRule="auto"/>
        <w:ind w:left="360" w:right="-1"/>
        <w:jc w:val="both"/>
        <w:rPr>
          <w:rFonts w:cs="Tahoma"/>
          <w:szCs w:val="20"/>
          <w:lang w:val="sl-SI"/>
        </w:rPr>
      </w:pPr>
    </w:p>
    <w:p w14:paraId="1AFC9B76" w14:textId="06325789" w:rsidR="00D80234" w:rsidRPr="00EA386D" w:rsidRDefault="00D80234" w:rsidP="00D80234">
      <w:pPr>
        <w:spacing w:line="240" w:lineRule="auto"/>
        <w:ind w:left="360" w:right="-1"/>
        <w:jc w:val="both"/>
        <w:rPr>
          <w:rFonts w:cs="Tahoma"/>
          <w:szCs w:val="20"/>
          <w:lang w:val="sl-SI"/>
        </w:rPr>
      </w:pPr>
      <w:r w:rsidRPr="00EA386D">
        <w:rPr>
          <w:rFonts w:cs="Tahoma"/>
          <w:szCs w:val="20"/>
          <w:lang w:val="sl-SI"/>
        </w:rPr>
        <w:t>Podizvajalec ____________________ bo izpolnil ___ % delež posla po tej Pogodbi in izvajal     naslednje naloge _____________________________________</w:t>
      </w:r>
      <w:r>
        <w:rPr>
          <w:rFonts w:cs="Tahoma"/>
          <w:szCs w:val="20"/>
          <w:lang w:val="sl-SI"/>
        </w:rPr>
        <w:t>______________________________.</w:t>
      </w:r>
    </w:p>
    <w:p w14:paraId="255281DE" w14:textId="77777777" w:rsidR="00D80234" w:rsidRPr="007C6C0F" w:rsidRDefault="00D80234" w:rsidP="006B2A5A">
      <w:pPr>
        <w:spacing w:line="240" w:lineRule="auto"/>
        <w:ind w:right="-1"/>
        <w:jc w:val="both"/>
        <w:rPr>
          <w:rFonts w:cs="Tahoma"/>
          <w:lang w:val="sl-SI"/>
        </w:rPr>
      </w:pPr>
    </w:p>
    <w:p w14:paraId="62D0902F" w14:textId="4772DC22" w:rsidR="0089145C" w:rsidRPr="007C6C0F" w:rsidRDefault="0089145C" w:rsidP="00F00D89">
      <w:pPr>
        <w:pStyle w:val="Brezrazmikov"/>
        <w:numPr>
          <w:ilvl w:val="0"/>
          <w:numId w:val="82"/>
        </w:numPr>
        <w:spacing w:after="120"/>
        <w:ind w:right="-1"/>
        <w:jc w:val="both"/>
        <w:rPr>
          <w:rFonts w:ascii="Verdana" w:hAnsi="Verdana" w:cs="Tahoma"/>
          <w:sz w:val="20"/>
          <w:szCs w:val="20"/>
          <w:lang w:val="sl-SI"/>
        </w:rPr>
      </w:pPr>
      <w:r w:rsidRPr="007C6C0F">
        <w:rPr>
          <w:rFonts w:ascii="Verdana" w:hAnsi="Verdana" w:cs="Tahoma"/>
          <w:sz w:val="20"/>
          <w:szCs w:val="20"/>
          <w:lang w:val="sl-SI"/>
        </w:rPr>
        <w:t xml:space="preserve">Naročnik bo za vsa dela, opravljena po tej </w:t>
      </w:r>
      <w:r w:rsidR="00F424E7" w:rsidRPr="007C6C0F">
        <w:rPr>
          <w:rFonts w:ascii="Verdana" w:hAnsi="Verdana" w:cs="Tahoma"/>
          <w:sz w:val="20"/>
          <w:szCs w:val="20"/>
          <w:lang w:val="sl-SI"/>
        </w:rPr>
        <w:t>P</w:t>
      </w:r>
      <w:r w:rsidRPr="007C6C0F">
        <w:rPr>
          <w:rFonts w:ascii="Verdana" w:hAnsi="Verdana" w:cs="Tahoma"/>
          <w:sz w:val="20"/>
          <w:szCs w:val="20"/>
          <w:lang w:val="sl-SI"/>
        </w:rPr>
        <w:t xml:space="preserve">ogodbi, ne glede na to, ali jih dejansko opravi </w:t>
      </w:r>
      <w:r w:rsidR="002A7F66" w:rsidRPr="007C6C0F">
        <w:rPr>
          <w:rFonts w:ascii="Verdana" w:hAnsi="Verdana" w:cs="Tahoma"/>
          <w:sz w:val="20"/>
          <w:szCs w:val="20"/>
          <w:lang w:val="sl-SI"/>
        </w:rPr>
        <w:t>I</w:t>
      </w:r>
      <w:r w:rsidRPr="007C6C0F">
        <w:rPr>
          <w:rFonts w:ascii="Verdana" w:hAnsi="Verdana" w:cs="Tahoma"/>
          <w:sz w:val="20"/>
          <w:szCs w:val="20"/>
          <w:lang w:val="sl-SI"/>
        </w:rPr>
        <w:t xml:space="preserve">zvajalec ali kateri od podizvajalcev, plačal </w:t>
      </w:r>
      <w:r w:rsidR="002A7F66" w:rsidRPr="007C6C0F">
        <w:rPr>
          <w:rFonts w:ascii="Verdana" w:hAnsi="Verdana" w:cs="Tahoma"/>
          <w:sz w:val="20"/>
          <w:szCs w:val="20"/>
          <w:lang w:val="sl-SI"/>
        </w:rPr>
        <w:t>I</w:t>
      </w:r>
      <w:r w:rsidRPr="007C6C0F">
        <w:rPr>
          <w:rFonts w:ascii="Verdana" w:hAnsi="Verdana" w:cs="Tahoma"/>
          <w:sz w:val="20"/>
          <w:szCs w:val="20"/>
          <w:lang w:val="sl-SI"/>
        </w:rPr>
        <w:t>zvajalcu, ker nihče od podizvajalcev ni zahteval neposrednega plačila</w:t>
      </w:r>
      <w:r w:rsidR="009C73A9" w:rsidRPr="007C6C0F">
        <w:rPr>
          <w:rFonts w:ascii="Verdana" w:hAnsi="Verdana" w:cs="Tahoma"/>
          <w:sz w:val="20"/>
          <w:szCs w:val="20"/>
          <w:lang w:val="sl-SI"/>
        </w:rPr>
        <w:t xml:space="preserve"> </w:t>
      </w:r>
      <w:r w:rsidR="009C73A9" w:rsidRPr="007C6C0F">
        <w:rPr>
          <w:rFonts w:ascii="Verdana" w:hAnsi="Verdana" w:cs="Tahoma"/>
          <w:i/>
          <w:sz w:val="20"/>
          <w:szCs w:val="20"/>
          <w:lang w:val="sl-SI"/>
        </w:rPr>
        <w:t>(se ustrezno prilagodi, če podizvajalec zahteva neposredno plačilo)</w:t>
      </w:r>
      <w:r w:rsidRPr="007C6C0F">
        <w:rPr>
          <w:rFonts w:ascii="Verdana" w:hAnsi="Verdana" w:cs="Tahoma"/>
          <w:sz w:val="20"/>
          <w:szCs w:val="20"/>
          <w:lang w:val="sl-SI"/>
        </w:rPr>
        <w:t>.</w:t>
      </w:r>
    </w:p>
    <w:p w14:paraId="763847DE" w14:textId="7DB65219" w:rsidR="0089145C" w:rsidRPr="007C6C0F" w:rsidRDefault="0089145C" w:rsidP="00F00D89">
      <w:pPr>
        <w:pStyle w:val="Brezrazmikov"/>
        <w:numPr>
          <w:ilvl w:val="0"/>
          <w:numId w:val="82"/>
        </w:numPr>
        <w:spacing w:after="120"/>
        <w:ind w:right="-1"/>
        <w:jc w:val="both"/>
        <w:rPr>
          <w:rFonts w:ascii="Verdana" w:hAnsi="Verdana" w:cs="Tahoma"/>
          <w:sz w:val="20"/>
          <w:szCs w:val="20"/>
          <w:lang w:val="sl-SI"/>
        </w:rPr>
      </w:pPr>
      <w:r w:rsidRPr="007C6C0F">
        <w:rPr>
          <w:rFonts w:ascii="Verdana" w:hAnsi="Verdana" w:cs="Tahoma"/>
          <w:sz w:val="20"/>
          <w:szCs w:val="20"/>
          <w:lang w:val="sl-SI"/>
        </w:rPr>
        <w:t xml:space="preserve">Če </w:t>
      </w:r>
      <w:r w:rsidR="00F373DC" w:rsidRPr="007C6C0F">
        <w:rPr>
          <w:rFonts w:ascii="Verdana" w:hAnsi="Verdana" w:cs="Tahoma"/>
          <w:sz w:val="20"/>
          <w:szCs w:val="20"/>
          <w:lang w:val="sl-SI"/>
        </w:rPr>
        <w:t xml:space="preserve">namerava Izvajalec </w:t>
      </w:r>
      <w:r w:rsidRPr="007C6C0F">
        <w:rPr>
          <w:rFonts w:ascii="Verdana" w:hAnsi="Verdana" w:cs="Tahoma"/>
          <w:sz w:val="20"/>
          <w:szCs w:val="20"/>
          <w:lang w:val="sl-SI"/>
        </w:rPr>
        <w:t xml:space="preserve">med izvajanjem te </w:t>
      </w:r>
      <w:r w:rsidR="009C73A9" w:rsidRPr="007C6C0F">
        <w:rPr>
          <w:rFonts w:ascii="Verdana" w:hAnsi="Verdana" w:cs="Tahoma"/>
          <w:sz w:val="20"/>
          <w:szCs w:val="20"/>
          <w:lang w:val="sl-SI"/>
        </w:rPr>
        <w:t>P</w:t>
      </w:r>
      <w:r w:rsidRPr="007C6C0F">
        <w:rPr>
          <w:rFonts w:ascii="Verdana" w:hAnsi="Verdana" w:cs="Tahoma"/>
          <w:sz w:val="20"/>
          <w:szCs w:val="20"/>
          <w:lang w:val="sl-SI"/>
        </w:rPr>
        <w:t>ogodbe zamenja</w:t>
      </w:r>
      <w:r w:rsidR="00F373DC" w:rsidRPr="007C6C0F">
        <w:rPr>
          <w:rFonts w:ascii="Verdana" w:hAnsi="Verdana" w:cs="Tahoma"/>
          <w:sz w:val="20"/>
          <w:szCs w:val="20"/>
          <w:lang w:val="sl-SI"/>
        </w:rPr>
        <w:t>ti</w:t>
      </w:r>
      <w:r w:rsidRPr="007C6C0F">
        <w:rPr>
          <w:rFonts w:ascii="Verdana" w:hAnsi="Verdana" w:cs="Tahoma"/>
          <w:sz w:val="20"/>
          <w:szCs w:val="20"/>
          <w:lang w:val="sl-SI"/>
        </w:rPr>
        <w:t xml:space="preserve"> podizvajal</w:t>
      </w:r>
      <w:r w:rsidR="00F373DC" w:rsidRPr="007C6C0F">
        <w:rPr>
          <w:rFonts w:ascii="Verdana" w:hAnsi="Verdana" w:cs="Tahoma"/>
          <w:sz w:val="20"/>
          <w:szCs w:val="20"/>
          <w:lang w:val="sl-SI"/>
        </w:rPr>
        <w:t>ca</w:t>
      </w:r>
      <w:r w:rsidRPr="007C6C0F">
        <w:rPr>
          <w:rFonts w:ascii="Verdana" w:hAnsi="Verdana" w:cs="Tahoma"/>
          <w:sz w:val="20"/>
          <w:szCs w:val="20"/>
          <w:lang w:val="sl-SI"/>
        </w:rPr>
        <w:t xml:space="preserve">, mora </w:t>
      </w:r>
      <w:r w:rsidR="00F373DC" w:rsidRPr="007C6C0F">
        <w:rPr>
          <w:rFonts w:ascii="Verdana" w:hAnsi="Verdana" w:cs="Tahoma"/>
          <w:sz w:val="20"/>
          <w:szCs w:val="20"/>
          <w:lang w:val="sl-SI"/>
        </w:rPr>
        <w:t xml:space="preserve">o tem obvestiti naročnika </w:t>
      </w:r>
      <w:r w:rsidR="009C73A9" w:rsidRPr="007C6C0F">
        <w:rPr>
          <w:rFonts w:ascii="Verdana" w:hAnsi="Verdana" w:cs="Tahoma"/>
          <w:sz w:val="20"/>
          <w:szCs w:val="20"/>
          <w:lang w:val="sl-SI"/>
        </w:rPr>
        <w:t xml:space="preserve">ter skupaj z obvestilom </w:t>
      </w:r>
      <w:r w:rsidRPr="007C6C0F">
        <w:rPr>
          <w:rFonts w:ascii="Verdana" w:hAnsi="Verdana" w:cs="Tahoma"/>
          <w:sz w:val="20"/>
          <w:szCs w:val="20"/>
          <w:lang w:val="sl-SI"/>
        </w:rPr>
        <w:t>predložiti:</w:t>
      </w:r>
    </w:p>
    <w:p w14:paraId="682A05F5" w14:textId="011709E8" w:rsidR="0089145C" w:rsidRPr="007C6C0F" w:rsidRDefault="00D931B2" w:rsidP="00F00D89">
      <w:pPr>
        <w:pStyle w:val="Brezrazmikov"/>
        <w:numPr>
          <w:ilvl w:val="0"/>
          <w:numId w:val="74"/>
        </w:numPr>
        <w:spacing w:after="120"/>
        <w:ind w:right="-1"/>
        <w:jc w:val="both"/>
        <w:rPr>
          <w:rFonts w:ascii="Verdana" w:hAnsi="Verdana" w:cs="Tahoma"/>
          <w:sz w:val="20"/>
          <w:szCs w:val="20"/>
          <w:lang w:val="sl-SI"/>
        </w:rPr>
      </w:pPr>
      <w:r w:rsidRPr="007C6C0F">
        <w:rPr>
          <w:rFonts w:ascii="Verdana" w:hAnsi="Verdana" w:cs="Tahoma"/>
          <w:sz w:val="20"/>
          <w:szCs w:val="20"/>
          <w:lang w:val="sl-SI"/>
        </w:rPr>
        <w:t>p</w:t>
      </w:r>
      <w:r w:rsidR="0089145C" w:rsidRPr="007C6C0F">
        <w:rPr>
          <w:rFonts w:ascii="Verdana" w:hAnsi="Verdana" w:cs="Tahoma"/>
          <w:sz w:val="20"/>
          <w:szCs w:val="20"/>
          <w:lang w:val="sl-SI"/>
        </w:rPr>
        <w:t>odatke</w:t>
      </w:r>
      <w:r w:rsidRPr="007C6C0F">
        <w:rPr>
          <w:rFonts w:ascii="Verdana" w:hAnsi="Verdana" w:cs="Tahoma"/>
          <w:sz w:val="20"/>
          <w:szCs w:val="20"/>
          <w:lang w:val="sl-SI"/>
        </w:rPr>
        <w:t xml:space="preserve"> in izjavo novega podizvajalca, in sicer podatke iz točke </w:t>
      </w:r>
      <w:proofErr w:type="spellStart"/>
      <w:r w:rsidRPr="007C6C0F">
        <w:rPr>
          <w:rFonts w:ascii="Verdana" w:hAnsi="Verdana" w:cs="Tahoma"/>
          <w:sz w:val="20"/>
          <w:szCs w:val="20"/>
          <w:lang w:val="sl-SI"/>
        </w:rPr>
        <w:t>I.b</w:t>
      </w:r>
      <w:proofErr w:type="spellEnd"/>
      <w:r w:rsidRPr="007C6C0F">
        <w:rPr>
          <w:rFonts w:ascii="Verdana" w:hAnsi="Verdana" w:cs="Tahoma"/>
          <w:sz w:val="20"/>
          <w:szCs w:val="20"/>
          <w:lang w:val="sl-SI"/>
        </w:rPr>
        <w:t xml:space="preserve">) obrazca »Izjava ponudnika« </w:t>
      </w:r>
      <w:r w:rsidR="0089145C" w:rsidRPr="007C6C0F">
        <w:rPr>
          <w:rFonts w:ascii="Verdana" w:hAnsi="Verdana" w:cs="Tahoma"/>
          <w:sz w:val="20"/>
          <w:szCs w:val="20"/>
          <w:lang w:val="sl-SI"/>
        </w:rPr>
        <w:t xml:space="preserve">in </w:t>
      </w:r>
      <w:r w:rsidRPr="007C6C0F">
        <w:rPr>
          <w:rFonts w:ascii="Verdana" w:hAnsi="Verdana" w:cs="Tahoma"/>
          <w:sz w:val="20"/>
          <w:szCs w:val="20"/>
          <w:lang w:val="sl-SI"/>
        </w:rPr>
        <w:t>izpolnjen obrazec »Podatki in izjava podizvajalca«</w:t>
      </w:r>
      <w:r w:rsidR="009C73A9" w:rsidRPr="007C6C0F">
        <w:rPr>
          <w:rFonts w:ascii="Verdana" w:hAnsi="Verdana" w:cs="Tahoma"/>
          <w:sz w:val="20"/>
          <w:szCs w:val="20"/>
          <w:lang w:val="sl-SI"/>
        </w:rPr>
        <w:t xml:space="preserve">, </w:t>
      </w:r>
    </w:p>
    <w:p w14:paraId="2F338104" w14:textId="77777777" w:rsidR="0089145C" w:rsidRPr="007C6C0F" w:rsidRDefault="0089145C" w:rsidP="00F00D89">
      <w:pPr>
        <w:pStyle w:val="Brezrazmikov"/>
        <w:numPr>
          <w:ilvl w:val="0"/>
          <w:numId w:val="74"/>
        </w:numPr>
        <w:spacing w:after="120"/>
        <w:ind w:right="-1"/>
        <w:jc w:val="both"/>
        <w:rPr>
          <w:rFonts w:ascii="Verdana" w:hAnsi="Verdana" w:cs="Tahoma"/>
          <w:sz w:val="20"/>
          <w:szCs w:val="20"/>
          <w:lang w:val="sl-SI"/>
        </w:rPr>
      </w:pPr>
      <w:r w:rsidRPr="007C6C0F">
        <w:rPr>
          <w:rFonts w:ascii="Verdana" w:hAnsi="Verdana" w:cs="Tahoma"/>
          <w:sz w:val="20"/>
          <w:szCs w:val="20"/>
          <w:lang w:val="sl-SI"/>
        </w:rPr>
        <w:t>svojo pisno izjavo in pisno izjavo prvotnega podizvajalca, da je poravnal vse nesporne obveznosti prvotnemu podizvajalcu, če je bil ta zamenjan,</w:t>
      </w:r>
    </w:p>
    <w:p w14:paraId="65E93757" w14:textId="73D48957" w:rsidR="0089145C" w:rsidRPr="007C6C0F" w:rsidRDefault="0089145C" w:rsidP="00F00D89">
      <w:pPr>
        <w:pStyle w:val="Brezrazmikov"/>
        <w:numPr>
          <w:ilvl w:val="0"/>
          <w:numId w:val="74"/>
        </w:numPr>
        <w:spacing w:after="120"/>
        <w:ind w:right="-1"/>
        <w:jc w:val="both"/>
        <w:rPr>
          <w:rFonts w:ascii="Verdana" w:hAnsi="Verdana" w:cs="Tahoma"/>
          <w:sz w:val="20"/>
          <w:szCs w:val="20"/>
          <w:lang w:val="sl-SI"/>
        </w:rPr>
      </w:pPr>
      <w:r w:rsidRPr="007C6C0F">
        <w:rPr>
          <w:rFonts w:ascii="Verdana" w:hAnsi="Verdana" w:cs="Tahoma"/>
          <w:sz w:val="20"/>
          <w:szCs w:val="20"/>
          <w:lang w:val="sl-SI"/>
        </w:rPr>
        <w:t xml:space="preserve">pooblastilo, da </w:t>
      </w:r>
      <w:r w:rsidR="002A7F66" w:rsidRPr="007C6C0F">
        <w:rPr>
          <w:rFonts w:ascii="Verdana" w:hAnsi="Verdana" w:cs="Tahoma"/>
          <w:sz w:val="20"/>
          <w:szCs w:val="20"/>
          <w:lang w:val="sl-SI"/>
        </w:rPr>
        <w:t>N</w:t>
      </w:r>
      <w:r w:rsidRPr="007C6C0F">
        <w:rPr>
          <w:rFonts w:ascii="Verdana" w:hAnsi="Verdana" w:cs="Tahoma"/>
          <w:sz w:val="20"/>
          <w:szCs w:val="20"/>
          <w:lang w:val="sl-SI"/>
        </w:rPr>
        <w:t>aročnik za opravljene storitve novega podizvajalca plačuje neposredno novemu podizvajalcu, če je novi podizvajalec zahteval neposredna plačila za svoje storitve,</w:t>
      </w:r>
    </w:p>
    <w:p w14:paraId="3EFCE9FC" w14:textId="179F67C7" w:rsidR="0089145C" w:rsidRPr="007C6C0F" w:rsidRDefault="0089145C" w:rsidP="00F00D89">
      <w:pPr>
        <w:pStyle w:val="Brezrazmikov"/>
        <w:numPr>
          <w:ilvl w:val="0"/>
          <w:numId w:val="74"/>
        </w:numPr>
        <w:spacing w:after="120"/>
        <w:ind w:right="-1"/>
        <w:jc w:val="both"/>
        <w:rPr>
          <w:rFonts w:ascii="Verdana" w:hAnsi="Verdana" w:cs="Tahoma"/>
          <w:sz w:val="20"/>
          <w:szCs w:val="20"/>
          <w:lang w:val="sl-SI"/>
        </w:rPr>
      </w:pPr>
      <w:r w:rsidRPr="007C6C0F">
        <w:rPr>
          <w:rFonts w:ascii="Verdana" w:hAnsi="Verdana" w:cs="Tahoma"/>
          <w:sz w:val="20"/>
          <w:szCs w:val="20"/>
          <w:lang w:val="sl-SI"/>
        </w:rPr>
        <w:t xml:space="preserve">soglasje novega podizvajalca, da </w:t>
      </w:r>
      <w:r w:rsidR="002A7F66" w:rsidRPr="007C6C0F">
        <w:rPr>
          <w:rFonts w:ascii="Verdana" w:hAnsi="Verdana" w:cs="Tahoma"/>
          <w:sz w:val="20"/>
          <w:szCs w:val="20"/>
          <w:lang w:val="sl-SI"/>
        </w:rPr>
        <w:t>N</w:t>
      </w:r>
      <w:r w:rsidRPr="007C6C0F">
        <w:rPr>
          <w:rFonts w:ascii="Verdana" w:hAnsi="Verdana" w:cs="Tahoma"/>
          <w:sz w:val="20"/>
          <w:szCs w:val="20"/>
          <w:lang w:val="sl-SI"/>
        </w:rPr>
        <w:t xml:space="preserve">aročnik namesto </w:t>
      </w:r>
      <w:r w:rsidR="002A7F66" w:rsidRPr="007C6C0F">
        <w:rPr>
          <w:rFonts w:ascii="Verdana" w:hAnsi="Verdana" w:cs="Tahoma"/>
          <w:sz w:val="20"/>
          <w:szCs w:val="20"/>
          <w:lang w:val="sl-SI"/>
        </w:rPr>
        <w:t>I</w:t>
      </w:r>
      <w:r w:rsidRPr="007C6C0F">
        <w:rPr>
          <w:rFonts w:ascii="Verdana" w:hAnsi="Verdana" w:cs="Tahoma"/>
          <w:sz w:val="20"/>
          <w:szCs w:val="20"/>
          <w:lang w:val="sl-SI"/>
        </w:rPr>
        <w:t xml:space="preserve">zvajalca poravna podizvajalčevo terjatev do </w:t>
      </w:r>
      <w:r w:rsidR="002A7F66" w:rsidRPr="007C6C0F">
        <w:rPr>
          <w:rFonts w:ascii="Verdana" w:hAnsi="Verdana" w:cs="Tahoma"/>
          <w:sz w:val="20"/>
          <w:szCs w:val="20"/>
          <w:lang w:val="sl-SI"/>
        </w:rPr>
        <w:t>I</w:t>
      </w:r>
      <w:r w:rsidRPr="007C6C0F">
        <w:rPr>
          <w:rFonts w:ascii="Verdana" w:hAnsi="Verdana" w:cs="Tahoma"/>
          <w:sz w:val="20"/>
          <w:szCs w:val="20"/>
          <w:lang w:val="sl-SI"/>
        </w:rPr>
        <w:t xml:space="preserve">zvajalca, če je novi podizvajalec zahteval neposredna plačila za svoje storitve. </w:t>
      </w:r>
    </w:p>
    <w:p w14:paraId="5B062A22" w14:textId="233C2494" w:rsidR="00477DA7" w:rsidRPr="007C6C0F" w:rsidRDefault="00477DA7" w:rsidP="00F00D89">
      <w:pPr>
        <w:pStyle w:val="Brezrazmikov"/>
        <w:numPr>
          <w:ilvl w:val="0"/>
          <w:numId w:val="82"/>
        </w:numPr>
        <w:spacing w:after="120"/>
        <w:ind w:right="-1"/>
        <w:jc w:val="both"/>
        <w:rPr>
          <w:rFonts w:ascii="Verdana" w:hAnsi="Verdana" w:cs="Tahoma"/>
          <w:sz w:val="20"/>
          <w:szCs w:val="20"/>
          <w:lang w:val="sl-SI"/>
        </w:rPr>
      </w:pPr>
      <w:r w:rsidRPr="007C6C0F">
        <w:rPr>
          <w:rFonts w:ascii="Verdana" w:hAnsi="Verdana" w:cs="Tahoma"/>
          <w:sz w:val="20"/>
          <w:szCs w:val="20"/>
          <w:lang w:val="sl-SI"/>
        </w:rPr>
        <w:t xml:space="preserve">Naročnik bo zavrnil </w:t>
      </w:r>
      <w:r w:rsidR="008E055E" w:rsidRPr="007C6C0F">
        <w:rPr>
          <w:rFonts w:ascii="Verdana" w:hAnsi="Verdana" w:cs="Tahoma"/>
          <w:sz w:val="20"/>
          <w:szCs w:val="20"/>
          <w:lang w:val="sl-SI"/>
        </w:rPr>
        <w:t xml:space="preserve">predlog za </w:t>
      </w:r>
      <w:r w:rsidR="00F373DC" w:rsidRPr="007C6C0F">
        <w:rPr>
          <w:rFonts w:ascii="Verdana" w:hAnsi="Verdana" w:cs="Tahoma"/>
          <w:sz w:val="20"/>
          <w:szCs w:val="20"/>
          <w:lang w:val="sl-SI"/>
        </w:rPr>
        <w:t>vključitev novega pod</w:t>
      </w:r>
      <w:r w:rsidRPr="007C6C0F">
        <w:rPr>
          <w:rFonts w:ascii="Verdana" w:hAnsi="Verdana" w:cs="Tahoma"/>
          <w:sz w:val="20"/>
          <w:szCs w:val="20"/>
          <w:lang w:val="sl-SI"/>
        </w:rPr>
        <w:t>izvajalca</w:t>
      </w:r>
      <w:r w:rsidR="00F373DC" w:rsidRPr="007C6C0F">
        <w:rPr>
          <w:rFonts w:ascii="Verdana" w:hAnsi="Verdana" w:cs="Tahoma"/>
          <w:sz w:val="20"/>
          <w:szCs w:val="20"/>
          <w:lang w:val="sl-SI"/>
        </w:rPr>
        <w:t xml:space="preserve"> ter zahteval njegovo zamenjavo: </w:t>
      </w:r>
    </w:p>
    <w:p w14:paraId="6645F03B" w14:textId="5554129D" w:rsidR="00F373DC" w:rsidRPr="007C6C0F" w:rsidRDefault="00794041" w:rsidP="00F00D89">
      <w:pPr>
        <w:pStyle w:val="Brezrazmikov"/>
        <w:numPr>
          <w:ilvl w:val="0"/>
          <w:numId w:val="74"/>
        </w:numPr>
        <w:spacing w:after="120"/>
        <w:ind w:right="-1"/>
        <w:jc w:val="both"/>
        <w:rPr>
          <w:rFonts w:ascii="Verdana" w:hAnsi="Verdana" w:cs="Tahoma"/>
          <w:sz w:val="20"/>
          <w:szCs w:val="20"/>
          <w:lang w:val="sl-SI"/>
        </w:rPr>
      </w:pPr>
      <w:r w:rsidRPr="007C6C0F">
        <w:rPr>
          <w:rFonts w:ascii="Verdana" w:hAnsi="Verdana" w:cs="Tahoma"/>
          <w:sz w:val="20"/>
          <w:szCs w:val="20"/>
          <w:lang w:val="sl-SI"/>
        </w:rPr>
        <w:t>č</w:t>
      </w:r>
      <w:r w:rsidR="00F373DC" w:rsidRPr="007C6C0F">
        <w:rPr>
          <w:rFonts w:ascii="Verdana" w:hAnsi="Verdana" w:cs="Tahoma"/>
          <w:sz w:val="20"/>
          <w:szCs w:val="20"/>
          <w:lang w:val="sl-SI"/>
        </w:rPr>
        <w:t xml:space="preserve">e bodo zanj obstajali razlogi za izključitev, kot so navedeni v poglavju 11.1.2 razpisne dokumentacije za oddajo predmetnega javnega naročila, </w:t>
      </w:r>
    </w:p>
    <w:p w14:paraId="4DE907C3" w14:textId="155AEA81" w:rsidR="00F373DC" w:rsidRPr="007C6C0F" w:rsidRDefault="00F373DC" w:rsidP="00F00D89">
      <w:pPr>
        <w:pStyle w:val="Brezrazmikov"/>
        <w:numPr>
          <w:ilvl w:val="0"/>
          <w:numId w:val="74"/>
        </w:numPr>
        <w:spacing w:after="120"/>
        <w:ind w:right="-1"/>
        <w:jc w:val="both"/>
        <w:rPr>
          <w:rFonts w:ascii="Verdana" w:hAnsi="Verdana" w:cs="Tahoma"/>
          <w:sz w:val="20"/>
          <w:szCs w:val="20"/>
          <w:lang w:val="sl-SI"/>
        </w:rPr>
      </w:pPr>
      <w:r w:rsidRPr="007C6C0F">
        <w:rPr>
          <w:rFonts w:ascii="Verdana" w:hAnsi="Verdana" w:cs="Tahoma"/>
          <w:sz w:val="20"/>
          <w:szCs w:val="20"/>
          <w:lang w:val="sl-SI"/>
        </w:rPr>
        <w:t>če bi to lahko vplivalo na nemoteno izvajanje ali dokončanje del ali</w:t>
      </w:r>
    </w:p>
    <w:p w14:paraId="298C12E2" w14:textId="5BE305B1" w:rsidR="00F373DC" w:rsidRPr="007C6C0F" w:rsidRDefault="00F373DC" w:rsidP="00F00D89">
      <w:pPr>
        <w:pStyle w:val="Brezrazmikov"/>
        <w:numPr>
          <w:ilvl w:val="0"/>
          <w:numId w:val="74"/>
        </w:numPr>
        <w:spacing w:after="120"/>
        <w:ind w:right="-1"/>
        <w:jc w:val="both"/>
        <w:rPr>
          <w:rFonts w:ascii="Verdana" w:hAnsi="Verdana" w:cs="Tahoma"/>
          <w:sz w:val="20"/>
          <w:szCs w:val="20"/>
          <w:lang w:val="sl-SI"/>
        </w:rPr>
      </w:pPr>
      <w:r w:rsidRPr="007C6C0F">
        <w:rPr>
          <w:rFonts w:ascii="Verdana" w:hAnsi="Verdana" w:cs="Tahoma"/>
          <w:sz w:val="20"/>
          <w:szCs w:val="20"/>
          <w:lang w:val="sl-SI"/>
        </w:rPr>
        <w:t>če predlagani</w:t>
      </w:r>
      <w:r w:rsidR="00794041" w:rsidRPr="007C6C0F">
        <w:rPr>
          <w:rFonts w:ascii="Verdana" w:hAnsi="Verdana" w:cs="Tahoma"/>
          <w:sz w:val="20"/>
          <w:szCs w:val="20"/>
          <w:lang w:val="sl-SI"/>
        </w:rPr>
        <w:t xml:space="preserve"> podizvajalec ne bo izpolnjeval pogojev v zvezi z oddajo javnega naročila.</w:t>
      </w:r>
      <w:r w:rsidRPr="007C6C0F">
        <w:rPr>
          <w:rFonts w:ascii="Verdana" w:hAnsi="Verdana" w:cs="Tahoma"/>
          <w:sz w:val="20"/>
          <w:szCs w:val="20"/>
          <w:lang w:val="sl-SI"/>
        </w:rPr>
        <w:t xml:space="preserve"> </w:t>
      </w:r>
    </w:p>
    <w:p w14:paraId="07A9392C" w14:textId="06328432" w:rsidR="0089145C" w:rsidRPr="007C6C0F" w:rsidRDefault="0089145C" w:rsidP="00F00D89">
      <w:pPr>
        <w:pStyle w:val="Brezrazmikov"/>
        <w:numPr>
          <w:ilvl w:val="0"/>
          <w:numId w:val="82"/>
        </w:numPr>
        <w:spacing w:after="120"/>
        <w:ind w:right="-1"/>
        <w:jc w:val="both"/>
        <w:rPr>
          <w:rFonts w:ascii="Verdana" w:hAnsi="Verdana" w:cs="Tahoma"/>
          <w:sz w:val="20"/>
          <w:szCs w:val="20"/>
          <w:lang w:val="sl-SI"/>
        </w:rPr>
      </w:pPr>
      <w:r w:rsidRPr="007C6C0F">
        <w:rPr>
          <w:rFonts w:ascii="Verdana" w:hAnsi="Verdana" w:cs="Tahoma"/>
          <w:sz w:val="20"/>
          <w:szCs w:val="20"/>
          <w:lang w:val="sl-SI"/>
        </w:rPr>
        <w:t>Izvajalec odgovarja za opravljeno delo podizvajalca kot da bi ga sam opravil.</w:t>
      </w:r>
    </w:p>
    <w:p w14:paraId="0203118C" w14:textId="7269BE67" w:rsidR="0089145C" w:rsidRPr="007C6C0F" w:rsidRDefault="0089145C" w:rsidP="00F00D89">
      <w:pPr>
        <w:pStyle w:val="Brezrazmikov"/>
        <w:numPr>
          <w:ilvl w:val="0"/>
          <w:numId w:val="82"/>
        </w:numPr>
        <w:spacing w:after="120"/>
        <w:ind w:right="-1"/>
        <w:jc w:val="both"/>
        <w:rPr>
          <w:rFonts w:ascii="Verdana" w:hAnsi="Verdana" w:cs="Tahoma"/>
          <w:sz w:val="20"/>
          <w:szCs w:val="20"/>
          <w:lang w:val="sl-SI"/>
        </w:rPr>
      </w:pPr>
      <w:r w:rsidRPr="007C6C0F">
        <w:rPr>
          <w:rFonts w:ascii="Verdana" w:hAnsi="Verdana" w:cs="Tahoma"/>
          <w:sz w:val="20"/>
          <w:szCs w:val="20"/>
          <w:lang w:val="sl-SI"/>
        </w:rPr>
        <w:t xml:space="preserve">Če Naročnik ugotovi, da pogodbena dela izvaja podizvajalec, za katerega ni dal pisnega soglasja, lahko </w:t>
      </w:r>
      <w:r w:rsidR="002A7F66" w:rsidRPr="007C6C0F">
        <w:rPr>
          <w:rFonts w:ascii="Verdana" w:hAnsi="Verdana" w:cs="Tahoma"/>
          <w:sz w:val="20"/>
          <w:szCs w:val="20"/>
          <w:lang w:val="sl-SI"/>
        </w:rPr>
        <w:t>N</w:t>
      </w:r>
      <w:r w:rsidRPr="007C6C0F">
        <w:rPr>
          <w:rFonts w:ascii="Verdana" w:hAnsi="Verdana" w:cs="Tahoma"/>
          <w:sz w:val="20"/>
          <w:szCs w:val="20"/>
          <w:lang w:val="sl-SI"/>
        </w:rPr>
        <w:t xml:space="preserve">aročnik odstopi od </w:t>
      </w:r>
      <w:r w:rsidR="00F424E7" w:rsidRPr="007C6C0F">
        <w:rPr>
          <w:rFonts w:ascii="Verdana" w:hAnsi="Verdana" w:cs="Tahoma"/>
          <w:sz w:val="20"/>
          <w:szCs w:val="20"/>
          <w:lang w:val="sl-SI"/>
        </w:rPr>
        <w:t>P</w:t>
      </w:r>
      <w:r w:rsidRPr="007C6C0F">
        <w:rPr>
          <w:rFonts w:ascii="Verdana" w:hAnsi="Verdana" w:cs="Tahoma"/>
          <w:sz w:val="20"/>
          <w:szCs w:val="20"/>
          <w:lang w:val="sl-SI"/>
        </w:rPr>
        <w:t xml:space="preserve">ogodbe. </w:t>
      </w:r>
    </w:p>
    <w:p w14:paraId="3EBB661F" w14:textId="7E9FF2FE" w:rsidR="006A0A14" w:rsidRPr="007C6C0F" w:rsidRDefault="006A0A14" w:rsidP="00F00D89">
      <w:pPr>
        <w:ind w:right="-1"/>
        <w:jc w:val="both"/>
        <w:rPr>
          <w:rFonts w:cs="Tahoma"/>
          <w:lang w:val="sl-SI"/>
        </w:rPr>
      </w:pPr>
    </w:p>
    <w:p w14:paraId="4B272B44" w14:textId="54A9B765" w:rsidR="006E3AD4" w:rsidRPr="00EA386D" w:rsidRDefault="005A418F" w:rsidP="00F00D89">
      <w:pPr>
        <w:pStyle w:val="Naslov8"/>
        <w:ind w:right="-1"/>
      </w:pPr>
      <w:fldSimple w:instr=" SEQ Pogodba \* ROMAN \* MERGEFORMAT ">
        <w:r w:rsidR="001C3132">
          <w:rPr>
            <w:noProof/>
          </w:rPr>
          <w:t>V</w:t>
        </w:r>
      </w:fldSimple>
      <w:r w:rsidR="006E3AD4" w:rsidRPr="007C6C0F">
        <w:t>. PRAVICE IN OBVEZNOSTI</w:t>
      </w:r>
      <w:r w:rsidR="006E3AD4" w:rsidRPr="00EA386D">
        <w:t xml:space="preserve"> POGODBENIH STRANK</w:t>
      </w:r>
    </w:p>
    <w:p w14:paraId="38B3AC9D" w14:textId="77777777" w:rsidR="006E3AD4" w:rsidRPr="00EA386D" w:rsidRDefault="006E3AD4" w:rsidP="00F00D89">
      <w:pPr>
        <w:ind w:right="-1"/>
        <w:jc w:val="both"/>
        <w:rPr>
          <w:rFonts w:cs="Tahoma"/>
          <w:lang w:val="sl-SI"/>
        </w:rPr>
      </w:pPr>
    </w:p>
    <w:p w14:paraId="0513969E" w14:textId="483EF79C" w:rsidR="00846C8C" w:rsidRPr="00EA386D" w:rsidRDefault="00846C8C" w:rsidP="002511DF">
      <w:pPr>
        <w:pStyle w:val="Odstavekseznama"/>
        <w:numPr>
          <w:ilvl w:val="0"/>
          <w:numId w:val="6"/>
        </w:numPr>
        <w:ind w:right="-1"/>
        <w:jc w:val="center"/>
        <w:rPr>
          <w:rFonts w:cs="Tahoma"/>
          <w:b/>
          <w:bCs/>
          <w:lang w:val="sl-SI"/>
        </w:rPr>
      </w:pPr>
      <w:r w:rsidRPr="00EA386D">
        <w:rPr>
          <w:rFonts w:cs="Tahoma"/>
          <w:b/>
          <w:bCs/>
          <w:lang w:val="sl-SI"/>
        </w:rPr>
        <w:t xml:space="preserve">člen </w:t>
      </w:r>
    </w:p>
    <w:p w14:paraId="5FF1E5DD" w14:textId="1C3A3F5E" w:rsidR="006E3AD4" w:rsidRPr="00EA386D" w:rsidRDefault="00846C8C" w:rsidP="006B2A5A">
      <w:pPr>
        <w:spacing w:after="120"/>
        <w:jc w:val="center"/>
        <w:rPr>
          <w:rFonts w:cs="Tahoma"/>
          <w:b/>
          <w:bCs/>
          <w:lang w:val="sl-SI"/>
        </w:rPr>
      </w:pPr>
      <w:r w:rsidRPr="00EA386D">
        <w:rPr>
          <w:rFonts w:cs="Tahoma"/>
          <w:b/>
          <w:bCs/>
          <w:lang w:val="sl-SI"/>
        </w:rPr>
        <w:t>(</w:t>
      </w:r>
      <w:r w:rsidR="00234C4C" w:rsidRPr="00EA386D">
        <w:rPr>
          <w:rFonts w:cs="Tahoma"/>
          <w:b/>
          <w:bCs/>
          <w:lang w:val="sl-SI"/>
        </w:rPr>
        <w:t>s</w:t>
      </w:r>
      <w:r w:rsidR="005277F5" w:rsidRPr="00EA386D">
        <w:rPr>
          <w:rFonts w:cs="Tahoma"/>
          <w:b/>
          <w:bCs/>
          <w:lang w:val="sl-SI"/>
        </w:rPr>
        <w:t>krbnost</w:t>
      </w:r>
      <w:r w:rsidR="006E3AD4" w:rsidRPr="00EA386D">
        <w:rPr>
          <w:rFonts w:cs="Tahoma"/>
          <w:b/>
          <w:bCs/>
          <w:lang w:val="sl-SI"/>
        </w:rPr>
        <w:t xml:space="preserve"> izvedbe </w:t>
      </w:r>
      <w:r w:rsidR="007D6C5C" w:rsidRPr="00EA386D">
        <w:rPr>
          <w:rFonts w:cs="Tahoma"/>
          <w:b/>
          <w:bCs/>
          <w:lang w:val="sl-SI"/>
        </w:rPr>
        <w:t>ter druge</w:t>
      </w:r>
      <w:r w:rsidR="006E3AD4" w:rsidRPr="00EA386D">
        <w:rPr>
          <w:rFonts w:cs="Tahoma"/>
          <w:b/>
          <w:bCs/>
          <w:lang w:val="sl-SI"/>
        </w:rPr>
        <w:t xml:space="preserve"> pravice in obveznosti pogodbenih strank</w:t>
      </w:r>
      <w:r w:rsidRPr="00EA386D">
        <w:rPr>
          <w:rFonts w:cs="Tahoma"/>
          <w:b/>
          <w:bCs/>
          <w:lang w:val="sl-SI"/>
        </w:rPr>
        <w:t>)</w:t>
      </w:r>
    </w:p>
    <w:p w14:paraId="16EDFBA2" w14:textId="77777777" w:rsidR="006E3AD4" w:rsidRPr="00EA386D" w:rsidRDefault="006E3AD4" w:rsidP="006B2A5A">
      <w:pPr>
        <w:numPr>
          <w:ilvl w:val="0"/>
          <w:numId w:val="85"/>
        </w:numPr>
        <w:spacing w:after="120" w:line="240" w:lineRule="auto"/>
        <w:jc w:val="both"/>
        <w:rPr>
          <w:rFonts w:cs="Tahoma"/>
          <w:lang w:val="sl-SI"/>
        </w:rPr>
      </w:pPr>
      <w:r w:rsidRPr="00EA386D">
        <w:rPr>
          <w:rFonts w:cs="Tahoma"/>
          <w:lang w:val="sl-SI"/>
        </w:rPr>
        <w:t>Izvajalec Naročniku izrecno zagotavlja in jamči:</w:t>
      </w:r>
    </w:p>
    <w:p w14:paraId="42DB244F" w14:textId="32ADE4F4" w:rsidR="006E3AD4" w:rsidRPr="00EA386D" w:rsidRDefault="006E3AD4" w:rsidP="006B2A5A">
      <w:pPr>
        <w:numPr>
          <w:ilvl w:val="0"/>
          <w:numId w:val="44"/>
        </w:numPr>
        <w:spacing w:after="120" w:line="240" w:lineRule="auto"/>
        <w:jc w:val="both"/>
        <w:rPr>
          <w:rFonts w:cs="Tahoma"/>
          <w:lang w:val="sl-SI"/>
        </w:rPr>
      </w:pPr>
      <w:r w:rsidRPr="00EA386D">
        <w:rPr>
          <w:rFonts w:cs="Tahoma"/>
          <w:lang w:val="sl-SI"/>
        </w:rPr>
        <w:t xml:space="preserve">da bo vse svoje pogodbene obveznosti po tej </w:t>
      </w:r>
      <w:r w:rsidR="00F140B0" w:rsidRPr="00EA386D">
        <w:rPr>
          <w:rFonts w:cs="Tahoma"/>
          <w:lang w:val="sl-SI"/>
        </w:rPr>
        <w:t>P</w:t>
      </w:r>
      <w:r w:rsidRPr="00EA386D">
        <w:rPr>
          <w:rFonts w:cs="Tahoma"/>
          <w:lang w:val="sl-SI"/>
        </w:rPr>
        <w:t xml:space="preserve">ogodbi izpolnil </w:t>
      </w:r>
      <w:r w:rsidR="005277F5" w:rsidRPr="00EA386D">
        <w:rPr>
          <w:rFonts w:cs="Tahoma"/>
          <w:lang w:val="sl-SI"/>
        </w:rPr>
        <w:t>s skrbnostjo dobrega</w:t>
      </w:r>
      <w:r w:rsidRPr="00EA386D">
        <w:rPr>
          <w:rFonts w:cs="Tahoma"/>
          <w:lang w:val="sl-SI"/>
        </w:rPr>
        <w:t xml:space="preserve"> strokovnjak</w:t>
      </w:r>
      <w:r w:rsidR="005277F5" w:rsidRPr="00EA386D">
        <w:rPr>
          <w:rFonts w:cs="Tahoma"/>
          <w:lang w:val="sl-SI"/>
        </w:rPr>
        <w:t>a, po</w:t>
      </w:r>
      <w:r w:rsidRPr="00EA386D">
        <w:rPr>
          <w:rFonts w:cs="Tahoma"/>
          <w:lang w:val="sl-SI"/>
        </w:rPr>
        <w:t xml:space="preserve"> pravili</w:t>
      </w:r>
      <w:r w:rsidR="005277F5" w:rsidRPr="00EA386D">
        <w:rPr>
          <w:rFonts w:cs="Tahoma"/>
          <w:lang w:val="sl-SI"/>
        </w:rPr>
        <w:t>h</w:t>
      </w:r>
      <w:r w:rsidRPr="00EA386D">
        <w:rPr>
          <w:rFonts w:cs="Tahoma"/>
          <w:lang w:val="sl-SI"/>
        </w:rPr>
        <w:t xml:space="preserve"> stroke</w:t>
      </w:r>
      <w:r w:rsidR="005277F5" w:rsidRPr="00EA386D">
        <w:rPr>
          <w:rFonts w:cs="Tahoma"/>
          <w:lang w:val="sl-SI"/>
        </w:rPr>
        <w:t xml:space="preserve"> in po običajih</w:t>
      </w:r>
      <w:r w:rsidRPr="00EA386D">
        <w:rPr>
          <w:rFonts w:cs="Tahoma"/>
          <w:lang w:val="sl-SI"/>
        </w:rPr>
        <w:t>;</w:t>
      </w:r>
    </w:p>
    <w:p w14:paraId="3C0ED04B" w14:textId="543530D7" w:rsidR="008A49C7" w:rsidRPr="00EA386D" w:rsidRDefault="008A49C7" w:rsidP="006B2A5A">
      <w:pPr>
        <w:numPr>
          <w:ilvl w:val="0"/>
          <w:numId w:val="44"/>
        </w:numPr>
        <w:spacing w:after="120" w:line="240" w:lineRule="auto"/>
        <w:jc w:val="both"/>
        <w:rPr>
          <w:rFonts w:cs="Tahoma"/>
          <w:lang w:val="sl-SI"/>
        </w:rPr>
      </w:pPr>
      <w:r w:rsidRPr="00EA386D">
        <w:rPr>
          <w:rFonts w:cs="Tahoma"/>
          <w:lang w:val="sl-SI"/>
        </w:rPr>
        <w:t>da bo pri izvajanju pogodbenih obveznosti uporabljal napredne informacijske tehnologije in metode</w:t>
      </w:r>
      <w:r w:rsidR="00295A7D" w:rsidRPr="00EA386D">
        <w:rPr>
          <w:rFonts w:cs="Tahoma"/>
          <w:lang w:val="sl-SI"/>
        </w:rPr>
        <w:t>,</w:t>
      </w:r>
    </w:p>
    <w:p w14:paraId="376B3475" w14:textId="179F9DE5" w:rsidR="00295A7D" w:rsidRPr="00EA386D" w:rsidRDefault="00295A7D" w:rsidP="006B2A5A">
      <w:pPr>
        <w:numPr>
          <w:ilvl w:val="0"/>
          <w:numId w:val="44"/>
        </w:numPr>
        <w:spacing w:after="120" w:line="240" w:lineRule="auto"/>
        <w:jc w:val="both"/>
        <w:rPr>
          <w:rFonts w:cs="Tahoma"/>
          <w:lang w:val="sl-SI"/>
        </w:rPr>
      </w:pPr>
      <w:r w:rsidRPr="00EA386D">
        <w:rPr>
          <w:rFonts w:cs="Tahoma"/>
          <w:lang w:val="sl-SI"/>
        </w:rPr>
        <w:lastRenderedPageBreak/>
        <w:t xml:space="preserve">da bo </w:t>
      </w:r>
      <w:r w:rsidR="0030649B" w:rsidRPr="00EA386D">
        <w:rPr>
          <w:rFonts w:cs="Tahoma"/>
          <w:lang w:val="sl-SI"/>
        </w:rPr>
        <w:t xml:space="preserve">pri izvajanju storitve vsaj za komunikacijo z naročnikom </w:t>
      </w:r>
      <w:r w:rsidRPr="00EA386D">
        <w:rPr>
          <w:rFonts w:cs="Tahoma"/>
          <w:lang w:val="sl-SI"/>
        </w:rPr>
        <w:t xml:space="preserve">zagotovil kadre, ki </w:t>
      </w:r>
      <w:r w:rsidR="0030649B" w:rsidRPr="00EA386D">
        <w:rPr>
          <w:rFonts w:cs="Tahoma"/>
          <w:lang w:val="sl-SI"/>
        </w:rPr>
        <w:t>aktivno obvladajo slovenski jezik,</w:t>
      </w:r>
    </w:p>
    <w:p w14:paraId="6C0CB5DA" w14:textId="121BAFDC" w:rsidR="006E3AD4" w:rsidRPr="00EA386D" w:rsidRDefault="006E3AD4" w:rsidP="006B2A5A">
      <w:pPr>
        <w:numPr>
          <w:ilvl w:val="0"/>
          <w:numId w:val="44"/>
        </w:numPr>
        <w:spacing w:after="120" w:line="240" w:lineRule="auto"/>
        <w:jc w:val="both"/>
        <w:rPr>
          <w:rFonts w:cs="Tahoma"/>
          <w:lang w:val="sl-SI"/>
        </w:rPr>
      </w:pPr>
      <w:r w:rsidRPr="00EA386D">
        <w:rPr>
          <w:rFonts w:cs="Tahoma"/>
          <w:lang w:val="sl-SI"/>
        </w:rPr>
        <w:t xml:space="preserve">da bo </w:t>
      </w:r>
      <w:r w:rsidR="009D0075">
        <w:rPr>
          <w:rFonts w:cs="Tahoma"/>
          <w:lang w:val="sl-SI"/>
        </w:rPr>
        <w:t>skladno s Pogodbo</w:t>
      </w:r>
      <w:r w:rsidRPr="00EA386D">
        <w:rPr>
          <w:rFonts w:cs="Tahoma"/>
          <w:lang w:val="sl-SI"/>
        </w:rPr>
        <w:t xml:space="preserve"> </w:t>
      </w:r>
      <w:r w:rsidR="0071790B" w:rsidRPr="00EA386D">
        <w:rPr>
          <w:rFonts w:cs="Tahoma"/>
          <w:lang w:val="sl-SI"/>
        </w:rPr>
        <w:t xml:space="preserve">vsa </w:t>
      </w:r>
      <w:r w:rsidRPr="00EA386D">
        <w:rPr>
          <w:rFonts w:cs="Tahoma"/>
          <w:lang w:val="sl-SI"/>
        </w:rPr>
        <w:t xml:space="preserve">oprema brezhibno delovala in da bodo </w:t>
      </w:r>
      <w:r w:rsidR="00217D01" w:rsidRPr="00CB0DBC">
        <w:rPr>
          <w:rFonts w:cs="Tahoma"/>
          <w:lang w:val="sl-SI"/>
        </w:rPr>
        <w:t>vse znane nepravilnosti</w:t>
      </w:r>
      <w:r w:rsidR="00217D01" w:rsidRPr="00EA386D">
        <w:rPr>
          <w:rFonts w:cs="Tahoma"/>
          <w:lang w:val="sl-SI"/>
        </w:rPr>
        <w:t xml:space="preserve"> </w:t>
      </w:r>
      <w:r w:rsidRPr="00EA386D">
        <w:rPr>
          <w:rFonts w:cs="Tahoma"/>
          <w:lang w:val="sl-SI"/>
        </w:rPr>
        <w:t xml:space="preserve">na in v zvezi </w:t>
      </w:r>
      <w:r w:rsidR="0071790B" w:rsidRPr="00EA386D">
        <w:rPr>
          <w:rFonts w:cs="Tahoma"/>
          <w:lang w:val="sl-SI"/>
        </w:rPr>
        <w:t>z</w:t>
      </w:r>
      <w:r w:rsidRPr="00EA386D">
        <w:rPr>
          <w:rFonts w:cs="Tahoma"/>
          <w:lang w:val="sl-SI"/>
        </w:rPr>
        <w:t xml:space="preserve"> opremo odpravljene ter da bodo </w:t>
      </w:r>
      <w:r w:rsidR="001C5B11" w:rsidRPr="00EA386D">
        <w:rPr>
          <w:rFonts w:cs="Tahoma"/>
          <w:lang w:val="sl-SI"/>
        </w:rPr>
        <w:t xml:space="preserve">v </w:t>
      </w:r>
      <w:r w:rsidRPr="00EA386D">
        <w:rPr>
          <w:rFonts w:cs="Tahoma"/>
          <w:lang w:val="sl-SI"/>
        </w:rPr>
        <w:t>opremi ves čas zagotovljene dogovorjene funkcionalnosti</w:t>
      </w:r>
      <w:r w:rsidR="00C52ED8" w:rsidRPr="00EA386D">
        <w:rPr>
          <w:rFonts w:cs="Tahoma"/>
          <w:lang w:val="sl-SI"/>
        </w:rPr>
        <w:t xml:space="preserve"> in značilnosti po tej </w:t>
      </w:r>
      <w:r w:rsidR="00F424E7" w:rsidRPr="00EA386D">
        <w:rPr>
          <w:rFonts w:cs="Tahoma"/>
          <w:lang w:val="sl-SI"/>
        </w:rPr>
        <w:t>P</w:t>
      </w:r>
      <w:r w:rsidR="00C52ED8" w:rsidRPr="00EA386D">
        <w:rPr>
          <w:rFonts w:cs="Tahoma"/>
          <w:lang w:val="sl-SI"/>
        </w:rPr>
        <w:t xml:space="preserve">ogodbi in </w:t>
      </w:r>
      <w:r w:rsidR="009261AD" w:rsidRPr="00EA386D">
        <w:rPr>
          <w:rFonts w:cs="Tahoma"/>
          <w:lang w:val="sl-SI"/>
        </w:rPr>
        <w:t xml:space="preserve">tehničnih </w:t>
      </w:r>
      <w:r w:rsidR="00C52ED8" w:rsidRPr="00EA386D">
        <w:rPr>
          <w:rFonts w:cs="Tahoma"/>
          <w:lang w:val="sl-SI"/>
        </w:rPr>
        <w:t>specifikacij</w:t>
      </w:r>
      <w:r w:rsidR="009261AD" w:rsidRPr="00EA386D">
        <w:rPr>
          <w:rFonts w:cs="Tahoma"/>
          <w:lang w:val="sl-SI"/>
        </w:rPr>
        <w:t xml:space="preserve">ah </w:t>
      </w:r>
      <w:r w:rsidR="00A63145" w:rsidRPr="00323904">
        <w:rPr>
          <w:rFonts w:cs="Tahoma"/>
          <w:lang w:val="sl-SI"/>
        </w:rPr>
        <w:t>(Dokumentni sistem-Specifikacija zahtev)</w:t>
      </w:r>
      <w:r w:rsidRPr="00EA386D">
        <w:rPr>
          <w:rFonts w:cs="Tahoma"/>
          <w:lang w:val="sl-SI"/>
        </w:rPr>
        <w:t>;</w:t>
      </w:r>
    </w:p>
    <w:p w14:paraId="3EA94D27" w14:textId="26F5DA7D" w:rsidR="006E3AD4" w:rsidRPr="00EA386D" w:rsidRDefault="006E3AD4" w:rsidP="006B2A5A">
      <w:pPr>
        <w:numPr>
          <w:ilvl w:val="0"/>
          <w:numId w:val="44"/>
        </w:numPr>
        <w:spacing w:after="120" w:line="240" w:lineRule="auto"/>
        <w:jc w:val="both"/>
        <w:rPr>
          <w:rFonts w:cs="Tahoma"/>
          <w:lang w:val="sl-SI"/>
        </w:rPr>
      </w:pPr>
      <w:r w:rsidRPr="00EA386D">
        <w:rPr>
          <w:rFonts w:cs="Tahoma"/>
          <w:lang w:val="sl-SI"/>
        </w:rPr>
        <w:t xml:space="preserve">da bo vse svoje obveznosti, določene s to </w:t>
      </w:r>
      <w:r w:rsidR="00F140B0" w:rsidRPr="00EA386D">
        <w:rPr>
          <w:rFonts w:cs="Tahoma"/>
          <w:lang w:val="sl-SI"/>
        </w:rPr>
        <w:t>P</w:t>
      </w:r>
      <w:r w:rsidRPr="00EA386D">
        <w:rPr>
          <w:rFonts w:cs="Tahoma"/>
          <w:lang w:val="sl-SI"/>
        </w:rPr>
        <w:t xml:space="preserve">ogodbo, izpolnil v rokih, določenih v tej </w:t>
      </w:r>
      <w:r w:rsidR="00F140B0" w:rsidRPr="00EA386D">
        <w:rPr>
          <w:rFonts w:cs="Tahoma"/>
          <w:lang w:val="sl-SI"/>
        </w:rPr>
        <w:t>P</w:t>
      </w:r>
      <w:r w:rsidRPr="00EA386D">
        <w:rPr>
          <w:rFonts w:cs="Tahoma"/>
          <w:lang w:val="sl-SI"/>
        </w:rPr>
        <w:t>ogodbi;</w:t>
      </w:r>
    </w:p>
    <w:p w14:paraId="0001ACCF" w14:textId="40CBA768" w:rsidR="006E3AD4" w:rsidRPr="00EA386D" w:rsidRDefault="006E3AD4" w:rsidP="006B2A5A">
      <w:pPr>
        <w:numPr>
          <w:ilvl w:val="0"/>
          <w:numId w:val="44"/>
        </w:numPr>
        <w:spacing w:after="120" w:line="240" w:lineRule="auto"/>
        <w:jc w:val="both"/>
        <w:rPr>
          <w:rFonts w:cs="Tahoma"/>
          <w:lang w:val="sl-SI"/>
        </w:rPr>
      </w:pPr>
      <w:r w:rsidRPr="00EA386D">
        <w:rPr>
          <w:rFonts w:cs="Tahoma"/>
          <w:lang w:val="sl-SI"/>
        </w:rPr>
        <w:t xml:space="preserve">da bo Naročnika pravočasno obvestil o vseh okoliščinah, ki so pomembne za izpolnjevanje pravic in obveznosti Naročnika, določenih s to </w:t>
      </w:r>
      <w:r w:rsidR="00F140B0" w:rsidRPr="00EA386D">
        <w:rPr>
          <w:rFonts w:cs="Tahoma"/>
          <w:lang w:val="sl-SI"/>
        </w:rPr>
        <w:t>P</w:t>
      </w:r>
      <w:r w:rsidRPr="00EA386D">
        <w:rPr>
          <w:rFonts w:cs="Tahoma"/>
          <w:lang w:val="sl-SI"/>
        </w:rPr>
        <w:t>ogodbo;</w:t>
      </w:r>
    </w:p>
    <w:p w14:paraId="5B4F3A4B" w14:textId="35C7D62E" w:rsidR="006E3AD4" w:rsidRPr="00EA386D" w:rsidRDefault="006E3AD4" w:rsidP="006B2A5A">
      <w:pPr>
        <w:numPr>
          <w:ilvl w:val="0"/>
          <w:numId w:val="44"/>
        </w:numPr>
        <w:spacing w:after="120" w:line="240" w:lineRule="auto"/>
        <w:jc w:val="both"/>
        <w:rPr>
          <w:rFonts w:cs="Tahoma"/>
          <w:lang w:val="sl-SI"/>
        </w:rPr>
      </w:pPr>
      <w:r w:rsidRPr="00EA386D">
        <w:rPr>
          <w:rFonts w:cs="Tahoma"/>
          <w:lang w:val="sl-SI"/>
        </w:rPr>
        <w:t>da bo zagotavljal kakovostno in strokovno vzdrževanje opreme, vse v skladu z veljavnimi predpisi, standardi in normami.</w:t>
      </w:r>
    </w:p>
    <w:p w14:paraId="097C38D3" w14:textId="40D95726" w:rsidR="006E3AD4" w:rsidRPr="00EA386D" w:rsidRDefault="006E3AD4" w:rsidP="006B2A5A">
      <w:pPr>
        <w:numPr>
          <w:ilvl w:val="0"/>
          <w:numId w:val="85"/>
        </w:numPr>
        <w:spacing w:after="120" w:line="240" w:lineRule="auto"/>
        <w:jc w:val="both"/>
        <w:rPr>
          <w:rFonts w:cs="Tahoma"/>
          <w:lang w:val="sl-SI"/>
        </w:rPr>
      </w:pPr>
      <w:r w:rsidRPr="00EA386D">
        <w:rPr>
          <w:rFonts w:cs="Tahoma"/>
          <w:lang w:val="sl-SI"/>
        </w:rPr>
        <w:t xml:space="preserve">Izvajalec se zavezuje zagotavljati zadostno število svojih strokovnjakov, delovna sredstva, opremo ter druge pogoje, potrebne za izvajanje vzdrževanja po tej </w:t>
      </w:r>
      <w:r w:rsidR="00F140B0" w:rsidRPr="00EA386D">
        <w:rPr>
          <w:rFonts w:cs="Tahoma"/>
          <w:lang w:val="sl-SI"/>
        </w:rPr>
        <w:t>P</w:t>
      </w:r>
      <w:r w:rsidRPr="00EA386D">
        <w:rPr>
          <w:rFonts w:cs="Tahoma"/>
          <w:lang w:val="sl-SI"/>
        </w:rPr>
        <w:t xml:space="preserve">ogodbi in za zagotavljanje opreme v brezhibnem stanju, ki bo Naročniku omogočalo nemoteno uporabo opreme v skladu z njenimi </w:t>
      </w:r>
      <w:r w:rsidR="00AC1D46" w:rsidRPr="00EA386D">
        <w:rPr>
          <w:rFonts w:cs="Tahoma"/>
          <w:lang w:val="sl-SI"/>
        </w:rPr>
        <w:t xml:space="preserve">funkcionalnimi in nefunkcionalnimi </w:t>
      </w:r>
      <w:r w:rsidRPr="00EA386D">
        <w:rPr>
          <w:rFonts w:cs="Tahoma"/>
          <w:lang w:val="sl-SI"/>
        </w:rPr>
        <w:t>specifikacijami.</w:t>
      </w:r>
    </w:p>
    <w:p w14:paraId="7FE6B242" w14:textId="143437CE" w:rsidR="006E3AD4" w:rsidRPr="00EA386D" w:rsidRDefault="006E3AD4" w:rsidP="006B2A5A">
      <w:pPr>
        <w:numPr>
          <w:ilvl w:val="0"/>
          <w:numId w:val="85"/>
        </w:numPr>
        <w:spacing w:after="120" w:line="240" w:lineRule="auto"/>
        <w:jc w:val="both"/>
        <w:rPr>
          <w:rFonts w:cs="Tahoma"/>
          <w:lang w:val="sl-SI"/>
        </w:rPr>
      </w:pPr>
      <w:r w:rsidRPr="00EA386D">
        <w:rPr>
          <w:rFonts w:cs="Tahoma"/>
          <w:lang w:val="sl-SI"/>
        </w:rPr>
        <w:t xml:space="preserve">Vsebina te </w:t>
      </w:r>
      <w:r w:rsidR="007D5492" w:rsidRPr="00EA386D">
        <w:rPr>
          <w:rFonts w:cs="Tahoma"/>
          <w:lang w:val="sl-SI"/>
        </w:rPr>
        <w:t>P</w:t>
      </w:r>
      <w:r w:rsidRPr="00EA386D">
        <w:rPr>
          <w:rFonts w:cs="Tahoma"/>
          <w:lang w:val="sl-SI"/>
        </w:rPr>
        <w:t xml:space="preserve">ogodbe ter vsi pridobljeni podatki o Naročniku in v zvezi z Naročnikom in njegovim poslovanjem (vključno v zvezi z izvajanjem te </w:t>
      </w:r>
      <w:r w:rsidR="00A73E25" w:rsidRPr="00EA386D">
        <w:rPr>
          <w:rFonts w:cs="Tahoma"/>
          <w:lang w:val="sl-SI"/>
        </w:rPr>
        <w:t>P</w:t>
      </w:r>
      <w:r w:rsidRPr="00EA386D">
        <w:rPr>
          <w:rFonts w:cs="Tahoma"/>
          <w:lang w:val="sl-SI"/>
        </w:rPr>
        <w:t>ogodbe), za Izvajalca predstavljajo poslovno skrivnost, ki jo je dolžan Izvajalec varovati</w:t>
      </w:r>
      <w:r w:rsidR="00594D13" w:rsidRPr="00EA386D">
        <w:rPr>
          <w:rFonts w:cs="Tahoma"/>
          <w:lang w:val="sl-SI"/>
        </w:rPr>
        <w:t xml:space="preserve"> s</w:t>
      </w:r>
      <w:r w:rsidRPr="00EA386D">
        <w:rPr>
          <w:rFonts w:cs="Tahoma"/>
          <w:lang w:val="sl-SI"/>
        </w:rPr>
        <w:t xml:space="preserve"> skrbnost</w:t>
      </w:r>
      <w:r w:rsidR="00594D13" w:rsidRPr="00EA386D">
        <w:rPr>
          <w:rFonts w:cs="Tahoma"/>
          <w:lang w:val="sl-SI"/>
        </w:rPr>
        <w:t>jo</w:t>
      </w:r>
      <w:r w:rsidRPr="00EA386D">
        <w:rPr>
          <w:rFonts w:cs="Tahoma"/>
          <w:lang w:val="sl-SI"/>
        </w:rPr>
        <w:t xml:space="preserve"> dobrega </w:t>
      </w:r>
      <w:r w:rsidR="00594D13" w:rsidRPr="00EA386D">
        <w:rPr>
          <w:rFonts w:cs="Tahoma"/>
          <w:lang w:val="sl-SI"/>
        </w:rPr>
        <w:t>strokovnjaka;</w:t>
      </w:r>
      <w:r w:rsidRPr="00EA386D">
        <w:rPr>
          <w:rFonts w:cs="Tahoma"/>
          <w:lang w:val="sl-SI"/>
        </w:rPr>
        <w:t xml:space="preserve"> Izvajalec za izpolnjevanje te obveznosti za vse svoje delavce (redno zaposlene, pogodbene ali katerekoli druge)</w:t>
      </w:r>
      <w:r w:rsidR="007D6C5C" w:rsidRPr="00EA386D">
        <w:rPr>
          <w:rFonts w:cs="Tahoma"/>
          <w:lang w:val="sl-SI"/>
        </w:rPr>
        <w:t xml:space="preserve">, </w:t>
      </w:r>
      <w:r w:rsidRPr="00EA386D">
        <w:rPr>
          <w:rFonts w:cs="Tahoma"/>
          <w:lang w:val="sl-SI"/>
        </w:rPr>
        <w:t>sodelavce</w:t>
      </w:r>
      <w:r w:rsidR="007D6C5C" w:rsidRPr="00EA386D">
        <w:rPr>
          <w:rFonts w:cs="Tahoma"/>
          <w:lang w:val="sl-SI"/>
        </w:rPr>
        <w:t>,</w:t>
      </w:r>
      <w:r w:rsidRPr="00EA386D">
        <w:rPr>
          <w:rFonts w:cs="Tahoma"/>
          <w:lang w:val="sl-SI"/>
        </w:rPr>
        <w:t xml:space="preserve"> izpolnitvene pomočnike</w:t>
      </w:r>
      <w:r w:rsidR="007D6C5C" w:rsidRPr="00EA386D">
        <w:rPr>
          <w:rFonts w:cs="Tahoma"/>
          <w:lang w:val="sl-SI"/>
        </w:rPr>
        <w:t xml:space="preserve">, </w:t>
      </w:r>
      <w:r w:rsidRPr="00EA386D">
        <w:rPr>
          <w:rFonts w:cs="Tahoma"/>
          <w:lang w:val="sl-SI"/>
        </w:rPr>
        <w:t xml:space="preserve">podizvajalce in katerekoli druge </w:t>
      </w:r>
      <w:r w:rsidR="00D238FD" w:rsidRPr="00EA386D">
        <w:rPr>
          <w:rFonts w:cs="Tahoma"/>
          <w:lang w:val="sl-SI"/>
        </w:rPr>
        <w:t>osebe</w:t>
      </w:r>
      <w:r w:rsidRPr="00EA386D">
        <w:rPr>
          <w:rFonts w:cs="Tahoma"/>
          <w:lang w:val="sl-SI"/>
        </w:rPr>
        <w:t xml:space="preserve">, preko katerih oz. s pomočjo katerih izvaja to </w:t>
      </w:r>
      <w:r w:rsidR="00A73E25" w:rsidRPr="00EA386D">
        <w:rPr>
          <w:rFonts w:cs="Tahoma"/>
          <w:lang w:val="sl-SI"/>
        </w:rPr>
        <w:t>P</w:t>
      </w:r>
      <w:r w:rsidRPr="00EA386D">
        <w:rPr>
          <w:rFonts w:cs="Tahoma"/>
          <w:lang w:val="sl-SI"/>
        </w:rPr>
        <w:t>ogodbo, odgovarja</w:t>
      </w:r>
      <w:r w:rsidR="00C60A48" w:rsidRPr="00EA386D">
        <w:rPr>
          <w:rFonts w:cs="Tahoma"/>
          <w:lang w:val="sl-SI"/>
        </w:rPr>
        <w:t xml:space="preserve"> v celoti</w:t>
      </w:r>
      <w:r w:rsidRPr="00EA386D">
        <w:rPr>
          <w:rFonts w:cs="Tahoma"/>
          <w:lang w:val="sl-SI"/>
        </w:rPr>
        <w:t xml:space="preserve"> kot za</w:t>
      </w:r>
      <w:r w:rsidR="00325777" w:rsidRPr="00EA386D">
        <w:rPr>
          <w:rFonts w:cs="Tahoma"/>
          <w:lang w:val="sl-SI"/>
        </w:rPr>
        <w:t>se</w:t>
      </w:r>
      <w:r w:rsidRPr="00EA386D">
        <w:rPr>
          <w:rFonts w:cs="Tahoma"/>
          <w:lang w:val="sl-SI"/>
        </w:rPr>
        <w:t>.</w:t>
      </w:r>
    </w:p>
    <w:p w14:paraId="50518962" w14:textId="567C10D5" w:rsidR="006E3AD4" w:rsidRPr="00EA386D" w:rsidRDefault="006E3AD4" w:rsidP="006B2A5A">
      <w:pPr>
        <w:numPr>
          <w:ilvl w:val="0"/>
          <w:numId w:val="85"/>
        </w:numPr>
        <w:spacing w:after="120" w:line="240" w:lineRule="auto"/>
        <w:jc w:val="both"/>
        <w:rPr>
          <w:rFonts w:cs="Tahoma"/>
          <w:lang w:val="sl-SI"/>
        </w:rPr>
      </w:pPr>
      <w:r w:rsidRPr="00EA386D">
        <w:rPr>
          <w:rFonts w:cs="Tahoma"/>
          <w:lang w:val="sl-SI"/>
        </w:rPr>
        <w:t xml:space="preserve">Naročnik ima pravico nadzorovati izvajanje obveznosti Izvajalca po tej </w:t>
      </w:r>
      <w:r w:rsidR="007D5492" w:rsidRPr="00EA386D">
        <w:rPr>
          <w:rFonts w:cs="Tahoma"/>
          <w:lang w:val="sl-SI"/>
        </w:rPr>
        <w:t>P</w:t>
      </w:r>
      <w:r w:rsidRPr="00EA386D">
        <w:rPr>
          <w:rFonts w:cs="Tahoma"/>
          <w:lang w:val="sl-SI"/>
        </w:rPr>
        <w:t>ogodbi, Izvajalec pa mu je dolžan to omogočiti. Naročnik ima nadalje pravico dajati Izvajalcu posamezna izpolnitvena navodila, ki jih je dolžan Izvajalec upoštevati.</w:t>
      </w:r>
    </w:p>
    <w:p w14:paraId="53B813E9" w14:textId="324D8465" w:rsidR="0070661A" w:rsidRDefault="006E3AD4" w:rsidP="002511DF">
      <w:pPr>
        <w:numPr>
          <w:ilvl w:val="0"/>
          <w:numId w:val="85"/>
        </w:numPr>
        <w:spacing w:after="120" w:line="240" w:lineRule="auto"/>
        <w:jc w:val="both"/>
        <w:rPr>
          <w:rFonts w:cs="Tahoma"/>
          <w:lang w:val="sl-SI"/>
        </w:rPr>
      </w:pPr>
      <w:r w:rsidRPr="002511DF">
        <w:rPr>
          <w:rFonts w:cs="Tahoma"/>
          <w:lang w:val="sl-SI"/>
        </w:rPr>
        <w:t xml:space="preserve">Izvajalec Naročniku izrecno zagotavlja in jamči, da izpolnjuje vse pogoje za izvajanje te </w:t>
      </w:r>
      <w:r w:rsidR="00A73E25" w:rsidRPr="002511DF">
        <w:rPr>
          <w:rFonts w:cs="Tahoma"/>
          <w:lang w:val="sl-SI"/>
        </w:rPr>
        <w:t>P</w:t>
      </w:r>
      <w:r w:rsidRPr="002511DF">
        <w:rPr>
          <w:rFonts w:cs="Tahoma"/>
          <w:lang w:val="sl-SI"/>
        </w:rPr>
        <w:t>ogodbe in da ima vsa potrebna dovoljenja in soglasja za izpolnjevanje obveznosti, ki jih je prev</w:t>
      </w:r>
      <w:r w:rsidRPr="00A13564">
        <w:rPr>
          <w:rFonts w:cs="Tahoma"/>
          <w:lang w:val="sl-SI"/>
        </w:rPr>
        <w:t xml:space="preserve">zel s sklenitvijo te </w:t>
      </w:r>
      <w:r w:rsidR="002008B8" w:rsidRPr="00A13564">
        <w:rPr>
          <w:rFonts w:cs="Tahoma"/>
          <w:lang w:val="sl-SI"/>
        </w:rPr>
        <w:t>P</w:t>
      </w:r>
      <w:r w:rsidRPr="00A13564">
        <w:rPr>
          <w:rFonts w:cs="Tahoma"/>
          <w:lang w:val="sl-SI"/>
        </w:rPr>
        <w:t>ogodbe.</w:t>
      </w:r>
    </w:p>
    <w:p w14:paraId="4D2FAAEA" w14:textId="62DCF71F" w:rsidR="00A13564" w:rsidRPr="002511DF" w:rsidRDefault="00A13564" w:rsidP="005C2DEF">
      <w:pPr>
        <w:spacing w:after="120" w:line="240" w:lineRule="auto"/>
        <w:jc w:val="both"/>
        <w:rPr>
          <w:rFonts w:cs="Tahoma"/>
          <w:lang w:val="sl-SI"/>
        </w:rPr>
      </w:pPr>
    </w:p>
    <w:p w14:paraId="0A3AE1F6" w14:textId="659C45FA" w:rsidR="00A13564" w:rsidRPr="0017576F" w:rsidRDefault="00A13564" w:rsidP="0017576F">
      <w:pPr>
        <w:pStyle w:val="Odstavekseznama"/>
        <w:numPr>
          <w:ilvl w:val="0"/>
          <w:numId w:val="6"/>
        </w:numPr>
        <w:ind w:right="-1"/>
        <w:jc w:val="center"/>
        <w:rPr>
          <w:rFonts w:cs="Tahoma"/>
          <w:b/>
          <w:bCs/>
          <w:lang w:val="sl-SI"/>
        </w:rPr>
      </w:pPr>
      <w:r w:rsidRPr="0017576F">
        <w:rPr>
          <w:rFonts w:cs="Tahoma"/>
          <w:b/>
          <w:bCs/>
          <w:lang w:val="sl-SI"/>
        </w:rPr>
        <w:t>člen</w:t>
      </w:r>
    </w:p>
    <w:p w14:paraId="5D63E3BD" w14:textId="77777777" w:rsidR="00A13564" w:rsidRPr="00EA386D" w:rsidRDefault="00A13564" w:rsidP="00A13564">
      <w:pPr>
        <w:spacing w:after="120"/>
        <w:ind w:left="357" w:right="-1"/>
        <w:jc w:val="center"/>
        <w:rPr>
          <w:rFonts w:cs="Tahoma"/>
          <w:b/>
          <w:lang w:val="sl-SI"/>
        </w:rPr>
      </w:pPr>
      <w:r w:rsidRPr="00EA386D">
        <w:rPr>
          <w:rFonts w:cs="Tahoma"/>
          <w:b/>
          <w:lang w:val="sl-SI"/>
        </w:rPr>
        <w:t xml:space="preserve">(nove izdaje in nove verzije </w:t>
      </w:r>
      <w:r>
        <w:rPr>
          <w:rFonts w:cs="Tahoma"/>
          <w:b/>
          <w:lang w:val="sl-SI"/>
        </w:rPr>
        <w:t>p</w:t>
      </w:r>
      <w:r w:rsidRPr="00EA386D">
        <w:rPr>
          <w:rFonts w:cs="Tahoma"/>
          <w:b/>
          <w:lang w:val="sl-SI"/>
        </w:rPr>
        <w:t>rogramske opreme)</w:t>
      </w:r>
    </w:p>
    <w:p w14:paraId="28F9EB05" w14:textId="5C24C49E" w:rsidR="00A13564" w:rsidRPr="00A6085D" w:rsidRDefault="00A13564" w:rsidP="00A6085D">
      <w:pPr>
        <w:pStyle w:val="Odstavekseznama"/>
        <w:numPr>
          <w:ilvl w:val="0"/>
          <w:numId w:val="117"/>
        </w:numPr>
        <w:spacing w:after="120" w:line="240" w:lineRule="auto"/>
        <w:jc w:val="both"/>
        <w:rPr>
          <w:rFonts w:cs="Tahoma"/>
          <w:lang w:val="sl-SI"/>
        </w:rPr>
      </w:pPr>
      <w:r w:rsidRPr="00A6085D">
        <w:rPr>
          <w:rFonts w:cs="Tahoma"/>
          <w:lang w:val="sl-SI"/>
        </w:rPr>
        <w:t>Pogodbeni stranki sta v zvezi s programsko opremo tudi posebej sporazumni, da je dolžan Izvajalec o novih verzijah programske opreme vsakokrat nemudoma obvestiti Naročnika in mu na njegovo zahtevo omogočiti nakup novih verzij programske opreme pod razumnimi in običajnimi tržnimi (konkurenčnimi) pogoji. V izogib vsakemu dvomu pa sta pogodbeni stranki izrecno sporazumni, da Naročnik ni dolžan kupiti novih verzij programske opreme in da je dolžan Izvajalec Naročniku nuditi vzdrževanje programske opreme v skladu s Pogodbo in brez kakršnih koli omejitev tudi v primeru, če Naročnik ne namesti novih verzij programske opreme, in sicer ne glede na to, katero verzijo programske opreme Naročnik uporablja.</w:t>
      </w:r>
    </w:p>
    <w:p w14:paraId="048F8BDD" w14:textId="77777777" w:rsidR="006E3AD4" w:rsidRPr="00EA386D" w:rsidRDefault="006E3AD4" w:rsidP="006B2A5A">
      <w:pPr>
        <w:spacing w:after="120"/>
        <w:jc w:val="both"/>
        <w:rPr>
          <w:rFonts w:cs="Tahoma"/>
          <w:lang w:val="sl-SI"/>
        </w:rPr>
      </w:pPr>
    </w:p>
    <w:p w14:paraId="0AF45CD8" w14:textId="5159EEE5" w:rsidR="006E3AD4" w:rsidRPr="00EA386D" w:rsidRDefault="005A418F" w:rsidP="00F00D89">
      <w:pPr>
        <w:pStyle w:val="Naslov8"/>
        <w:ind w:right="-1"/>
      </w:pPr>
      <w:fldSimple w:instr=" SEQ Pogodba \* ROMAN \* MERGEFORMAT ">
        <w:r w:rsidR="001C3132">
          <w:rPr>
            <w:noProof/>
          </w:rPr>
          <w:t>VI</w:t>
        </w:r>
      </w:fldSimple>
      <w:r w:rsidR="006E3AD4" w:rsidRPr="00EA386D">
        <w:t>. IZVAJANJE VZDRŽEVANJA</w:t>
      </w:r>
    </w:p>
    <w:p w14:paraId="5B9A7AF2" w14:textId="76AC979D" w:rsidR="006E3AD4" w:rsidRPr="00EA386D" w:rsidRDefault="006E3AD4" w:rsidP="00F00D89">
      <w:pPr>
        <w:ind w:left="360" w:right="-1"/>
        <w:jc w:val="both"/>
        <w:rPr>
          <w:rFonts w:cs="Tahoma"/>
          <w:b/>
          <w:lang w:val="sl-SI"/>
        </w:rPr>
      </w:pPr>
    </w:p>
    <w:p w14:paraId="77144059" w14:textId="77777777" w:rsidR="004B5A7D" w:rsidRPr="00EA386D" w:rsidRDefault="004B5A7D" w:rsidP="002511DF">
      <w:pPr>
        <w:pStyle w:val="Odstavekseznama"/>
        <w:numPr>
          <w:ilvl w:val="0"/>
          <w:numId w:val="6"/>
        </w:numPr>
        <w:ind w:right="-1"/>
        <w:jc w:val="center"/>
        <w:rPr>
          <w:rFonts w:cs="Tahoma"/>
          <w:b/>
          <w:lang w:val="sl-SI"/>
        </w:rPr>
      </w:pPr>
      <w:r w:rsidRPr="002511DF">
        <w:rPr>
          <w:rFonts w:cs="Tahoma"/>
          <w:b/>
          <w:bCs/>
          <w:lang w:val="sl-SI"/>
        </w:rPr>
        <w:t>člen</w:t>
      </w:r>
    </w:p>
    <w:p w14:paraId="5EF58453" w14:textId="7FAEC23C" w:rsidR="004B5A7D" w:rsidRPr="00EA386D" w:rsidRDefault="004B5A7D" w:rsidP="006B2A5A">
      <w:pPr>
        <w:spacing w:after="120"/>
        <w:ind w:left="360"/>
        <w:jc w:val="center"/>
        <w:rPr>
          <w:rFonts w:cs="Tahoma"/>
          <w:b/>
          <w:lang w:val="sl-SI"/>
        </w:rPr>
      </w:pPr>
      <w:r w:rsidRPr="00EA386D">
        <w:rPr>
          <w:rFonts w:cs="Tahoma"/>
          <w:b/>
          <w:lang w:val="sl-SI"/>
        </w:rPr>
        <w:t>(zagotavljanje pripravljenosti</w:t>
      </w:r>
      <w:r w:rsidR="00BE65F9" w:rsidRPr="00EA386D">
        <w:rPr>
          <w:rFonts w:cs="Tahoma"/>
          <w:b/>
          <w:lang w:val="sl-SI"/>
        </w:rPr>
        <w:t xml:space="preserve"> in podpornih aktivnosti</w:t>
      </w:r>
      <w:r w:rsidRPr="00EA386D">
        <w:rPr>
          <w:rFonts w:cs="Tahoma"/>
          <w:b/>
          <w:lang w:val="sl-SI"/>
        </w:rPr>
        <w:t>)</w:t>
      </w:r>
    </w:p>
    <w:p w14:paraId="7A977BCD" w14:textId="4679496E" w:rsidR="00BE65F9" w:rsidRPr="00EA386D" w:rsidRDefault="00BE65F9" w:rsidP="006B2A5A">
      <w:pPr>
        <w:numPr>
          <w:ilvl w:val="0"/>
          <w:numId w:val="34"/>
        </w:numPr>
        <w:spacing w:after="120" w:line="240" w:lineRule="auto"/>
        <w:jc w:val="both"/>
        <w:rPr>
          <w:rFonts w:cs="Tahoma"/>
          <w:lang w:val="sl-SI"/>
        </w:rPr>
      </w:pPr>
      <w:r w:rsidRPr="00EA386D">
        <w:rPr>
          <w:rFonts w:cs="Tahoma"/>
          <w:lang w:val="sl-SI"/>
        </w:rPr>
        <w:t xml:space="preserve">Izvajalec se zavezuje, da bo </w:t>
      </w:r>
      <w:r w:rsidRPr="0017576F">
        <w:rPr>
          <w:rFonts w:cs="Tahoma"/>
          <w:lang w:val="sl-SI"/>
        </w:rPr>
        <w:t>zagotavljal ustrezno razpoložljivost, odzivnost in usposobljenost sodelujočih kadrov ter vse podporne aktivnosti, ki so podlaga za izvajanje storitev vzdrževanja.</w:t>
      </w:r>
    </w:p>
    <w:p w14:paraId="3203857A" w14:textId="77777777" w:rsidR="00BE65F9" w:rsidRPr="00EA386D" w:rsidRDefault="00BE65F9" w:rsidP="006B2A5A">
      <w:pPr>
        <w:numPr>
          <w:ilvl w:val="0"/>
          <w:numId w:val="34"/>
        </w:numPr>
        <w:spacing w:after="120" w:line="240" w:lineRule="auto"/>
        <w:jc w:val="both"/>
        <w:rPr>
          <w:rFonts w:cs="Tahoma"/>
          <w:lang w:val="sl-SI"/>
        </w:rPr>
      </w:pPr>
      <w:r w:rsidRPr="00EA386D">
        <w:rPr>
          <w:rFonts w:cs="Tahoma"/>
          <w:lang w:val="sl-SI"/>
        </w:rPr>
        <w:lastRenderedPageBreak/>
        <w:t>Podporne storitve iz prejšnjega odstavka vključujejo:</w:t>
      </w:r>
    </w:p>
    <w:p w14:paraId="53D22BD5" w14:textId="7C9F131E" w:rsidR="00BE65F9" w:rsidRPr="0017576F" w:rsidRDefault="00BE65F9" w:rsidP="0017576F">
      <w:pPr>
        <w:numPr>
          <w:ilvl w:val="0"/>
          <w:numId w:val="43"/>
        </w:numPr>
        <w:spacing w:after="120" w:line="240" w:lineRule="auto"/>
        <w:jc w:val="both"/>
        <w:rPr>
          <w:rFonts w:cs="Tahoma"/>
          <w:lang w:val="sl-SI"/>
        </w:rPr>
      </w:pPr>
      <w:r w:rsidRPr="0017576F">
        <w:rPr>
          <w:rFonts w:cs="Tahoma"/>
          <w:lang w:val="sl-SI"/>
        </w:rPr>
        <w:t xml:space="preserve">vzdrževanje testnega in produkcijskega okolja, </w:t>
      </w:r>
    </w:p>
    <w:p w14:paraId="3B3EBA2E" w14:textId="77777777" w:rsidR="00BE65F9" w:rsidRPr="0017576F" w:rsidRDefault="00BE65F9" w:rsidP="0017576F">
      <w:pPr>
        <w:numPr>
          <w:ilvl w:val="0"/>
          <w:numId w:val="43"/>
        </w:numPr>
        <w:spacing w:after="120" w:line="240" w:lineRule="auto"/>
        <w:jc w:val="both"/>
        <w:rPr>
          <w:rFonts w:cs="Tahoma"/>
          <w:lang w:val="sl-SI"/>
        </w:rPr>
      </w:pPr>
      <w:r w:rsidRPr="0017576F">
        <w:rPr>
          <w:rFonts w:cs="Tahoma"/>
          <w:lang w:val="sl-SI"/>
        </w:rPr>
        <w:t xml:space="preserve">upravljanje programske kode in dokumentacije za potrebe naročnika (hramba izvorne oziroma izvršljive kode oziroma dokumentacije in njihovo </w:t>
      </w:r>
      <w:proofErr w:type="spellStart"/>
      <w:r w:rsidRPr="0017576F">
        <w:rPr>
          <w:rFonts w:cs="Tahoma"/>
          <w:lang w:val="sl-SI"/>
        </w:rPr>
        <w:t>verzioniranje</w:t>
      </w:r>
      <w:proofErr w:type="spellEnd"/>
      <w:r w:rsidRPr="0017576F">
        <w:rPr>
          <w:rFonts w:cs="Tahoma"/>
          <w:lang w:val="sl-SI"/>
        </w:rPr>
        <w:t xml:space="preserve"> itd.), </w:t>
      </w:r>
    </w:p>
    <w:p w14:paraId="694B389A" w14:textId="4066E6EE" w:rsidR="00BE65F9" w:rsidRPr="00EA386D" w:rsidRDefault="00BE65F9" w:rsidP="006B2A5A">
      <w:pPr>
        <w:numPr>
          <w:ilvl w:val="0"/>
          <w:numId w:val="43"/>
        </w:numPr>
        <w:spacing w:after="120" w:line="240" w:lineRule="auto"/>
        <w:jc w:val="both"/>
        <w:rPr>
          <w:rFonts w:cs="Tahoma"/>
          <w:lang w:val="sl-SI"/>
        </w:rPr>
      </w:pPr>
      <w:r w:rsidRPr="0017576F">
        <w:rPr>
          <w:rFonts w:cs="Tahoma"/>
          <w:lang w:val="sl-SI"/>
        </w:rPr>
        <w:t>vzdrževanje kode in dokumentacije sistema (tehnične in uporabniške),</w:t>
      </w:r>
    </w:p>
    <w:p w14:paraId="46B61BD1" w14:textId="7A36D0FD" w:rsidR="000B4D64" w:rsidRPr="00EA386D" w:rsidRDefault="000B4D64" w:rsidP="006B2A5A">
      <w:pPr>
        <w:numPr>
          <w:ilvl w:val="0"/>
          <w:numId w:val="43"/>
        </w:numPr>
        <w:spacing w:after="120" w:line="240" w:lineRule="auto"/>
        <w:jc w:val="both"/>
        <w:rPr>
          <w:rFonts w:cs="Tahoma"/>
          <w:lang w:val="sl-SI"/>
        </w:rPr>
      </w:pPr>
      <w:r w:rsidRPr="00EA386D">
        <w:rPr>
          <w:rFonts w:cs="Tahoma"/>
          <w:lang w:val="sl-SI"/>
        </w:rPr>
        <w:t xml:space="preserve">upravljanje </w:t>
      </w:r>
      <w:r w:rsidR="00A456EA" w:rsidRPr="00EA386D">
        <w:rPr>
          <w:rFonts w:eastAsia="Times New Roman" w:cs="Tahoma"/>
          <w:szCs w:val="20"/>
          <w:lang w:val="sl-SI" w:eastAsia="sl-SI"/>
        </w:rPr>
        <w:t xml:space="preserve">orodja za prijavo </w:t>
      </w:r>
      <w:r w:rsidR="007F2E52">
        <w:rPr>
          <w:rFonts w:eastAsia="Times New Roman" w:cs="Tahoma"/>
          <w:szCs w:val="20"/>
          <w:lang w:val="sl-SI" w:eastAsia="sl-SI"/>
        </w:rPr>
        <w:t>problemov</w:t>
      </w:r>
      <w:r w:rsidR="00A456EA" w:rsidRPr="00EA386D">
        <w:rPr>
          <w:rFonts w:eastAsia="Times New Roman" w:cs="Tahoma"/>
          <w:szCs w:val="20"/>
          <w:lang w:val="sl-SI" w:eastAsia="sl-SI"/>
        </w:rPr>
        <w:t xml:space="preserve"> ter upravljanje zahtevkov Naročnika</w:t>
      </w:r>
      <w:r w:rsidR="00A456EA" w:rsidRPr="00EA386D">
        <w:rPr>
          <w:rFonts w:cs="Tahoma"/>
          <w:lang w:val="sl-SI"/>
        </w:rPr>
        <w:t xml:space="preserve"> </w:t>
      </w:r>
      <w:r w:rsidRPr="00EA386D">
        <w:rPr>
          <w:rFonts w:cs="Tahoma"/>
          <w:lang w:val="sl-SI"/>
        </w:rPr>
        <w:t>in zagotavljanje dostopa Naročniku,</w:t>
      </w:r>
      <w:r w:rsidR="00A456EA" w:rsidRPr="00EA386D">
        <w:rPr>
          <w:rFonts w:eastAsia="Times New Roman" w:cs="Tahoma"/>
          <w:szCs w:val="20"/>
          <w:lang w:val="sl-SI" w:eastAsia="sl-SI"/>
        </w:rPr>
        <w:t xml:space="preserve"> </w:t>
      </w:r>
    </w:p>
    <w:p w14:paraId="09FD5F1A" w14:textId="23FC831B" w:rsidR="00BE65F9" w:rsidRPr="00EA386D" w:rsidRDefault="00BE65F9" w:rsidP="0017576F">
      <w:pPr>
        <w:numPr>
          <w:ilvl w:val="0"/>
          <w:numId w:val="43"/>
        </w:numPr>
        <w:spacing w:after="120" w:line="240" w:lineRule="auto"/>
        <w:jc w:val="both"/>
        <w:rPr>
          <w:rFonts w:cs="Tahoma"/>
          <w:lang w:val="sl-SI"/>
        </w:rPr>
      </w:pPr>
      <w:r w:rsidRPr="0017576F">
        <w:rPr>
          <w:rFonts w:cs="Tahoma"/>
          <w:lang w:val="sl-SI"/>
        </w:rPr>
        <w:t>izvajanje administrativnih in skrbniških nalog, povezanih z izvajanjem pogodbe.</w:t>
      </w:r>
    </w:p>
    <w:p w14:paraId="525BF971" w14:textId="0D35A60E" w:rsidR="005546C7" w:rsidRPr="00EA386D" w:rsidRDefault="005546C7" w:rsidP="006B2A5A">
      <w:pPr>
        <w:numPr>
          <w:ilvl w:val="0"/>
          <w:numId w:val="34"/>
        </w:numPr>
        <w:spacing w:after="120" w:line="240" w:lineRule="auto"/>
        <w:jc w:val="both"/>
        <w:rPr>
          <w:rFonts w:cs="Tahoma"/>
          <w:lang w:val="sl-SI"/>
        </w:rPr>
      </w:pPr>
      <w:r w:rsidRPr="00EA386D">
        <w:rPr>
          <w:rFonts w:cs="Tahoma"/>
          <w:lang w:val="sl-SI"/>
        </w:rPr>
        <w:t xml:space="preserve">Izvajalec bo podporne storitve iz prve in </w:t>
      </w:r>
      <w:r w:rsidR="000B4D64" w:rsidRPr="00EA386D">
        <w:rPr>
          <w:rFonts w:cs="Tahoma"/>
          <w:lang w:val="sl-SI"/>
        </w:rPr>
        <w:t>pete</w:t>
      </w:r>
      <w:r w:rsidRPr="00EA386D">
        <w:rPr>
          <w:rFonts w:cs="Tahoma"/>
          <w:lang w:val="sl-SI"/>
        </w:rPr>
        <w:t xml:space="preserve"> alineje prejšnjega odstavka po potrebi izvajal preko oddaljenega dostopa ali na Naročnikovi lokaciji, na kateri se nahaja oprema.</w:t>
      </w:r>
    </w:p>
    <w:p w14:paraId="5591ED6F" w14:textId="78E4C85D" w:rsidR="005546C7" w:rsidRPr="0017576F" w:rsidRDefault="005546C7" w:rsidP="006B2A5A">
      <w:pPr>
        <w:numPr>
          <w:ilvl w:val="0"/>
          <w:numId w:val="34"/>
        </w:numPr>
        <w:spacing w:after="120" w:line="240" w:lineRule="auto"/>
        <w:jc w:val="both"/>
        <w:rPr>
          <w:rFonts w:cs="Tahoma"/>
          <w:lang w:val="sl-SI"/>
        </w:rPr>
      </w:pPr>
      <w:r w:rsidRPr="00EA386D">
        <w:rPr>
          <w:rFonts w:cs="Tahoma"/>
          <w:lang w:val="sl-SI"/>
        </w:rPr>
        <w:t>Storitve iz druge</w:t>
      </w:r>
      <w:r w:rsidR="009D0075">
        <w:rPr>
          <w:rFonts w:cs="Tahoma"/>
          <w:lang w:val="sl-SI"/>
        </w:rPr>
        <w:t>,</w:t>
      </w:r>
      <w:r w:rsidRPr="00EA386D">
        <w:rPr>
          <w:rFonts w:cs="Tahoma"/>
          <w:lang w:val="sl-SI"/>
        </w:rPr>
        <w:t xml:space="preserve"> tretje </w:t>
      </w:r>
      <w:r w:rsidR="000B4D64" w:rsidRPr="00EA386D">
        <w:rPr>
          <w:rFonts w:cs="Tahoma"/>
          <w:lang w:val="sl-SI"/>
        </w:rPr>
        <w:t xml:space="preserve">in četrte </w:t>
      </w:r>
      <w:r w:rsidRPr="00EA386D">
        <w:rPr>
          <w:rFonts w:cs="Tahoma"/>
          <w:lang w:val="sl-SI"/>
        </w:rPr>
        <w:t xml:space="preserve">alineje Izvajalec zagotavlja v okviru lastnega procesa upravljanja </w:t>
      </w:r>
      <w:r w:rsidR="000B4D64" w:rsidRPr="00EA386D">
        <w:rPr>
          <w:rFonts w:cs="Tahoma"/>
          <w:lang w:val="sl-SI"/>
        </w:rPr>
        <w:t>informacijske</w:t>
      </w:r>
      <w:r w:rsidRPr="00EA386D">
        <w:rPr>
          <w:rFonts w:cs="Tahoma"/>
          <w:lang w:val="sl-SI"/>
        </w:rPr>
        <w:t xml:space="preserve"> te</w:t>
      </w:r>
      <w:r w:rsidR="000B4D64" w:rsidRPr="00EA386D">
        <w:rPr>
          <w:rFonts w:cs="Tahoma"/>
          <w:lang w:val="sl-SI"/>
        </w:rPr>
        <w:t>hnologije, na način, da Naročniku zagotavlja sledljivost vseh sprememb inf</w:t>
      </w:r>
      <w:r w:rsidR="00AC43AF" w:rsidRPr="00EA386D">
        <w:rPr>
          <w:rFonts w:cs="Tahoma"/>
          <w:lang w:val="sl-SI"/>
        </w:rPr>
        <w:t>o</w:t>
      </w:r>
      <w:r w:rsidR="000B4D64" w:rsidRPr="00EA386D">
        <w:rPr>
          <w:rFonts w:cs="Tahoma"/>
          <w:lang w:val="sl-SI"/>
        </w:rPr>
        <w:t>rmacijske rešitve.</w:t>
      </w:r>
    </w:p>
    <w:p w14:paraId="537F44F1" w14:textId="5ADF5964" w:rsidR="00846C8C" w:rsidRPr="00EA386D" w:rsidRDefault="00846C8C" w:rsidP="002511DF">
      <w:pPr>
        <w:pStyle w:val="Odstavekseznama"/>
        <w:numPr>
          <w:ilvl w:val="0"/>
          <w:numId w:val="6"/>
        </w:numPr>
        <w:spacing w:after="120"/>
        <w:jc w:val="center"/>
        <w:rPr>
          <w:rFonts w:cs="Tahoma"/>
          <w:b/>
          <w:lang w:val="sl-SI"/>
        </w:rPr>
      </w:pPr>
      <w:r w:rsidRPr="00EA386D">
        <w:rPr>
          <w:rFonts w:cs="Tahoma"/>
          <w:b/>
          <w:lang w:val="sl-SI"/>
        </w:rPr>
        <w:t>člen</w:t>
      </w:r>
    </w:p>
    <w:p w14:paraId="506B83C2" w14:textId="45754864" w:rsidR="006E3AD4" w:rsidRPr="00EA386D" w:rsidRDefault="00846C8C" w:rsidP="00505D68">
      <w:pPr>
        <w:spacing w:after="120"/>
        <w:ind w:left="360"/>
        <w:jc w:val="center"/>
        <w:rPr>
          <w:rFonts w:cs="Tahoma"/>
          <w:b/>
          <w:lang w:val="sl-SI"/>
        </w:rPr>
      </w:pPr>
      <w:r w:rsidRPr="00EA386D">
        <w:rPr>
          <w:rFonts w:cs="Tahoma"/>
          <w:b/>
          <w:lang w:val="sl-SI"/>
        </w:rPr>
        <w:t>(</w:t>
      </w:r>
      <w:r w:rsidR="00234C4C" w:rsidRPr="00EA386D">
        <w:rPr>
          <w:rFonts w:cs="Tahoma"/>
          <w:b/>
          <w:lang w:val="sl-SI"/>
        </w:rPr>
        <w:t xml:space="preserve">zagotavljanje </w:t>
      </w:r>
      <w:r w:rsidR="006E3AD4" w:rsidRPr="00EA386D">
        <w:rPr>
          <w:rFonts w:cs="Tahoma"/>
          <w:b/>
          <w:lang w:val="sl-SI"/>
        </w:rPr>
        <w:t>preventivnega vzdrževanja opreme</w:t>
      </w:r>
      <w:r w:rsidRPr="00EA386D">
        <w:rPr>
          <w:rFonts w:cs="Tahoma"/>
          <w:b/>
          <w:lang w:val="sl-SI"/>
        </w:rPr>
        <w:t>)</w:t>
      </w:r>
    </w:p>
    <w:p w14:paraId="75203937" w14:textId="62C94095" w:rsidR="006E3AD4" w:rsidRPr="00EA386D" w:rsidRDefault="006E3AD4" w:rsidP="0017576F">
      <w:pPr>
        <w:numPr>
          <w:ilvl w:val="0"/>
          <w:numId w:val="102"/>
        </w:numPr>
        <w:spacing w:after="120" w:line="240" w:lineRule="auto"/>
        <w:jc w:val="both"/>
        <w:rPr>
          <w:rFonts w:cs="Tahoma"/>
          <w:lang w:val="sl-SI"/>
        </w:rPr>
      </w:pPr>
      <w:r w:rsidRPr="00EA386D">
        <w:rPr>
          <w:rFonts w:cs="Tahoma"/>
          <w:lang w:val="sl-SI"/>
        </w:rPr>
        <w:t>Izvajalec bo storitve preventivnega vzdrževanja izvajal preko oddaljenega dostopa ali na Naročnikovi lokaciji, na kateri se nahaja oprema, če je to potrebno za izvedbo preventivnega vzdrževanja.</w:t>
      </w:r>
    </w:p>
    <w:p w14:paraId="399B2B61" w14:textId="06FD4BFF" w:rsidR="004922D3" w:rsidRPr="006C3E59" w:rsidRDefault="004922D3" w:rsidP="0017683B">
      <w:pPr>
        <w:pStyle w:val="Odstavekseznama"/>
        <w:numPr>
          <w:ilvl w:val="0"/>
          <w:numId w:val="102"/>
        </w:numPr>
        <w:spacing w:after="120" w:line="240" w:lineRule="auto"/>
        <w:jc w:val="both"/>
        <w:rPr>
          <w:rFonts w:cs="Tahoma"/>
          <w:lang w:val="sl-SI"/>
        </w:rPr>
      </w:pPr>
      <w:r w:rsidRPr="004922D3">
        <w:rPr>
          <w:rFonts w:cs="Tahoma"/>
          <w:lang w:val="sl-SI"/>
        </w:rPr>
        <w:t xml:space="preserve">Izvajalec se zavezuje, da bo preventivno vzdrževanje izvajal </w:t>
      </w:r>
      <w:r w:rsidRPr="006C3E59">
        <w:rPr>
          <w:rFonts w:cs="Tahoma"/>
          <w:lang w:val="sl-SI"/>
        </w:rPr>
        <w:t xml:space="preserve">vsake 3 mesece, </w:t>
      </w:r>
      <w:r w:rsidR="008B2554" w:rsidRPr="006C3E59">
        <w:rPr>
          <w:rFonts w:cs="Tahoma"/>
          <w:lang w:val="sl-SI"/>
        </w:rPr>
        <w:t xml:space="preserve">predvidoma </w:t>
      </w:r>
      <w:r w:rsidRPr="006C3E59">
        <w:rPr>
          <w:rFonts w:cs="Tahoma"/>
          <w:lang w:val="sl-SI"/>
        </w:rPr>
        <w:t xml:space="preserve">4 x letno v času trajanja Pogodbe, pri čemer bo prvo preventivno vzdrževanje v okviru te Pogodbe, izvedel 1 mesec po njeni sklenitvi. </w:t>
      </w:r>
    </w:p>
    <w:p w14:paraId="5C61D1DC" w14:textId="77ACC1FE" w:rsidR="006E3AD4" w:rsidRPr="00EA386D" w:rsidRDefault="006E3AD4" w:rsidP="0017576F">
      <w:pPr>
        <w:numPr>
          <w:ilvl w:val="0"/>
          <w:numId w:val="102"/>
        </w:numPr>
        <w:spacing w:after="120" w:line="240" w:lineRule="auto"/>
        <w:jc w:val="both"/>
        <w:rPr>
          <w:rFonts w:cs="Tahoma"/>
          <w:lang w:val="sl-SI"/>
        </w:rPr>
      </w:pPr>
      <w:r w:rsidRPr="00EA386D">
        <w:rPr>
          <w:rFonts w:cs="Tahoma"/>
          <w:lang w:val="sl-SI"/>
        </w:rPr>
        <w:t xml:space="preserve">Preventivno vzdrževanje vključuje: </w:t>
      </w:r>
    </w:p>
    <w:p w14:paraId="2FBCCEA6" w14:textId="1E7C4D26" w:rsidR="006E3AD4" w:rsidRPr="00EA386D" w:rsidRDefault="00343B75" w:rsidP="00505D68">
      <w:pPr>
        <w:numPr>
          <w:ilvl w:val="0"/>
          <w:numId w:val="43"/>
        </w:numPr>
        <w:spacing w:after="120" w:line="240" w:lineRule="auto"/>
        <w:jc w:val="both"/>
        <w:rPr>
          <w:rFonts w:cs="Tahoma"/>
          <w:lang w:val="sl-SI"/>
        </w:rPr>
      </w:pPr>
      <w:r w:rsidRPr="00EA386D">
        <w:rPr>
          <w:rFonts w:cs="Tahoma"/>
          <w:lang w:val="sl-SI"/>
        </w:rPr>
        <w:t>p</w:t>
      </w:r>
      <w:r w:rsidR="006E3AD4" w:rsidRPr="00EA386D">
        <w:rPr>
          <w:rFonts w:cs="Tahoma"/>
          <w:lang w:val="sl-SI"/>
        </w:rPr>
        <w:t>regled</w:t>
      </w:r>
      <w:r w:rsidR="00C52ED8" w:rsidRPr="00EA386D">
        <w:rPr>
          <w:rFonts w:cs="Tahoma"/>
          <w:lang w:val="sl-SI"/>
        </w:rPr>
        <w:t xml:space="preserve"> stanja informacijske rešitve</w:t>
      </w:r>
      <w:r w:rsidR="005F4D15" w:rsidRPr="00EA386D">
        <w:rPr>
          <w:rFonts w:cs="Tahoma"/>
          <w:lang w:val="sl-SI"/>
        </w:rPr>
        <w:t>,</w:t>
      </w:r>
    </w:p>
    <w:p w14:paraId="79507517" w14:textId="21A87091" w:rsidR="006E3AD4" w:rsidRPr="00EA386D" w:rsidRDefault="006E3AD4" w:rsidP="00505D68">
      <w:pPr>
        <w:numPr>
          <w:ilvl w:val="0"/>
          <w:numId w:val="43"/>
        </w:numPr>
        <w:spacing w:after="120" w:line="240" w:lineRule="auto"/>
        <w:jc w:val="both"/>
        <w:rPr>
          <w:rFonts w:cs="Tahoma"/>
          <w:lang w:val="sl-SI"/>
        </w:rPr>
      </w:pPr>
      <w:r w:rsidRPr="00EA386D">
        <w:rPr>
          <w:rFonts w:cs="Tahoma"/>
          <w:lang w:val="sl-SI"/>
        </w:rPr>
        <w:t xml:space="preserve">pregled opreme in </w:t>
      </w:r>
    </w:p>
    <w:p w14:paraId="1EA8FBCD" w14:textId="77777777" w:rsidR="006E3AD4" w:rsidRPr="00EA386D" w:rsidRDefault="006E3AD4" w:rsidP="00505D68">
      <w:pPr>
        <w:numPr>
          <w:ilvl w:val="0"/>
          <w:numId w:val="43"/>
        </w:numPr>
        <w:spacing w:after="120" w:line="240" w:lineRule="auto"/>
        <w:jc w:val="both"/>
        <w:rPr>
          <w:rFonts w:cs="Tahoma"/>
          <w:lang w:val="sl-SI"/>
        </w:rPr>
      </w:pPr>
      <w:r w:rsidRPr="00EA386D">
        <w:rPr>
          <w:rFonts w:cs="Tahoma"/>
          <w:lang w:val="sl-SI"/>
        </w:rPr>
        <w:t xml:space="preserve">pregled baze podatkov. </w:t>
      </w:r>
    </w:p>
    <w:p w14:paraId="53D0B878" w14:textId="57058583" w:rsidR="006E3AD4" w:rsidRDefault="006E3AD4" w:rsidP="0017576F">
      <w:pPr>
        <w:numPr>
          <w:ilvl w:val="0"/>
          <w:numId w:val="102"/>
        </w:numPr>
        <w:spacing w:after="120" w:line="240" w:lineRule="auto"/>
        <w:jc w:val="both"/>
        <w:rPr>
          <w:rFonts w:cs="Tahoma"/>
          <w:lang w:val="sl-SI"/>
        </w:rPr>
      </w:pPr>
      <w:r w:rsidRPr="00EA386D">
        <w:rPr>
          <w:rFonts w:cs="Tahoma"/>
          <w:lang w:val="sl-SI"/>
        </w:rPr>
        <w:t>Izvajalec bo Naročniku po vsakem izvedenem preventivnem vzdrževanju podal poročilo o stanju</w:t>
      </w:r>
      <w:r w:rsidR="00701991" w:rsidRPr="00EA386D">
        <w:rPr>
          <w:rFonts w:cs="Tahoma"/>
          <w:lang w:val="sl-SI"/>
        </w:rPr>
        <w:t xml:space="preserve"> informacijske rešitve</w:t>
      </w:r>
      <w:r w:rsidRPr="00EA386D">
        <w:rPr>
          <w:rFonts w:cs="Tahoma"/>
          <w:lang w:val="sl-SI"/>
        </w:rPr>
        <w:t xml:space="preserve">, opreme in baze podatkov </w:t>
      </w:r>
      <w:r w:rsidR="008074CB" w:rsidRPr="00EA386D">
        <w:rPr>
          <w:rFonts w:cs="Tahoma"/>
          <w:lang w:val="sl-SI"/>
        </w:rPr>
        <w:t>z</w:t>
      </w:r>
      <w:r w:rsidRPr="00EA386D">
        <w:rPr>
          <w:rFonts w:cs="Tahoma"/>
          <w:lang w:val="sl-SI"/>
        </w:rPr>
        <w:t xml:space="preserve"> </w:t>
      </w:r>
      <w:r w:rsidR="00D725CA" w:rsidRPr="00EA386D">
        <w:rPr>
          <w:rFonts w:cs="Tahoma"/>
          <w:lang w:val="sl-SI"/>
        </w:rPr>
        <w:t xml:space="preserve">morebitnimi </w:t>
      </w:r>
      <w:r w:rsidRPr="00EA386D">
        <w:rPr>
          <w:rFonts w:cs="Tahoma"/>
          <w:lang w:val="sl-SI"/>
        </w:rPr>
        <w:t>predlogi za potrebne spremembe, popravke in nadgradnje opreme in baze podatkov ter konfiguracije strojne opreme.</w:t>
      </w:r>
    </w:p>
    <w:p w14:paraId="0941BB00" w14:textId="77777777" w:rsidR="006E3AD4" w:rsidRPr="00EA386D" w:rsidRDefault="006E3AD4" w:rsidP="00F00D89">
      <w:pPr>
        <w:ind w:left="360" w:right="-1"/>
        <w:jc w:val="both"/>
        <w:rPr>
          <w:rFonts w:cs="Tahoma"/>
          <w:lang w:val="sl-SI"/>
        </w:rPr>
      </w:pPr>
    </w:p>
    <w:p w14:paraId="164495F6" w14:textId="600DD660" w:rsidR="00234C4C" w:rsidRPr="00EA386D" w:rsidRDefault="00234C4C" w:rsidP="002511DF">
      <w:pPr>
        <w:pStyle w:val="Odstavekseznama"/>
        <w:numPr>
          <w:ilvl w:val="0"/>
          <w:numId w:val="6"/>
        </w:numPr>
        <w:ind w:right="-1"/>
        <w:jc w:val="center"/>
        <w:rPr>
          <w:rFonts w:cs="Tahoma"/>
          <w:b/>
          <w:lang w:val="sl-SI"/>
        </w:rPr>
      </w:pPr>
      <w:r w:rsidRPr="00EA386D">
        <w:rPr>
          <w:rFonts w:cs="Tahoma"/>
          <w:b/>
          <w:lang w:val="sl-SI"/>
        </w:rPr>
        <w:t>člen</w:t>
      </w:r>
    </w:p>
    <w:p w14:paraId="39AF9597" w14:textId="0DE601D6" w:rsidR="006E3AD4" w:rsidRPr="00EA386D" w:rsidRDefault="00234C4C" w:rsidP="00505D68">
      <w:pPr>
        <w:spacing w:after="120"/>
        <w:jc w:val="center"/>
        <w:rPr>
          <w:rFonts w:cs="Tahoma"/>
          <w:b/>
          <w:lang w:val="sl-SI"/>
        </w:rPr>
      </w:pPr>
      <w:r w:rsidRPr="00EA386D">
        <w:rPr>
          <w:rFonts w:cs="Tahoma"/>
          <w:b/>
          <w:lang w:val="sl-SI"/>
        </w:rPr>
        <w:t xml:space="preserve">(zagotavljanje </w:t>
      </w:r>
      <w:r w:rsidR="006E3AD4" w:rsidRPr="00EA386D">
        <w:rPr>
          <w:rFonts w:cs="Tahoma"/>
          <w:b/>
          <w:lang w:val="sl-SI"/>
        </w:rPr>
        <w:t>korektivnega vzdrževanja opreme</w:t>
      </w:r>
      <w:r w:rsidRPr="00EA386D">
        <w:rPr>
          <w:rFonts w:cs="Tahoma"/>
          <w:b/>
          <w:lang w:val="sl-SI"/>
        </w:rPr>
        <w:t>)</w:t>
      </w:r>
    </w:p>
    <w:p w14:paraId="4F660B78" w14:textId="504BCDF8" w:rsidR="00510192" w:rsidRPr="00EA386D" w:rsidRDefault="006E3AD4" w:rsidP="00505D68">
      <w:pPr>
        <w:numPr>
          <w:ilvl w:val="0"/>
          <w:numId w:val="17"/>
        </w:numPr>
        <w:tabs>
          <w:tab w:val="clear" w:pos="502"/>
          <w:tab w:val="num" w:pos="360"/>
        </w:tabs>
        <w:spacing w:after="120" w:line="240" w:lineRule="auto"/>
        <w:ind w:left="360"/>
        <w:jc w:val="both"/>
        <w:rPr>
          <w:rFonts w:cs="Tahoma"/>
          <w:color w:val="FF0000"/>
          <w:lang w:val="sl-SI"/>
        </w:rPr>
      </w:pPr>
      <w:r w:rsidRPr="00EA386D">
        <w:rPr>
          <w:rFonts w:cs="Tahoma"/>
          <w:lang w:val="sl-SI"/>
        </w:rPr>
        <w:t xml:space="preserve">V primeru </w:t>
      </w:r>
      <w:r w:rsidR="00736E27">
        <w:rPr>
          <w:rFonts w:cs="Tahoma"/>
          <w:lang w:val="sl-SI"/>
        </w:rPr>
        <w:t xml:space="preserve">problema v zvezi z </w:t>
      </w:r>
      <w:r w:rsidRPr="00EA386D">
        <w:rPr>
          <w:rFonts w:cs="Tahoma"/>
          <w:lang w:val="sl-SI"/>
        </w:rPr>
        <w:t>oprem</w:t>
      </w:r>
      <w:r w:rsidR="00736E27">
        <w:rPr>
          <w:rFonts w:cs="Tahoma"/>
          <w:lang w:val="sl-SI"/>
        </w:rPr>
        <w:t>o</w:t>
      </w:r>
      <w:r w:rsidRPr="00EA386D">
        <w:rPr>
          <w:rFonts w:cs="Tahoma"/>
          <w:lang w:val="sl-SI"/>
        </w:rPr>
        <w:t xml:space="preserve"> bo Naročnik obvestil Izvajalca</w:t>
      </w:r>
      <w:r w:rsidR="009741D6" w:rsidRPr="00EA386D">
        <w:rPr>
          <w:rFonts w:cs="Tahoma"/>
          <w:lang w:val="sl-SI"/>
        </w:rPr>
        <w:t xml:space="preserve"> </w:t>
      </w:r>
      <w:r w:rsidRPr="00EA386D">
        <w:rPr>
          <w:rFonts w:cs="Tahoma"/>
          <w:lang w:val="sl-SI"/>
        </w:rPr>
        <w:t>z uporabo procesa, ki je kot Priloga št.</w:t>
      </w:r>
      <w:r w:rsidR="005071C6" w:rsidRPr="00EA386D">
        <w:rPr>
          <w:rFonts w:cs="Tahoma"/>
          <w:lang w:val="sl-SI"/>
        </w:rPr>
        <w:t xml:space="preserve"> </w:t>
      </w:r>
      <w:r w:rsidR="00033292" w:rsidRPr="00EA386D">
        <w:rPr>
          <w:rFonts w:cs="Tahoma"/>
          <w:lang w:val="sl-SI"/>
        </w:rPr>
        <w:t>5</w:t>
      </w:r>
      <w:r w:rsidRPr="00EA386D">
        <w:rPr>
          <w:rFonts w:cs="Tahoma"/>
          <w:lang w:val="sl-SI"/>
        </w:rPr>
        <w:t xml:space="preserve"> sestavni del te </w:t>
      </w:r>
      <w:r w:rsidR="00CD16ED" w:rsidRPr="00EA386D">
        <w:rPr>
          <w:rFonts w:cs="Tahoma"/>
          <w:lang w:val="sl-SI"/>
        </w:rPr>
        <w:t>P</w:t>
      </w:r>
      <w:r w:rsidRPr="00EA386D">
        <w:rPr>
          <w:rFonts w:cs="Tahoma"/>
          <w:lang w:val="sl-SI"/>
        </w:rPr>
        <w:t xml:space="preserve">ogodbe (Proces za prijavo </w:t>
      </w:r>
      <w:r w:rsidR="00736E27">
        <w:rPr>
          <w:rFonts w:cs="Tahoma"/>
          <w:lang w:val="sl-SI"/>
        </w:rPr>
        <w:t>problema</w:t>
      </w:r>
      <w:r w:rsidR="00736E27" w:rsidRPr="00EA386D">
        <w:rPr>
          <w:rFonts w:cs="Tahoma"/>
          <w:lang w:val="sl-SI"/>
        </w:rPr>
        <w:t xml:space="preserve"> </w:t>
      </w:r>
      <w:r w:rsidR="008074CB" w:rsidRPr="00EA386D">
        <w:rPr>
          <w:rFonts w:cs="Tahoma"/>
          <w:lang w:val="sl-SI"/>
        </w:rPr>
        <w:t>ali naročilo del adaptivnega vzdrževanja</w:t>
      </w:r>
      <w:r w:rsidRPr="00EA386D">
        <w:rPr>
          <w:rFonts w:cs="Tahoma"/>
          <w:lang w:val="sl-SI"/>
        </w:rPr>
        <w:t xml:space="preserve">). V obvestilu o </w:t>
      </w:r>
      <w:r w:rsidR="00736E27">
        <w:rPr>
          <w:rFonts w:cs="Tahoma"/>
          <w:lang w:val="sl-SI"/>
        </w:rPr>
        <w:t>problemu</w:t>
      </w:r>
      <w:r w:rsidR="00736E27" w:rsidRPr="00EA386D">
        <w:rPr>
          <w:rFonts w:cs="Tahoma"/>
          <w:lang w:val="sl-SI"/>
        </w:rPr>
        <w:t xml:space="preserve"> </w:t>
      </w:r>
      <w:r w:rsidRPr="00EA386D">
        <w:rPr>
          <w:rFonts w:cs="Tahoma"/>
          <w:lang w:val="sl-SI"/>
        </w:rPr>
        <w:t xml:space="preserve">bo Naročnik opisal </w:t>
      </w:r>
      <w:r w:rsidR="00736E27">
        <w:rPr>
          <w:rFonts w:cs="Tahoma"/>
          <w:lang w:val="sl-SI"/>
        </w:rPr>
        <w:t>nepravilnost</w:t>
      </w:r>
      <w:r w:rsidRPr="00EA386D">
        <w:rPr>
          <w:rFonts w:cs="Tahoma"/>
          <w:lang w:val="sl-SI"/>
        </w:rPr>
        <w:t xml:space="preserve">, pri čemer lahko Izvajalec od Naročnika naknadno zahteva dodatne informacije o </w:t>
      </w:r>
      <w:r w:rsidR="00736E27">
        <w:rPr>
          <w:rFonts w:cs="Tahoma"/>
          <w:lang w:val="sl-SI"/>
        </w:rPr>
        <w:t>problemu</w:t>
      </w:r>
      <w:r w:rsidR="00736E27" w:rsidRPr="00EA386D">
        <w:rPr>
          <w:rFonts w:cs="Tahoma"/>
          <w:lang w:val="sl-SI"/>
        </w:rPr>
        <w:t xml:space="preserve"> </w:t>
      </w:r>
      <w:r w:rsidR="00736E27">
        <w:rPr>
          <w:rFonts w:cs="Tahoma"/>
          <w:lang w:val="sl-SI"/>
        </w:rPr>
        <w:t>v zvezi</w:t>
      </w:r>
      <w:r w:rsidR="00736E27" w:rsidRPr="00EA386D">
        <w:rPr>
          <w:rFonts w:cs="Tahoma"/>
          <w:lang w:val="sl-SI"/>
        </w:rPr>
        <w:t xml:space="preserve"> </w:t>
      </w:r>
      <w:r w:rsidR="00736E27">
        <w:rPr>
          <w:rFonts w:cs="Tahoma"/>
          <w:lang w:val="sl-SI"/>
        </w:rPr>
        <w:t xml:space="preserve">z </w:t>
      </w:r>
      <w:r w:rsidRPr="00EA386D">
        <w:rPr>
          <w:rFonts w:cs="Tahoma"/>
          <w:lang w:val="sl-SI"/>
        </w:rPr>
        <w:t>oprem</w:t>
      </w:r>
      <w:r w:rsidR="00736E27">
        <w:rPr>
          <w:rFonts w:cs="Tahoma"/>
          <w:lang w:val="sl-SI"/>
        </w:rPr>
        <w:t>o</w:t>
      </w:r>
      <w:r w:rsidR="00701991" w:rsidRPr="00EA386D">
        <w:rPr>
          <w:rFonts w:cs="Tahoma"/>
          <w:lang w:val="sl-SI"/>
        </w:rPr>
        <w:t xml:space="preserve"> ali pa mu Naročnik omogoči neposreden oddaljeni dostop, da si podatke zagotovi sam</w:t>
      </w:r>
      <w:r w:rsidRPr="00EA386D">
        <w:rPr>
          <w:rFonts w:cs="Tahoma"/>
          <w:lang w:val="sl-SI"/>
        </w:rPr>
        <w:t xml:space="preserve">. Izvajalec je dolžan po prejemu obvestila o </w:t>
      </w:r>
      <w:r w:rsidR="00736E27">
        <w:rPr>
          <w:rFonts w:cs="Tahoma"/>
          <w:lang w:val="sl-SI"/>
        </w:rPr>
        <w:t xml:space="preserve">problemu </w:t>
      </w:r>
      <w:r w:rsidRPr="00EA386D">
        <w:rPr>
          <w:rFonts w:cs="Tahoma"/>
          <w:lang w:val="sl-SI"/>
        </w:rPr>
        <w:t xml:space="preserve"> potrditi prejem obvestila o </w:t>
      </w:r>
      <w:r w:rsidR="00736E27">
        <w:rPr>
          <w:rFonts w:cs="Tahoma"/>
          <w:lang w:val="sl-SI"/>
        </w:rPr>
        <w:t>problemu</w:t>
      </w:r>
      <w:r w:rsidRPr="00EA386D">
        <w:rPr>
          <w:rFonts w:cs="Tahoma"/>
          <w:lang w:val="sl-SI"/>
        </w:rPr>
        <w:t xml:space="preserve">. </w:t>
      </w:r>
    </w:p>
    <w:p w14:paraId="18D2D51C" w14:textId="0A9D0B06" w:rsidR="006E3AD4" w:rsidRPr="00EA386D" w:rsidRDefault="006E3AD4" w:rsidP="00505D68">
      <w:pPr>
        <w:numPr>
          <w:ilvl w:val="0"/>
          <w:numId w:val="17"/>
        </w:numPr>
        <w:tabs>
          <w:tab w:val="clear" w:pos="502"/>
          <w:tab w:val="num" w:pos="360"/>
        </w:tabs>
        <w:spacing w:after="120" w:line="240" w:lineRule="auto"/>
        <w:ind w:left="360"/>
        <w:jc w:val="both"/>
        <w:rPr>
          <w:rFonts w:cs="Tahoma"/>
          <w:color w:val="FF0000"/>
          <w:lang w:val="sl-SI"/>
        </w:rPr>
      </w:pPr>
      <w:r w:rsidRPr="00EA386D">
        <w:rPr>
          <w:rFonts w:cs="Tahoma"/>
          <w:lang w:val="sl-SI"/>
        </w:rPr>
        <w:t xml:space="preserve">Pogodbeni stranki sta izrecno sporazumni, da bosta stopnjo </w:t>
      </w:r>
      <w:r w:rsidRPr="00C801BE">
        <w:rPr>
          <w:rFonts w:cs="Tahoma"/>
          <w:lang w:val="sl-SI"/>
        </w:rPr>
        <w:t xml:space="preserve">prioritete </w:t>
      </w:r>
      <w:r w:rsidR="00533294" w:rsidRPr="00C801BE">
        <w:rPr>
          <w:rFonts w:cs="Tahoma"/>
          <w:lang w:val="sl-SI"/>
        </w:rPr>
        <w:t>in narave problema</w:t>
      </w:r>
      <w:r w:rsidR="00533294" w:rsidRPr="00EA386D">
        <w:rPr>
          <w:rFonts w:cs="Tahoma"/>
          <w:lang w:val="sl-SI"/>
        </w:rPr>
        <w:t xml:space="preserve"> (</w:t>
      </w:r>
      <w:r w:rsidR="00FE2242">
        <w:rPr>
          <w:rFonts w:cs="Tahoma"/>
          <w:lang w:val="sl-SI"/>
        </w:rPr>
        <w:t>nepravilnost</w:t>
      </w:r>
      <w:r w:rsidR="00D80234">
        <w:rPr>
          <w:rFonts w:cs="Tahoma"/>
          <w:lang w:val="sl-SI"/>
        </w:rPr>
        <w:t xml:space="preserve"> oziroma prekvalifikacija zahtevka v </w:t>
      </w:r>
      <w:r w:rsidR="00533294" w:rsidRPr="00EA386D">
        <w:rPr>
          <w:rFonts w:cs="Tahoma"/>
          <w:lang w:val="sl-SI"/>
        </w:rPr>
        <w:t xml:space="preserve">nova </w:t>
      </w:r>
      <w:r w:rsidR="003E7A99">
        <w:rPr>
          <w:rFonts w:cs="Tahoma"/>
          <w:lang w:val="sl-SI"/>
        </w:rPr>
        <w:t xml:space="preserve">oziroma spremenjena </w:t>
      </w:r>
      <w:r w:rsidR="00533294" w:rsidRPr="00EA386D">
        <w:rPr>
          <w:rFonts w:cs="Tahoma"/>
          <w:lang w:val="sl-SI"/>
        </w:rPr>
        <w:t>funkcionalnost)</w:t>
      </w:r>
      <w:r w:rsidRPr="00EA386D">
        <w:rPr>
          <w:rFonts w:cs="Tahoma"/>
          <w:lang w:val="sl-SI"/>
        </w:rPr>
        <w:t xml:space="preserve"> v vsakem posameznem primeru določili skupno in sporazumno</w:t>
      </w:r>
      <w:r w:rsidR="00533294" w:rsidRPr="00EA386D">
        <w:rPr>
          <w:rFonts w:cs="Tahoma"/>
          <w:lang w:val="sl-SI"/>
        </w:rPr>
        <w:t>.</w:t>
      </w:r>
      <w:r w:rsidRPr="00EA386D">
        <w:rPr>
          <w:rFonts w:cs="Tahoma"/>
          <w:lang w:val="sl-SI"/>
        </w:rPr>
        <w:t xml:space="preserve"> </w:t>
      </w:r>
      <w:r w:rsidR="00533294" w:rsidRPr="00EA386D">
        <w:rPr>
          <w:rFonts w:cs="Tahoma"/>
          <w:lang w:val="sl-SI"/>
        </w:rPr>
        <w:t>V</w:t>
      </w:r>
      <w:r w:rsidRPr="00EA386D">
        <w:rPr>
          <w:rFonts w:cs="Tahoma"/>
          <w:lang w:val="sl-SI"/>
        </w:rPr>
        <w:t xml:space="preserve"> kolikor pa med njima sporazum o stopnji prioritete </w:t>
      </w:r>
      <w:r w:rsidR="00FE2242">
        <w:rPr>
          <w:rFonts w:cs="Tahoma"/>
          <w:lang w:val="sl-SI"/>
        </w:rPr>
        <w:t>problema</w:t>
      </w:r>
      <w:r w:rsidR="00FE2242" w:rsidRPr="00EA386D">
        <w:rPr>
          <w:rFonts w:cs="Tahoma"/>
          <w:lang w:val="sl-SI"/>
        </w:rPr>
        <w:t xml:space="preserve"> </w:t>
      </w:r>
      <w:r w:rsidRPr="00EA386D">
        <w:rPr>
          <w:rFonts w:cs="Tahoma"/>
          <w:lang w:val="sl-SI"/>
        </w:rPr>
        <w:t xml:space="preserve">ne bi bil dosežen, bo stopnjo prioritete </w:t>
      </w:r>
      <w:r w:rsidR="00FE2242">
        <w:rPr>
          <w:rFonts w:cs="Tahoma"/>
          <w:lang w:val="sl-SI"/>
        </w:rPr>
        <w:t>problema</w:t>
      </w:r>
      <w:r w:rsidR="00FE2242" w:rsidRPr="00EA386D">
        <w:rPr>
          <w:rFonts w:cs="Tahoma"/>
          <w:lang w:val="sl-SI"/>
        </w:rPr>
        <w:t xml:space="preserve"> </w:t>
      </w:r>
      <w:r w:rsidRPr="00EA386D">
        <w:rPr>
          <w:rFonts w:cs="Tahoma"/>
          <w:lang w:val="sl-SI"/>
        </w:rPr>
        <w:t>določil Naročnik po svoji presoji</w:t>
      </w:r>
      <w:r w:rsidR="00533294" w:rsidRPr="00EA386D">
        <w:rPr>
          <w:rFonts w:cs="Tahoma"/>
          <w:lang w:val="sl-SI"/>
        </w:rPr>
        <w:t>, kar pa ne velja za naravo problema</w:t>
      </w:r>
      <w:r w:rsidR="003C23AC" w:rsidRPr="00EA386D">
        <w:rPr>
          <w:rFonts w:cs="Tahoma"/>
          <w:lang w:val="sl-SI"/>
        </w:rPr>
        <w:t>.</w:t>
      </w:r>
      <w:r w:rsidRPr="00EA386D">
        <w:rPr>
          <w:rFonts w:cs="Tahoma"/>
          <w:lang w:val="sl-SI"/>
        </w:rPr>
        <w:t xml:space="preserve"> Pogodbeni stranki sta sporazumni, da so roki za odpravo </w:t>
      </w:r>
      <w:r w:rsidR="00736E27">
        <w:rPr>
          <w:rFonts w:cs="Tahoma"/>
          <w:lang w:val="sl-SI"/>
        </w:rPr>
        <w:t>problema</w:t>
      </w:r>
      <w:r w:rsidRPr="00EA386D">
        <w:rPr>
          <w:rFonts w:cs="Tahoma"/>
          <w:lang w:val="sl-SI"/>
        </w:rPr>
        <w:t xml:space="preserve"> določeni </w:t>
      </w:r>
      <w:r w:rsidRPr="00EA386D">
        <w:rPr>
          <w:rFonts w:cs="Tahoma"/>
          <w:lang w:val="sl-SI"/>
        </w:rPr>
        <w:lastRenderedPageBreak/>
        <w:t xml:space="preserve">glede na prioriteto </w:t>
      </w:r>
      <w:r w:rsidR="00736E27">
        <w:rPr>
          <w:rFonts w:cs="Tahoma"/>
          <w:lang w:val="sl-SI"/>
        </w:rPr>
        <w:t>problema</w:t>
      </w:r>
      <w:r w:rsidRPr="00EA386D">
        <w:rPr>
          <w:rFonts w:cs="Tahoma"/>
          <w:lang w:val="sl-SI"/>
        </w:rPr>
        <w:t xml:space="preserve">, ki se določi glede na </w:t>
      </w:r>
      <w:r w:rsidR="00AC1D46" w:rsidRPr="00EA386D">
        <w:rPr>
          <w:rFonts w:cs="Tahoma"/>
          <w:lang w:val="sl-SI"/>
        </w:rPr>
        <w:t xml:space="preserve">vrsto </w:t>
      </w:r>
      <w:r w:rsidRPr="00EA386D">
        <w:rPr>
          <w:rFonts w:cs="Tahoma"/>
          <w:lang w:val="sl-SI"/>
        </w:rPr>
        <w:t xml:space="preserve">in kritičnost </w:t>
      </w:r>
      <w:r w:rsidR="00736E27">
        <w:rPr>
          <w:rFonts w:cs="Tahoma"/>
          <w:lang w:val="sl-SI"/>
        </w:rPr>
        <w:t>problema</w:t>
      </w:r>
      <w:r w:rsidRPr="00EA386D">
        <w:rPr>
          <w:rFonts w:cs="Tahoma"/>
          <w:lang w:val="sl-SI"/>
        </w:rPr>
        <w:t xml:space="preserve">. </w:t>
      </w:r>
      <w:r w:rsidR="00FD16C9" w:rsidRPr="00EA386D">
        <w:rPr>
          <w:rFonts w:cs="Tahoma"/>
          <w:lang w:val="sl-SI"/>
        </w:rPr>
        <w:t>P</w:t>
      </w:r>
      <w:r w:rsidRPr="00EA386D">
        <w:rPr>
          <w:rFonts w:cs="Tahoma"/>
          <w:lang w:val="sl-SI"/>
        </w:rPr>
        <w:t>rioritet</w:t>
      </w:r>
      <w:r w:rsidR="00FD16C9" w:rsidRPr="00EA386D">
        <w:rPr>
          <w:rFonts w:cs="Tahoma"/>
          <w:lang w:val="sl-SI"/>
        </w:rPr>
        <w:t xml:space="preserve">e </w:t>
      </w:r>
      <w:r w:rsidR="00FE2242">
        <w:rPr>
          <w:rFonts w:cs="Tahoma"/>
          <w:lang w:val="sl-SI"/>
        </w:rPr>
        <w:t>problemov</w:t>
      </w:r>
      <w:r w:rsidR="00FE2242" w:rsidRPr="00EA386D">
        <w:rPr>
          <w:rFonts w:cs="Tahoma"/>
          <w:lang w:val="sl-SI"/>
        </w:rPr>
        <w:t xml:space="preserve"> </w:t>
      </w:r>
      <w:r w:rsidR="00F60F15" w:rsidRPr="00EA386D">
        <w:rPr>
          <w:rFonts w:cs="Tahoma"/>
          <w:lang w:val="sl-SI"/>
        </w:rPr>
        <w:t>so opisan</w:t>
      </w:r>
      <w:r w:rsidR="006A4040">
        <w:rPr>
          <w:rFonts w:cs="Tahoma"/>
          <w:lang w:val="sl-SI"/>
        </w:rPr>
        <w:t>e</w:t>
      </w:r>
      <w:r w:rsidR="00F60F15" w:rsidRPr="00EA386D">
        <w:rPr>
          <w:rFonts w:cs="Tahoma"/>
          <w:lang w:val="sl-SI"/>
        </w:rPr>
        <w:t xml:space="preserve"> v Prilogi št. </w:t>
      </w:r>
      <w:r w:rsidR="00033292" w:rsidRPr="00EA386D">
        <w:rPr>
          <w:rFonts w:cs="Tahoma"/>
          <w:lang w:val="sl-SI"/>
        </w:rPr>
        <w:t>3</w:t>
      </w:r>
      <w:r w:rsidR="00F60F15" w:rsidRPr="00EA386D">
        <w:rPr>
          <w:rFonts w:cs="Tahoma"/>
          <w:lang w:val="sl-SI"/>
        </w:rPr>
        <w:t xml:space="preserve"> (Prioritete problemov</w:t>
      </w:r>
      <w:r w:rsidRPr="00EA386D">
        <w:rPr>
          <w:rFonts w:cs="Tahoma"/>
          <w:lang w:val="sl-SI"/>
        </w:rPr>
        <w:t>).</w:t>
      </w:r>
    </w:p>
    <w:p w14:paraId="6B4656D4" w14:textId="08F2B131" w:rsidR="006E3AD4" w:rsidRPr="00EA386D" w:rsidRDefault="006E3AD4" w:rsidP="00505D68">
      <w:pPr>
        <w:numPr>
          <w:ilvl w:val="0"/>
          <w:numId w:val="17"/>
        </w:numPr>
        <w:tabs>
          <w:tab w:val="clear" w:pos="502"/>
          <w:tab w:val="num" w:pos="360"/>
        </w:tabs>
        <w:spacing w:after="120" w:line="240" w:lineRule="auto"/>
        <w:ind w:left="360"/>
        <w:jc w:val="both"/>
        <w:rPr>
          <w:rFonts w:cs="Tahoma"/>
          <w:color w:val="FF0000"/>
          <w:lang w:val="sl-SI"/>
        </w:rPr>
      </w:pPr>
      <w:r w:rsidRPr="00EA386D">
        <w:rPr>
          <w:rFonts w:cs="Tahoma"/>
          <w:lang w:val="sl-SI"/>
        </w:rPr>
        <w:t>Izv</w:t>
      </w:r>
      <w:r w:rsidR="00FD16C9" w:rsidRPr="00EA386D">
        <w:rPr>
          <w:rFonts w:cs="Tahoma"/>
          <w:lang w:val="sl-SI"/>
        </w:rPr>
        <w:t>ajalec je dolžan Naročnika</w:t>
      </w:r>
      <w:r w:rsidRPr="00EA386D">
        <w:rPr>
          <w:rFonts w:cs="Tahoma"/>
          <w:lang w:val="sl-SI"/>
        </w:rPr>
        <w:t xml:space="preserve">, ko začne z odpravljanjem </w:t>
      </w:r>
      <w:r w:rsidR="00736E27">
        <w:rPr>
          <w:rFonts w:cs="Tahoma"/>
          <w:lang w:val="sl-SI"/>
        </w:rPr>
        <w:t>problema</w:t>
      </w:r>
      <w:r w:rsidRPr="00EA386D">
        <w:rPr>
          <w:rFonts w:cs="Tahoma"/>
          <w:lang w:val="sl-SI"/>
        </w:rPr>
        <w:t xml:space="preserve">, obvestiti o vzroku </w:t>
      </w:r>
      <w:r w:rsidR="00736E27">
        <w:rPr>
          <w:rFonts w:cs="Tahoma"/>
          <w:lang w:val="sl-SI"/>
        </w:rPr>
        <w:t>problema</w:t>
      </w:r>
      <w:r w:rsidR="00736E27" w:rsidRPr="00EA386D">
        <w:rPr>
          <w:rFonts w:cs="Tahoma"/>
          <w:lang w:val="sl-SI"/>
        </w:rPr>
        <w:t xml:space="preserve"> </w:t>
      </w:r>
      <w:r w:rsidRPr="00EA386D">
        <w:rPr>
          <w:rFonts w:cs="Tahoma"/>
          <w:lang w:val="sl-SI"/>
        </w:rPr>
        <w:t xml:space="preserve">in načinu odprave </w:t>
      </w:r>
      <w:r w:rsidR="00736E27">
        <w:rPr>
          <w:rFonts w:cs="Tahoma"/>
          <w:lang w:val="sl-SI"/>
        </w:rPr>
        <w:t>problema</w:t>
      </w:r>
      <w:r w:rsidR="00736E27" w:rsidRPr="00EA386D">
        <w:rPr>
          <w:rFonts w:cs="Tahoma"/>
          <w:lang w:val="sl-SI"/>
        </w:rPr>
        <w:t xml:space="preserve"> </w:t>
      </w:r>
      <w:r w:rsidRPr="00EA386D">
        <w:rPr>
          <w:rFonts w:cs="Tahoma"/>
          <w:lang w:val="sl-SI"/>
        </w:rPr>
        <w:t xml:space="preserve">ter je dolžan </w:t>
      </w:r>
      <w:r w:rsidR="005B79ED" w:rsidRPr="00EA386D">
        <w:rPr>
          <w:rFonts w:cs="Tahoma"/>
          <w:lang w:val="sl-SI"/>
        </w:rPr>
        <w:t>N</w:t>
      </w:r>
      <w:r w:rsidRPr="00EA386D">
        <w:rPr>
          <w:rFonts w:cs="Tahoma"/>
          <w:lang w:val="sl-SI"/>
        </w:rPr>
        <w:t xml:space="preserve">aročnika med tem, ko odpravlja </w:t>
      </w:r>
      <w:r w:rsidR="00736E27" w:rsidRPr="00EA386D">
        <w:rPr>
          <w:rFonts w:cs="Tahoma"/>
          <w:lang w:val="sl-SI"/>
        </w:rPr>
        <w:t>napak</w:t>
      </w:r>
      <w:r w:rsidR="00736E27">
        <w:rPr>
          <w:rFonts w:cs="Tahoma"/>
          <w:lang w:val="sl-SI"/>
        </w:rPr>
        <w:t>e</w:t>
      </w:r>
      <w:r w:rsidRPr="00EA386D">
        <w:rPr>
          <w:rFonts w:cs="Tahoma"/>
          <w:lang w:val="sl-SI"/>
        </w:rPr>
        <w:t xml:space="preserve">, obveščati o statusu odprave </w:t>
      </w:r>
      <w:r w:rsidR="00736E27">
        <w:rPr>
          <w:rFonts w:cs="Tahoma"/>
          <w:lang w:val="sl-SI"/>
        </w:rPr>
        <w:t>problema</w:t>
      </w:r>
      <w:r w:rsidRPr="00EA386D">
        <w:rPr>
          <w:rFonts w:cs="Tahoma"/>
          <w:lang w:val="sl-SI"/>
        </w:rPr>
        <w:t>.</w:t>
      </w:r>
    </w:p>
    <w:p w14:paraId="047E040C" w14:textId="49DFEA8D" w:rsidR="006E3AD4" w:rsidRDefault="006E3AD4" w:rsidP="00505D68">
      <w:pPr>
        <w:numPr>
          <w:ilvl w:val="0"/>
          <w:numId w:val="17"/>
        </w:numPr>
        <w:tabs>
          <w:tab w:val="clear" w:pos="502"/>
          <w:tab w:val="num" w:pos="360"/>
        </w:tabs>
        <w:spacing w:after="120" w:line="240" w:lineRule="auto"/>
        <w:ind w:left="360"/>
        <w:jc w:val="both"/>
        <w:rPr>
          <w:rFonts w:cs="Tahoma"/>
          <w:lang w:val="sl-SI"/>
        </w:rPr>
      </w:pPr>
      <w:r w:rsidRPr="00EA386D">
        <w:rPr>
          <w:rFonts w:cs="Tahoma"/>
          <w:lang w:val="sl-SI"/>
        </w:rPr>
        <w:t>Izvajalec bo storitve korektivnega vzdrževanja izvajal preko oddaljenega dostopa ali na Naročnikovi lokaciji, na kateri se nahaja oprema, če je to potrebno za izvedbo korektivnega vzdrževanja.</w:t>
      </w:r>
    </w:p>
    <w:p w14:paraId="716DEBBD" w14:textId="77777777" w:rsidR="006E3AD4" w:rsidRPr="00EA386D" w:rsidRDefault="006E3AD4" w:rsidP="00505D68">
      <w:pPr>
        <w:spacing w:after="120"/>
        <w:jc w:val="both"/>
        <w:rPr>
          <w:rFonts w:cs="Tahoma"/>
          <w:lang w:val="sl-SI"/>
        </w:rPr>
      </w:pPr>
    </w:p>
    <w:p w14:paraId="42A32184" w14:textId="2F2F96F7" w:rsidR="00846C8C" w:rsidRPr="00EA386D" w:rsidRDefault="00846C8C" w:rsidP="002511DF">
      <w:pPr>
        <w:pStyle w:val="Odstavekseznama"/>
        <w:numPr>
          <w:ilvl w:val="0"/>
          <w:numId w:val="6"/>
        </w:numPr>
        <w:ind w:right="-1"/>
        <w:jc w:val="center"/>
        <w:rPr>
          <w:rFonts w:cs="Tahoma"/>
          <w:b/>
          <w:lang w:val="sl-SI"/>
        </w:rPr>
      </w:pPr>
      <w:r w:rsidRPr="00EA386D">
        <w:rPr>
          <w:rFonts w:cs="Tahoma"/>
          <w:b/>
          <w:lang w:val="sl-SI"/>
        </w:rPr>
        <w:t>člen</w:t>
      </w:r>
    </w:p>
    <w:p w14:paraId="20F9B862" w14:textId="79F966F7" w:rsidR="006E3AD4" w:rsidRPr="00EA386D" w:rsidRDefault="00846C8C" w:rsidP="00505D68">
      <w:pPr>
        <w:spacing w:after="120"/>
        <w:jc w:val="center"/>
        <w:rPr>
          <w:rFonts w:cs="Tahoma"/>
          <w:b/>
          <w:lang w:val="sl-SI"/>
        </w:rPr>
      </w:pPr>
      <w:r w:rsidRPr="00EA386D">
        <w:rPr>
          <w:rFonts w:cs="Tahoma"/>
          <w:b/>
          <w:lang w:val="sl-SI"/>
        </w:rPr>
        <w:t>(</w:t>
      </w:r>
      <w:r w:rsidR="00EC6695" w:rsidRPr="00EA386D">
        <w:rPr>
          <w:rFonts w:cs="Tahoma"/>
          <w:b/>
          <w:lang w:val="sl-SI"/>
        </w:rPr>
        <w:t xml:space="preserve">adaptivno </w:t>
      </w:r>
      <w:r w:rsidR="006E3AD4" w:rsidRPr="00EA386D">
        <w:rPr>
          <w:rFonts w:cs="Tahoma"/>
          <w:b/>
          <w:lang w:val="sl-SI"/>
        </w:rPr>
        <w:t>vzdrževanje programske opreme</w:t>
      </w:r>
      <w:r w:rsidRPr="00EA386D">
        <w:rPr>
          <w:rFonts w:cs="Tahoma"/>
          <w:b/>
          <w:lang w:val="sl-SI"/>
        </w:rPr>
        <w:t>)</w:t>
      </w:r>
    </w:p>
    <w:p w14:paraId="110818A0" w14:textId="529753DE" w:rsidR="006E3AD4" w:rsidRPr="00EA386D" w:rsidRDefault="006E3AD4" w:rsidP="00505D68">
      <w:pPr>
        <w:numPr>
          <w:ilvl w:val="0"/>
          <w:numId w:val="19"/>
        </w:numPr>
        <w:spacing w:after="120" w:line="240" w:lineRule="auto"/>
        <w:jc w:val="both"/>
        <w:rPr>
          <w:rFonts w:cs="Tahoma"/>
          <w:lang w:val="sl-SI"/>
        </w:rPr>
      </w:pPr>
      <w:r w:rsidRPr="00EA386D">
        <w:rPr>
          <w:rFonts w:cs="Tahoma"/>
          <w:lang w:val="sl-SI"/>
        </w:rPr>
        <w:t xml:space="preserve">Izvajalec bo Naročniku, v skladu z Naročnikovim vsakokratnim naročilom, zagotovil funkcionalne </w:t>
      </w:r>
      <w:r w:rsidR="00AC1D46" w:rsidRPr="00EA386D">
        <w:rPr>
          <w:rFonts w:cs="Tahoma"/>
          <w:lang w:val="sl-SI"/>
        </w:rPr>
        <w:t xml:space="preserve">ali nefunkcionalne </w:t>
      </w:r>
      <w:r w:rsidRPr="00EA386D">
        <w:rPr>
          <w:rFonts w:cs="Tahoma"/>
          <w:lang w:val="sl-SI"/>
        </w:rPr>
        <w:t xml:space="preserve">prilagoditve, spremembe in nadgradnje programske opreme ter bo te funkcionalne prilagoditve, spremembe in nadgradnje programske opreme vsakokrat ustrezno </w:t>
      </w:r>
      <w:r w:rsidR="00AC1D46" w:rsidRPr="00EA386D">
        <w:rPr>
          <w:rFonts w:cs="Tahoma"/>
          <w:lang w:val="sl-SI"/>
        </w:rPr>
        <w:t xml:space="preserve">testiral in </w:t>
      </w:r>
      <w:r w:rsidRPr="00EA386D">
        <w:rPr>
          <w:rFonts w:cs="Tahoma"/>
          <w:lang w:val="sl-SI"/>
        </w:rPr>
        <w:t xml:space="preserve">namestil (inštaliral). Naročnik bo Izvajalcu podal pisno povpraševanje za dobavo in namestitev funkcionalnih </w:t>
      </w:r>
      <w:r w:rsidR="00AC1D46" w:rsidRPr="00EA386D">
        <w:rPr>
          <w:rFonts w:cs="Tahoma"/>
          <w:lang w:val="sl-SI"/>
        </w:rPr>
        <w:t xml:space="preserve">ali nefunkcionalnih </w:t>
      </w:r>
      <w:r w:rsidRPr="00EA386D">
        <w:rPr>
          <w:rFonts w:cs="Tahoma"/>
          <w:lang w:val="sl-SI"/>
        </w:rPr>
        <w:t>prilagoditev, sprememb in nadgradenj programske opreme (v nadaljevanju</w:t>
      </w:r>
      <w:r w:rsidR="0081571B" w:rsidRPr="00EA386D">
        <w:rPr>
          <w:rFonts w:cs="Tahoma"/>
          <w:lang w:val="sl-SI"/>
        </w:rPr>
        <w:t>: povpraševanje). Izvajalec bo</w:t>
      </w:r>
      <w:r w:rsidRPr="00EA386D">
        <w:rPr>
          <w:rFonts w:cs="Tahoma"/>
          <w:lang w:val="sl-SI"/>
        </w:rPr>
        <w:t xml:space="preserve"> podal pisno ponudbo za dobavo in namestitev funkcionalnih </w:t>
      </w:r>
      <w:r w:rsidR="00AC1D46" w:rsidRPr="00EA386D">
        <w:rPr>
          <w:rFonts w:cs="Tahoma"/>
          <w:lang w:val="sl-SI"/>
        </w:rPr>
        <w:t xml:space="preserve">ali nefunkcionalnih </w:t>
      </w:r>
      <w:r w:rsidRPr="00EA386D">
        <w:rPr>
          <w:rFonts w:cs="Tahoma"/>
          <w:lang w:val="sl-SI"/>
        </w:rPr>
        <w:t xml:space="preserve">prilagoditev, sprememb in nadgradenj programske opreme (v nadaljevanju: ponudba). V svoji ponudbi je dolžan Izvajalec posredovati Naročniku obseg ur, potrebnih za dobavo in namestitev funkcionalnih </w:t>
      </w:r>
      <w:r w:rsidR="00AC1D46" w:rsidRPr="00EA386D">
        <w:rPr>
          <w:rFonts w:cs="Tahoma"/>
          <w:lang w:val="sl-SI"/>
        </w:rPr>
        <w:t xml:space="preserve">ali nefunkcionalnih </w:t>
      </w:r>
      <w:r w:rsidRPr="00EA386D">
        <w:rPr>
          <w:rFonts w:cs="Tahoma"/>
          <w:lang w:val="sl-SI"/>
        </w:rPr>
        <w:t xml:space="preserve">prilagoditev, sprememb in nadgradenj programske opreme, </w:t>
      </w:r>
      <w:r w:rsidR="00AC1D46" w:rsidRPr="00EA386D">
        <w:rPr>
          <w:rFonts w:cs="Tahoma"/>
          <w:lang w:val="sl-SI"/>
        </w:rPr>
        <w:t xml:space="preserve">funkcionalne in nefunkcionalne </w:t>
      </w:r>
      <w:r w:rsidRPr="00EA386D">
        <w:rPr>
          <w:rFonts w:cs="Tahoma"/>
          <w:lang w:val="sl-SI"/>
        </w:rPr>
        <w:t xml:space="preserve">specifikacije funkcionalnih </w:t>
      </w:r>
      <w:r w:rsidR="00AC1D46" w:rsidRPr="00EA386D">
        <w:rPr>
          <w:rFonts w:cs="Tahoma"/>
          <w:lang w:val="sl-SI"/>
        </w:rPr>
        <w:t xml:space="preserve">ali nefunkcionalnih </w:t>
      </w:r>
      <w:r w:rsidRPr="00EA386D">
        <w:rPr>
          <w:rFonts w:cs="Tahoma"/>
          <w:lang w:val="sl-SI"/>
        </w:rPr>
        <w:t xml:space="preserve">prilagoditev, sprememb in nadgradenj programske opreme, rok izvedbe ter morebitne druge podatke v skladu z Naročnikovo vsakokratno zahtevo. Naročnik bo Izvajalcu, če se bo z Izvajalčevo ponudbo strinjal, in po izvedbi morebitnih dodatnih pogajanj, podal pisno naročilo za dobavo in namestitev funkcionalnih </w:t>
      </w:r>
      <w:r w:rsidR="00FC4F7A" w:rsidRPr="00EA386D">
        <w:rPr>
          <w:rFonts w:cs="Tahoma"/>
          <w:lang w:val="sl-SI"/>
        </w:rPr>
        <w:t xml:space="preserve">ali nefunkcionalnih </w:t>
      </w:r>
      <w:r w:rsidRPr="00EA386D">
        <w:rPr>
          <w:rFonts w:cs="Tahoma"/>
          <w:lang w:val="sl-SI"/>
        </w:rPr>
        <w:t xml:space="preserve">prilagoditev, sprememb in nadgradenj programske opreme (v nadaljevanju: naročilo). V izogib vsakemu dvomu, sta pogodbeni stranki sporazumni, da Naročnik s sklenitvijo te </w:t>
      </w:r>
      <w:r w:rsidR="00BA5261" w:rsidRPr="00EA386D">
        <w:rPr>
          <w:rFonts w:cs="Tahoma"/>
          <w:lang w:val="sl-SI"/>
        </w:rPr>
        <w:t>P</w:t>
      </w:r>
      <w:r w:rsidRPr="00EA386D">
        <w:rPr>
          <w:rFonts w:cs="Tahoma"/>
          <w:lang w:val="sl-SI"/>
        </w:rPr>
        <w:t>ogodbe ne prevzema nobene obveznosti glede števila oz. obsega naročil</w:t>
      </w:r>
      <w:r w:rsidR="00FC4F7A" w:rsidRPr="00EA386D">
        <w:rPr>
          <w:rFonts w:cs="Tahoma"/>
          <w:lang w:val="sl-SI"/>
        </w:rPr>
        <w:t>,</w:t>
      </w:r>
      <w:r w:rsidRPr="00EA386D">
        <w:rPr>
          <w:rFonts w:cs="Tahoma"/>
          <w:lang w:val="sl-SI"/>
        </w:rPr>
        <w:t xml:space="preserve"> temveč je odločitev števila oz. obsega naročil, ki jih bo Naročnik podal Izvajalcu v okviru te Pogodbe, v izključni pristojnosti Naročnika.</w:t>
      </w:r>
    </w:p>
    <w:p w14:paraId="7EA57256" w14:textId="4D981509" w:rsidR="006E3AD4" w:rsidRPr="00EA386D" w:rsidRDefault="006E3AD4" w:rsidP="00505D68">
      <w:pPr>
        <w:numPr>
          <w:ilvl w:val="0"/>
          <w:numId w:val="19"/>
        </w:numPr>
        <w:spacing w:after="120" w:line="240" w:lineRule="auto"/>
        <w:jc w:val="both"/>
        <w:rPr>
          <w:rFonts w:cs="Tahoma"/>
          <w:lang w:val="sl-SI"/>
        </w:rPr>
      </w:pPr>
      <w:r w:rsidRPr="00EA386D">
        <w:rPr>
          <w:rFonts w:cs="Tahoma"/>
          <w:lang w:val="sl-SI"/>
        </w:rPr>
        <w:t>Adaptivno vzdrževanje programske opreme bo Izvajalec izvajal preko oddaljenega dostopa. Kadar pa bo to potrebno za zagotovitev funkcionalnih prilagoditev, sprememb in nadgradenj programske opreme oz. njihove namestitve, pa bo Izvajalec storitve, določene v te</w:t>
      </w:r>
      <w:r w:rsidR="000D3B2A" w:rsidRPr="00EA386D">
        <w:rPr>
          <w:rFonts w:cs="Tahoma"/>
          <w:lang w:val="sl-SI"/>
        </w:rPr>
        <w:t>m</w:t>
      </w:r>
      <w:r w:rsidRPr="00EA386D">
        <w:rPr>
          <w:rFonts w:cs="Tahoma"/>
          <w:lang w:val="sl-SI"/>
        </w:rPr>
        <w:t xml:space="preserve"> </w:t>
      </w:r>
      <w:r w:rsidR="000D3B2A" w:rsidRPr="00EA386D">
        <w:rPr>
          <w:rFonts w:cs="Tahoma"/>
          <w:lang w:val="sl-SI"/>
        </w:rPr>
        <w:t>členu</w:t>
      </w:r>
      <w:r w:rsidRPr="00EA386D">
        <w:rPr>
          <w:rFonts w:cs="Tahoma"/>
          <w:lang w:val="sl-SI"/>
        </w:rPr>
        <w:t xml:space="preserve">, izvajal tudi na Naročnikovi lokaciji, na kateri se nahaja programska oprema. </w:t>
      </w:r>
    </w:p>
    <w:p w14:paraId="2C2040A2" w14:textId="77777777" w:rsidR="006E3AD4" w:rsidRPr="00EA386D" w:rsidRDefault="006E3AD4" w:rsidP="00F00D89">
      <w:pPr>
        <w:ind w:left="360" w:right="-1"/>
        <w:jc w:val="both"/>
        <w:rPr>
          <w:rFonts w:cs="Tahoma"/>
          <w:lang w:val="sl-SI"/>
        </w:rPr>
      </w:pPr>
    </w:p>
    <w:p w14:paraId="0E6800F6" w14:textId="5279D1ED" w:rsidR="00846C8C" w:rsidRPr="00EA386D" w:rsidRDefault="00846C8C" w:rsidP="002511DF">
      <w:pPr>
        <w:pStyle w:val="Odstavekseznama"/>
        <w:numPr>
          <w:ilvl w:val="0"/>
          <w:numId w:val="6"/>
        </w:numPr>
        <w:ind w:right="-1"/>
        <w:jc w:val="center"/>
        <w:rPr>
          <w:rFonts w:cs="Tahoma"/>
          <w:b/>
          <w:lang w:val="sl-SI"/>
        </w:rPr>
      </w:pPr>
      <w:r w:rsidRPr="00EA386D">
        <w:rPr>
          <w:rFonts w:cs="Tahoma"/>
          <w:b/>
          <w:lang w:val="sl-SI"/>
        </w:rPr>
        <w:t>člen</w:t>
      </w:r>
    </w:p>
    <w:p w14:paraId="6C5C5633" w14:textId="48E1B21A" w:rsidR="006E3AD4" w:rsidRPr="00EA386D" w:rsidRDefault="00846C8C" w:rsidP="00505D68">
      <w:pPr>
        <w:spacing w:after="120"/>
        <w:ind w:left="357"/>
        <w:jc w:val="center"/>
        <w:rPr>
          <w:rFonts w:cs="Tahoma"/>
          <w:b/>
          <w:lang w:val="sl-SI"/>
        </w:rPr>
      </w:pPr>
      <w:r w:rsidRPr="00EA386D">
        <w:rPr>
          <w:rFonts w:cs="Tahoma"/>
          <w:b/>
          <w:lang w:val="sl-SI"/>
        </w:rPr>
        <w:t>(</w:t>
      </w:r>
      <w:r w:rsidR="00EC6695" w:rsidRPr="00EA386D">
        <w:rPr>
          <w:rFonts w:cs="Tahoma"/>
          <w:b/>
          <w:lang w:val="sl-SI"/>
        </w:rPr>
        <w:t xml:space="preserve">podpora </w:t>
      </w:r>
      <w:r w:rsidR="006E3AD4" w:rsidRPr="00EA386D">
        <w:rPr>
          <w:rFonts w:cs="Tahoma"/>
          <w:b/>
          <w:lang w:val="sl-SI"/>
        </w:rPr>
        <w:t xml:space="preserve">uporabnikom </w:t>
      </w:r>
      <w:r w:rsidR="008C0B5A" w:rsidRPr="00EA386D">
        <w:rPr>
          <w:rFonts w:cs="Tahoma"/>
          <w:b/>
          <w:lang w:val="sl-SI"/>
        </w:rPr>
        <w:t>informacijske rešitve</w:t>
      </w:r>
      <w:r w:rsidRPr="00EA386D">
        <w:rPr>
          <w:rFonts w:cs="Tahoma"/>
          <w:b/>
          <w:lang w:val="sl-SI"/>
        </w:rPr>
        <w:t>)</w:t>
      </w:r>
    </w:p>
    <w:p w14:paraId="684C3C4D" w14:textId="2E5FB5A6" w:rsidR="006E3AD4" w:rsidRPr="00EA386D" w:rsidRDefault="006E3AD4" w:rsidP="00505D68">
      <w:pPr>
        <w:numPr>
          <w:ilvl w:val="0"/>
          <w:numId w:val="21"/>
        </w:numPr>
        <w:spacing w:after="120" w:line="240" w:lineRule="auto"/>
        <w:ind w:left="357"/>
        <w:jc w:val="both"/>
        <w:rPr>
          <w:rFonts w:cs="Tahoma"/>
          <w:b/>
          <w:lang w:val="sl-SI"/>
        </w:rPr>
      </w:pPr>
      <w:r w:rsidRPr="00EA386D">
        <w:rPr>
          <w:rFonts w:cs="Tahoma"/>
          <w:lang w:val="sl-SI"/>
        </w:rPr>
        <w:t>Izvajalec se zavezuje, da bo vse d</w:t>
      </w:r>
      <w:r w:rsidR="00FD16C9" w:rsidRPr="00EA386D">
        <w:rPr>
          <w:rFonts w:cs="Tahoma"/>
          <w:lang w:val="sl-SI"/>
        </w:rPr>
        <w:t>elovne dni v tednu v času od 8.00 do 16.00</w:t>
      </w:r>
      <w:r w:rsidRPr="00EA386D">
        <w:rPr>
          <w:rFonts w:cs="Tahoma"/>
          <w:lang w:val="sl-SI"/>
        </w:rPr>
        <w:t xml:space="preserve"> ure na voljo Naročnikovim </w:t>
      </w:r>
      <w:r w:rsidR="008C0B5A" w:rsidRPr="00EA386D">
        <w:rPr>
          <w:rFonts w:cs="Tahoma"/>
          <w:lang w:val="sl-SI"/>
        </w:rPr>
        <w:t xml:space="preserve">skrbnikom za podporo </w:t>
      </w:r>
      <w:r w:rsidRPr="00EA386D">
        <w:rPr>
          <w:rFonts w:cs="Tahoma"/>
          <w:lang w:val="sl-SI"/>
        </w:rPr>
        <w:t xml:space="preserve">za vprašanja o uporabi opreme, pomoč pri identifikaciji problemov </w:t>
      </w:r>
      <w:r w:rsidR="003E7A99">
        <w:rPr>
          <w:rFonts w:cs="Tahoma"/>
          <w:lang w:val="sl-SI"/>
        </w:rPr>
        <w:t>oziroma</w:t>
      </w:r>
      <w:r w:rsidR="003E7A99" w:rsidRPr="00EA386D">
        <w:rPr>
          <w:rFonts w:cs="Tahoma"/>
          <w:lang w:val="sl-SI"/>
        </w:rPr>
        <w:t xml:space="preserve"> </w:t>
      </w:r>
      <w:r w:rsidRPr="00EA386D">
        <w:rPr>
          <w:rFonts w:cs="Tahoma"/>
          <w:lang w:val="sl-SI"/>
        </w:rPr>
        <w:t xml:space="preserve">nepravilnosti v delovanju opreme in svetovanje, kako se izogniti </w:t>
      </w:r>
      <w:r w:rsidRPr="00C801BE">
        <w:rPr>
          <w:rFonts w:cs="Tahoma"/>
          <w:lang w:val="sl-SI"/>
        </w:rPr>
        <w:t>problemom v</w:t>
      </w:r>
      <w:r w:rsidRPr="00EA386D">
        <w:rPr>
          <w:rFonts w:cs="Tahoma"/>
          <w:lang w:val="sl-SI"/>
        </w:rPr>
        <w:t xml:space="preserve"> delovanju opreme ter kako izboljšati delo s opremo, in sicer na tel. št. </w:t>
      </w:r>
      <w:r w:rsidR="00701991" w:rsidRPr="00EA386D">
        <w:rPr>
          <w:rFonts w:cs="Tahoma"/>
          <w:lang w:val="sl-SI"/>
        </w:rPr>
        <w:t>_________</w:t>
      </w:r>
      <w:r w:rsidR="00EC4AF1" w:rsidRPr="00EA386D">
        <w:rPr>
          <w:rFonts w:cs="Tahoma"/>
          <w:lang w:val="sl-SI"/>
        </w:rPr>
        <w:t xml:space="preserve"> </w:t>
      </w:r>
      <w:r w:rsidRPr="00EA386D">
        <w:rPr>
          <w:rFonts w:cs="Tahoma"/>
          <w:lang w:val="sl-SI"/>
        </w:rPr>
        <w:t xml:space="preserve">ali po elektronski pošti na naslovu </w:t>
      </w:r>
      <w:r w:rsidR="00701991" w:rsidRPr="00EA386D">
        <w:rPr>
          <w:rFonts w:cs="Tahoma"/>
          <w:lang w:val="sl-SI"/>
        </w:rPr>
        <w:t>____________</w:t>
      </w:r>
      <w:r w:rsidR="00AB5DCC">
        <w:rPr>
          <w:rFonts w:cs="Tahoma"/>
          <w:lang w:val="sl-SI"/>
        </w:rPr>
        <w:t xml:space="preserve">. </w:t>
      </w:r>
      <w:r w:rsidRPr="00EA386D">
        <w:rPr>
          <w:rFonts w:cs="Tahoma"/>
          <w:lang w:val="sl-SI"/>
        </w:rPr>
        <w:t xml:space="preserve">Izvajalec se zavezuje, da bo odgovor Naročnikovim </w:t>
      </w:r>
      <w:r w:rsidR="008C0B5A" w:rsidRPr="00EA386D">
        <w:rPr>
          <w:rFonts w:cs="Tahoma"/>
          <w:lang w:val="sl-SI"/>
        </w:rPr>
        <w:t xml:space="preserve">skrbnikom za podporo </w:t>
      </w:r>
      <w:r w:rsidRPr="00EA386D">
        <w:rPr>
          <w:rFonts w:cs="Tahoma"/>
          <w:lang w:val="sl-SI"/>
        </w:rPr>
        <w:t xml:space="preserve">vsakokrat zagotovil </w:t>
      </w:r>
      <w:r w:rsidRPr="002511DF">
        <w:rPr>
          <w:rFonts w:cs="Tahoma"/>
          <w:lang w:val="sl-SI"/>
        </w:rPr>
        <w:t xml:space="preserve">v </w:t>
      </w:r>
      <w:r w:rsidRPr="0017576F">
        <w:rPr>
          <w:rFonts w:cs="Tahoma"/>
          <w:lang w:val="sl-SI"/>
        </w:rPr>
        <w:t xml:space="preserve">roku </w:t>
      </w:r>
      <w:r w:rsidR="00EC4AF1" w:rsidRPr="0017576F">
        <w:rPr>
          <w:rFonts w:cs="Tahoma"/>
          <w:lang w:val="sl-SI"/>
        </w:rPr>
        <w:t>4</w:t>
      </w:r>
      <w:r w:rsidRPr="0017576F">
        <w:rPr>
          <w:rFonts w:cs="Tahoma"/>
          <w:lang w:val="sl-SI"/>
        </w:rPr>
        <w:t xml:space="preserve"> ur </w:t>
      </w:r>
      <w:r w:rsidRPr="002511DF">
        <w:rPr>
          <w:rFonts w:cs="Tahoma"/>
          <w:lang w:val="sl-SI"/>
        </w:rPr>
        <w:t>od</w:t>
      </w:r>
      <w:r w:rsidRPr="00EA386D">
        <w:rPr>
          <w:rFonts w:cs="Tahoma"/>
          <w:lang w:val="sl-SI"/>
        </w:rPr>
        <w:t xml:space="preserve"> prejema vprašanja</w:t>
      </w:r>
      <w:r w:rsidR="00701991" w:rsidRPr="00EA386D">
        <w:rPr>
          <w:rFonts w:cs="Tahoma"/>
          <w:lang w:val="sl-SI"/>
        </w:rPr>
        <w:t>, v okviru časa zagotavljanja podpore</w:t>
      </w:r>
      <w:r w:rsidRPr="00EA386D">
        <w:rPr>
          <w:rFonts w:cs="Tahoma"/>
          <w:lang w:val="sl-SI"/>
        </w:rPr>
        <w:t>.</w:t>
      </w:r>
    </w:p>
    <w:p w14:paraId="316346C1" w14:textId="2E20A41B" w:rsidR="008C0B5A" w:rsidRPr="00EA386D" w:rsidRDefault="008C0B5A" w:rsidP="00505D68">
      <w:pPr>
        <w:numPr>
          <w:ilvl w:val="0"/>
          <w:numId w:val="21"/>
        </w:numPr>
        <w:spacing w:after="120" w:line="240" w:lineRule="auto"/>
        <w:ind w:left="357"/>
        <w:jc w:val="both"/>
        <w:rPr>
          <w:rFonts w:cs="Tahoma"/>
          <w:b/>
          <w:lang w:val="sl-SI"/>
        </w:rPr>
      </w:pPr>
      <w:r w:rsidRPr="00EA386D">
        <w:rPr>
          <w:rFonts w:cs="Tahoma"/>
          <w:lang w:val="sl-SI"/>
        </w:rPr>
        <w:t>Naročnikovi skrbniki za podporo so določeni v prilogi št. 6.</w:t>
      </w:r>
    </w:p>
    <w:p w14:paraId="4FB24A69" w14:textId="77777777" w:rsidR="006E3AD4" w:rsidRPr="00EA386D" w:rsidRDefault="006E3AD4" w:rsidP="00505D68">
      <w:pPr>
        <w:spacing w:after="120"/>
        <w:ind w:left="357"/>
        <w:jc w:val="both"/>
        <w:rPr>
          <w:rFonts w:cs="Tahoma"/>
          <w:lang w:val="sl-SI"/>
        </w:rPr>
      </w:pPr>
    </w:p>
    <w:p w14:paraId="12023E0E" w14:textId="2B9C8979" w:rsidR="00846C8C" w:rsidRPr="00EA386D" w:rsidRDefault="00846C8C" w:rsidP="002511DF">
      <w:pPr>
        <w:pStyle w:val="Odstavekseznama"/>
        <w:numPr>
          <w:ilvl w:val="0"/>
          <w:numId w:val="6"/>
        </w:numPr>
        <w:ind w:right="-1"/>
        <w:jc w:val="center"/>
        <w:rPr>
          <w:rFonts w:cs="Tahoma"/>
          <w:b/>
          <w:lang w:val="sl-SI"/>
        </w:rPr>
      </w:pPr>
      <w:r w:rsidRPr="00EA386D">
        <w:rPr>
          <w:rFonts w:cs="Tahoma"/>
          <w:b/>
          <w:lang w:val="sl-SI"/>
        </w:rPr>
        <w:t>člen</w:t>
      </w:r>
    </w:p>
    <w:p w14:paraId="05DD8254" w14:textId="6C360B00" w:rsidR="006E3AD4" w:rsidRPr="00EA386D" w:rsidRDefault="00846C8C" w:rsidP="00505D68">
      <w:pPr>
        <w:spacing w:after="120"/>
        <w:jc w:val="center"/>
        <w:rPr>
          <w:rFonts w:cs="Tahoma"/>
          <w:b/>
          <w:lang w:val="sl-SI"/>
        </w:rPr>
      </w:pPr>
      <w:r w:rsidRPr="00EA386D">
        <w:rPr>
          <w:rFonts w:cs="Tahoma"/>
          <w:b/>
          <w:lang w:val="sl-SI"/>
        </w:rPr>
        <w:t>(</w:t>
      </w:r>
      <w:r w:rsidR="00EC6695" w:rsidRPr="00EA386D">
        <w:rPr>
          <w:rFonts w:cs="Tahoma"/>
          <w:b/>
          <w:lang w:val="sl-SI"/>
        </w:rPr>
        <w:t xml:space="preserve">oddaljen </w:t>
      </w:r>
      <w:r w:rsidR="006E3AD4" w:rsidRPr="00EA386D">
        <w:rPr>
          <w:rFonts w:cs="Tahoma"/>
          <w:b/>
          <w:lang w:val="sl-SI"/>
        </w:rPr>
        <w:t>dostop in delo na Naročnikovi lokaciji</w:t>
      </w:r>
      <w:r w:rsidRPr="00EA386D">
        <w:rPr>
          <w:rFonts w:cs="Tahoma"/>
          <w:b/>
          <w:lang w:val="sl-SI"/>
        </w:rPr>
        <w:t>)</w:t>
      </w:r>
    </w:p>
    <w:p w14:paraId="5545E2A5" w14:textId="11206D4C" w:rsidR="006E3AD4" w:rsidRPr="00EA386D" w:rsidRDefault="00653D7D" w:rsidP="00505D68">
      <w:pPr>
        <w:numPr>
          <w:ilvl w:val="0"/>
          <w:numId w:val="22"/>
        </w:numPr>
        <w:spacing w:after="120" w:line="240" w:lineRule="auto"/>
        <w:jc w:val="both"/>
        <w:rPr>
          <w:rFonts w:cs="Tahoma"/>
          <w:lang w:val="sl-SI"/>
        </w:rPr>
      </w:pPr>
      <w:r w:rsidRPr="00EA386D">
        <w:rPr>
          <w:rFonts w:cs="Tahoma"/>
          <w:lang w:val="sl-SI"/>
        </w:rPr>
        <w:lastRenderedPageBreak/>
        <w:t>Za izvajanje vzdrževanja</w:t>
      </w:r>
      <w:r w:rsidR="006E3AD4" w:rsidRPr="00EA386D">
        <w:rPr>
          <w:rFonts w:cs="Tahoma"/>
          <w:lang w:val="sl-SI"/>
        </w:rPr>
        <w:t xml:space="preserve"> po tej pogodbi je dolžan </w:t>
      </w:r>
      <w:r w:rsidR="00A2744F" w:rsidRPr="00EA386D">
        <w:rPr>
          <w:rFonts w:cs="Tahoma"/>
          <w:lang w:val="sl-SI"/>
        </w:rPr>
        <w:t xml:space="preserve">Naročnik </w:t>
      </w:r>
      <w:r w:rsidR="006E3AD4" w:rsidRPr="00EA386D">
        <w:rPr>
          <w:rFonts w:cs="Tahoma"/>
          <w:lang w:val="sl-SI"/>
        </w:rPr>
        <w:t xml:space="preserve">zagotoviti oddaljen dostop do Naročnikove računalniške infrastrukture. Izvajalec je dolžan oddaljen dostop </w:t>
      </w:r>
      <w:r w:rsidR="00A2744F" w:rsidRPr="00EA386D">
        <w:rPr>
          <w:rFonts w:cs="Tahoma"/>
          <w:lang w:val="sl-SI"/>
        </w:rPr>
        <w:t xml:space="preserve">izvajati </w:t>
      </w:r>
      <w:r w:rsidR="006E3AD4" w:rsidRPr="00EA386D">
        <w:rPr>
          <w:rFonts w:cs="Tahoma"/>
          <w:lang w:val="sl-SI"/>
        </w:rPr>
        <w:t xml:space="preserve">v skladu z Naročnikovim internim aktom in morebitnimi dodatnimi Naročnikovimi zahtevami, s katerimi bo Naročnik seznanil Izvajalca po sklenitvi te </w:t>
      </w:r>
      <w:r w:rsidR="00BA5261" w:rsidRPr="00EA386D">
        <w:rPr>
          <w:rFonts w:cs="Tahoma"/>
          <w:lang w:val="sl-SI"/>
        </w:rPr>
        <w:t>P</w:t>
      </w:r>
      <w:r w:rsidR="006E3AD4" w:rsidRPr="00EA386D">
        <w:rPr>
          <w:rFonts w:cs="Tahoma"/>
          <w:lang w:val="sl-SI"/>
        </w:rPr>
        <w:t xml:space="preserve">ogodbe. </w:t>
      </w:r>
      <w:r w:rsidR="00A2744F" w:rsidRPr="00EA386D">
        <w:rPr>
          <w:rFonts w:cs="Tahoma"/>
          <w:lang w:val="sl-SI"/>
        </w:rPr>
        <w:t xml:space="preserve">Naročnik </w:t>
      </w:r>
      <w:r w:rsidR="006E3AD4" w:rsidRPr="00EA386D">
        <w:rPr>
          <w:rFonts w:cs="Tahoma"/>
          <w:lang w:val="sl-SI"/>
        </w:rPr>
        <w:t xml:space="preserve">je dolžan oddaljen dostop zagotoviti najkasneje do začetka izvajanja vzdrževanja po tej </w:t>
      </w:r>
      <w:r w:rsidR="00BA5261" w:rsidRPr="00EA386D">
        <w:rPr>
          <w:rFonts w:cs="Tahoma"/>
          <w:lang w:val="sl-SI"/>
        </w:rPr>
        <w:t>P</w:t>
      </w:r>
      <w:r w:rsidR="006E3AD4" w:rsidRPr="00EA386D">
        <w:rPr>
          <w:rFonts w:cs="Tahoma"/>
          <w:lang w:val="sl-SI"/>
        </w:rPr>
        <w:t>ogodbi.</w:t>
      </w:r>
    </w:p>
    <w:p w14:paraId="7514AF80" w14:textId="77777777" w:rsidR="006E3AD4" w:rsidRPr="00EA386D" w:rsidRDefault="006E3AD4" w:rsidP="00505D68">
      <w:pPr>
        <w:numPr>
          <w:ilvl w:val="0"/>
          <w:numId w:val="22"/>
        </w:numPr>
        <w:spacing w:after="120" w:line="240" w:lineRule="auto"/>
        <w:jc w:val="both"/>
        <w:rPr>
          <w:rFonts w:cs="Tahoma"/>
          <w:lang w:val="sl-SI"/>
        </w:rPr>
      </w:pPr>
      <w:r w:rsidRPr="00EA386D">
        <w:rPr>
          <w:rFonts w:cs="Tahoma"/>
          <w:lang w:val="sl-SI"/>
        </w:rPr>
        <w:t>Izvajalec je dolžan ves čas spoštovati Naročnikova interna pravila in njegove zahteve v zvezi z izvajanjem storitev preko oddaljenega dostopa in izvajanjem storitev na Naročnikovi lokaciji.</w:t>
      </w:r>
    </w:p>
    <w:p w14:paraId="359DC05B" w14:textId="77777777" w:rsidR="006E3AD4" w:rsidRPr="00EA386D" w:rsidRDefault="006E3AD4" w:rsidP="00505D68">
      <w:pPr>
        <w:spacing w:after="120"/>
        <w:rPr>
          <w:rFonts w:cs="Tahoma"/>
          <w:b/>
          <w:lang w:val="sl-SI"/>
        </w:rPr>
      </w:pPr>
    </w:p>
    <w:p w14:paraId="6D5BFD21" w14:textId="5E47BBCC" w:rsidR="00846C8C" w:rsidRPr="00EA386D" w:rsidRDefault="00846C8C" w:rsidP="002511DF">
      <w:pPr>
        <w:pStyle w:val="Odstavekseznama"/>
        <w:numPr>
          <w:ilvl w:val="0"/>
          <w:numId w:val="6"/>
        </w:numPr>
        <w:ind w:right="-1"/>
        <w:jc w:val="center"/>
        <w:rPr>
          <w:rFonts w:cs="Tahoma"/>
          <w:b/>
          <w:lang w:val="sl-SI"/>
        </w:rPr>
      </w:pPr>
      <w:r w:rsidRPr="00EA386D">
        <w:rPr>
          <w:rFonts w:cs="Tahoma"/>
          <w:b/>
          <w:lang w:val="sl-SI"/>
        </w:rPr>
        <w:t>člen</w:t>
      </w:r>
    </w:p>
    <w:p w14:paraId="7FE92A76" w14:textId="00FC5CE7" w:rsidR="006E3AD4" w:rsidRPr="00EA386D" w:rsidRDefault="00846C8C" w:rsidP="006B2A5A">
      <w:pPr>
        <w:spacing w:after="120"/>
        <w:jc w:val="center"/>
        <w:rPr>
          <w:rFonts w:cs="Tahoma"/>
          <w:b/>
          <w:lang w:val="sl-SI"/>
        </w:rPr>
      </w:pPr>
      <w:r w:rsidRPr="00EA386D">
        <w:rPr>
          <w:rFonts w:cs="Tahoma"/>
          <w:b/>
          <w:lang w:val="sl-SI"/>
        </w:rPr>
        <w:t>(</w:t>
      </w:r>
      <w:r w:rsidR="00EC6695" w:rsidRPr="00EA386D">
        <w:rPr>
          <w:rFonts w:cs="Tahoma"/>
          <w:b/>
          <w:lang w:val="sl-SI"/>
        </w:rPr>
        <w:t xml:space="preserve">testiranje </w:t>
      </w:r>
      <w:r w:rsidR="006E3AD4" w:rsidRPr="00EA386D">
        <w:rPr>
          <w:rFonts w:cs="Tahoma"/>
          <w:b/>
          <w:lang w:val="sl-SI"/>
        </w:rPr>
        <w:t>in prevzem opreme</w:t>
      </w:r>
      <w:r w:rsidRPr="00EA386D">
        <w:rPr>
          <w:rFonts w:cs="Tahoma"/>
          <w:b/>
          <w:lang w:val="sl-SI"/>
        </w:rPr>
        <w:t>)</w:t>
      </w:r>
    </w:p>
    <w:p w14:paraId="6BDB6A5B" w14:textId="62EB21A1" w:rsidR="006E3AD4" w:rsidRPr="00EA386D" w:rsidRDefault="006E3AD4" w:rsidP="006B2A5A">
      <w:pPr>
        <w:numPr>
          <w:ilvl w:val="0"/>
          <w:numId w:val="18"/>
        </w:numPr>
        <w:spacing w:after="120" w:line="240" w:lineRule="auto"/>
        <w:jc w:val="both"/>
        <w:rPr>
          <w:rFonts w:cs="Tahoma"/>
          <w:lang w:val="sl-SI"/>
        </w:rPr>
      </w:pPr>
      <w:r w:rsidRPr="00EA386D">
        <w:rPr>
          <w:rFonts w:cs="Tahoma"/>
          <w:lang w:val="sl-SI"/>
        </w:rPr>
        <w:t>Pogodbeni stranki sta izrecno sporazumni, da je dolžan Izvajalec vsakokrat pred namestitvijo</w:t>
      </w:r>
      <w:r w:rsidR="003E738C" w:rsidRPr="00EA386D">
        <w:rPr>
          <w:rFonts w:cs="Tahoma"/>
          <w:lang w:val="sl-SI"/>
        </w:rPr>
        <w:t xml:space="preserve"> opreme,</w:t>
      </w:r>
      <w:r w:rsidRPr="00EA386D">
        <w:rPr>
          <w:rFonts w:cs="Tahoma"/>
          <w:lang w:val="sl-SI"/>
        </w:rPr>
        <w:t xml:space="preserve"> popravka programske opreme oz. novih, spremenjenih oz. prilagojenih funkcionalnosti opreme oz. novih izdaj ali novih verzij programske opreme, opremo ustrezno preizkusiti (testirati) v svojem testnem okolju z namenom, da bi ugotovil:</w:t>
      </w:r>
    </w:p>
    <w:p w14:paraId="5B8C0A36" w14:textId="7175FEBE" w:rsidR="006E3AD4" w:rsidRPr="00EA386D" w:rsidRDefault="006E3AD4" w:rsidP="006B2A5A">
      <w:pPr>
        <w:numPr>
          <w:ilvl w:val="0"/>
          <w:numId w:val="42"/>
        </w:numPr>
        <w:spacing w:after="120" w:line="240" w:lineRule="auto"/>
        <w:jc w:val="both"/>
        <w:rPr>
          <w:rFonts w:cs="Tahoma"/>
          <w:lang w:val="sl-SI"/>
        </w:rPr>
      </w:pPr>
      <w:r w:rsidRPr="00EA386D">
        <w:rPr>
          <w:rFonts w:cs="Tahoma"/>
          <w:lang w:val="sl-SI"/>
        </w:rPr>
        <w:t xml:space="preserve">ali je </w:t>
      </w:r>
      <w:r w:rsidR="00736E27">
        <w:rPr>
          <w:rFonts w:cs="Tahoma"/>
          <w:lang w:val="sl-SI"/>
        </w:rPr>
        <w:t>nepravilnost</w:t>
      </w:r>
      <w:r w:rsidR="00736E27" w:rsidRPr="00EA386D">
        <w:rPr>
          <w:rFonts w:cs="Tahoma"/>
          <w:lang w:val="sl-SI"/>
        </w:rPr>
        <w:t xml:space="preserve"> </w:t>
      </w:r>
      <w:r w:rsidRPr="00EA386D">
        <w:rPr>
          <w:rFonts w:cs="Tahoma"/>
          <w:lang w:val="sl-SI"/>
        </w:rPr>
        <w:t xml:space="preserve">odpravljena oz. ali so zagotovljene predvidene nadgradnje, spremembe oz. prilagoditve obstoječih funkcionalnosti in </w:t>
      </w:r>
    </w:p>
    <w:p w14:paraId="26709BDA" w14:textId="56BAB662" w:rsidR="006E3AD4" w:rsidRPr="00EA386D" w:rsidRDefault="006E3AD4" w:rsidP="006B2A5A">
      <w:pPr>
        <w:numPr>
          <w:ilvl w:val="0"/>
          <w:numId w:val="42"/>
        </w:numPr>
        <w:spacing w:after="120" w:line="240" w:lineRule="auto"/>
        <w:jc w:val="both"/>
        <w:rPr>
          <w:rFonts w:cs="Tahoma"/>
          <w:lang w:val="sl-SI"/>
        </w:rPr>
      </w:pPr>
      <w:r w:rsidRPr="00EA386D">
        <w:rPr>
          <w:rFonts w:cs="Tahoma"/>
          <w:lang w:val="sl-SI"/>
        </w:rPr>
        <w:t xml:space="preserve">ali oprema </w:t>
      </w:r>
      <w:r w:rsidR="00376C3E" w:rsidRPr="00EA386D">
        <w:rPr>
          <w:rFonts w:cs="Tahoma"/>
          <w:lang w:val="sl-SI"/>
        </w:rPr>
        <w:t xml:space="preserve">v celoti </w:t>
      </w:r>
      <w:r w:rsidRPr="00EA386D">
        <w:rPr>
          <w:rFonts w:cs="Tahoma"/>
          <w:lang w:val="sl-SI"/>
        </w:rPr>
        <w:t xml:space="preserve">brezhibno deluje. </w:t>
      </w:r>
    </w:p>
    <w:p w14:paraId="673412F2" w14:textId="11D63DD6" w:rsidR="00A2744F" w:rsidRPr="00EA386D" w:rsidRDefault="00A2744F" w:rsidP="006B2A5A">
      <w:pPr>
        <w:spacing w:after="120" w:line="240" w:lineRule="auto"/>
        <w:ind w:left="360"/>
        <w:jc w:val="both"/>
        <w:rPr>
          <w:rFonts w:cs="Tahoma"/>
          <w:lang w:val="sl-SI"/>
        </w:rPr>
      </w:pPr>
      <w:r w:rsidRPr="00EA386D">
        <w:rPr>
          <w:rFonts w:cs="Tahoma"/>
          <w:lang w:val="sl-SI"/>
        </w:rPr>
        <w:t xml:space="preserve">Izvajalec </w:t>
      </w:r>
      <w:r w:rsidR="00826C2A" w:rsidRPr="00EA386D">
        <w:rPr>
          <w:rFonts w:cs="Tahoma"/>
          <w:lang w:val="sl-SI"/>
        </w:rPr>
        <w:t>mora na</w:t>
      </w:r>
      <w:r w:rsidRPr="00EA386D">
        <w:rPr>
          <w:rFonts w:cs="Tahoma"/>
          <w:lang w:val="sl-SI"/>
        </w:rPr>
        <w:t xml:space="preserve"> zahtevo </w:t>
      </w:r>
      <w:r w:rsidR="007A195C" w:rsidRPr="00EA386D">
        <w:rPr>
          <w:rFonts w:cs="Tahoma"/>
          <w:lang w:val="sl-SI"/>
        </w:rPr>
        <w:t>N</w:t>
      </w:r>
      <w:r w:rsidRPr="00EA386D">
        <w:rPr>
          <w:rFonts w:cs="Tahoma"/>
          <w:lang w:val="sl-SI"/>
        </w:rPr>
        <w:t xml:space="preserve">aročnika </w:t>
      </w:r>
      <w:r w:rsidR="00826C2A" w:rsidRPr="00EA386D">
        <w:rPr>
          <w:rFonts w:cs="Tahoma"/>
          <w:lang w:val="sl-SI"/>
        </w:rPr>
        <w:t>dokazati</w:t>
      </w:r>
      <w:r w:rsidRPr="00EA386D">
        <w:rPr>
          <w:rFonts w:cs="Tahoma"/>
          <w:lang w:val="sl-SI"/>
        </w:rPr>
        <w:t xml:space="preserve">, </w:t>
      </w:r>
      <w:r w:rsidR="00826C2A" w:rsidRPr="00EA386D">
        <w:rPr>
          <w:rFonts w:cs="Tahoma"/>
          <w:lang w:val="sl-SI"/>
        </w:rPr>
        <w:t xml:space="preserve">da </w:t>
      </w:r>
      <w:r w:rsidRPr="00EA386D">
        <w:rPr>
          <w:rFonts w:cs="Tahoma"/>
          <w:lang w:val="sl-SI"/>
        </w:rPr>
        <w:t xml:space="preserve">je </w:t>
      </w:r>
      <w:r w:rsidR="00826C2A" w:rsidRPr="00EA386D">
        <w:rPr>
          <w:rFonts w:cs="Tahoma"/>
          <w:lang w:val="sl-SI"/>
        </w:rPr>
        <w:t xml:space="preserve">za verzijo opreme, ki je predmet namestitve pri Naročniku </w:t>
      </w:r>
      <w:r w:rsidRPr="00EA386D">
        <w:rPr>
          <w:rFonts w:cs="Tahoma"/>
          <w:lang w:val="sl-SI"/>
        </w:rPr>
        <w:t xml:space="preserve">v okviru </w:t>
      </w:r>
      <w:r w:rsidR="003E738C" w:rsidRPr="00EA386D">
        <w:rPr>
          <w:rFonts w:cs="Tahoma"/>
          <w:lang w:val="sl-SI"/>
        </w:rPr>
        <w:t xml:space="preserve">internega </w:t>
      </w:r>
      <w:r w:rsidRPr="00EA386D">
        <w:rPr>
          <w:rFonts w:cs="Tahoma"/>
          <w:lang w:val="sl-SI"/>
        </w:rPr>
        <w:t>sistemskega preskusa</w:t>
      </w:r>
      <w:r w:rsidR="00CB0DBC">
        <w:rPr>
          <w:rFonts w:cs="Tahoma"/>
          <w:lang w:val="sl-SI"/>
        </w:rPr>
        <w:t xml:space="preserve"> (testiranje rešitve)</w:t>
      </w:r>
      <w:r w:rsidRPr="00EA386D">
        <w:rPr>
          <w:rFonts w:cs="Tahoma"/>
          <w:lang w:val="sl-SI"/>
        </w:rPr>
        <w:t xml:space="preserve"> dosegel kakovost, ki ustreza sledečim metrikam kakovosti: </w:t>
      </w:r>
      <w:r w:rsidR="003E738C" w:rsidRPr="00EA386D">
        <w:rPr>
          <w:rFonts w:cs="Tahoma"/>
          <w:lang w:val="sl-SI"/>
        </w:rPr>
        <w:t xml:space="preserve">sistemsko </w:t>
      </w:r>
      <w:r w:rsidRPr="00EA386D">
        <w:rPr>
          <w:rFonts w:cs="Tahoma"/>
          <w:lang w:val="sl-SI"/>
        </w:rPr>
        <w:t>testirane vse funkcionalnosti, brez znanih težav prioritete '</w:t>
      </w:r>
      <w:r w:rsidR="00C90B13" w:rsidRPr="00EA386D">
        <w:rPr>
          <w:rFonts w:cs="Tahoma"/>
          <w:lang w:val="sl-SI"/>
        </w:rPr>
        <w:t>Kritično</w:t>
      </w:r>
      <w:r w:rsidRPr="00EA386D">
        <w:rPr>
          <w:rFonts w:cs="Tahoma"/>
          <w:lang w:val="sl-SI"/>
        </w:rPr>
        <w:t>' ali '</w:t>
      </w:r>
      <w:r w:rsidR="00C90B13" w:rsidRPr="00EA386D">
        <w:rPr>
          <w:rFonts w:cs="Tahoma"/>
          <w:lang w:val="sl-SI"/>
        </w:rPr>
        <w:t>Blokada</w:t>
      </w:r>
      <w:r w:rsidRPr="00EA386D">
        <w:rPr>
          <w:rFonts w:cs="Tahoma"/>
          <w:lang w:val="sl-SI"/>
        </w:rPr>
        <w:t>'.</w:t>
      </w:r>
    </w:p>
    <w:p w14:paraId="73CDAB66" w14:textId="1502A16A" w:rsidR="00961D9A" w:rsidRDefault="006E3AD4" w:rsidP="006B2A5A">
      <w:pPr>
        <w:numPr>
          <w:ilvl w:val="0"/>
          <w:numId w:val="20"/>
        </w:numPr>
        <w:spacing w:after="120" w:line="240" w:lineRule="auto"/>
        <w:jc w:val="both"/>
        <w:rPr>
          <w:rFonts w:cs="Tahoma"/>
          <w:lang w:val="sl-SI"/>
        </w:rPr>
      </w:pPr>
      <w:r w:rsidRPr="00EA386D">
        <w:rPr>
          <w:rFonts w:cs="Tahoma"/>
          <w:lang w:val="sl-SI"/>
        </w:rPr>
        <w:t>Ko Izvajalec izvede testiranje opreme v skladu s prejšnjim odstavkom, je dolžan Izvajalec o tem nemudoma</w:t>
      </w:r>
      <w:r w:rsidR="00A2744F" w:rsidRPr="00EA386D">
        <w:rPr>
          <w:rFonts w:cs="Tahoma"/>
          <w:lang w:val="sl-SI"/>
        </w:rPr>
        <w:t xml:space="preserve"> </w:t>
      </w:r>
      <w:r w:rsidR="00A2744F" w:rsidRPr="0017576F">
        <w:rPr>
          <w:rFonts w:cs="Tahoma"/>
          <w:lang w:val="sl-SI"/>
        </w:rPr>
        <w:t>na dogovorjen</w:t>
      </w:r>
      <w:r w:rsidR="00A2744F" w:rsidRPr="00EA386D">
        <w:rPr>
          <w:rFonts w:cs="Tahoma"/>
          <w:lang w:val="sl-SI"/>
        </w:rPr>
        <w:t xml:space="preserve"> način</w:t>
      </w:r>
      <w:r w:rsidRPr="00EA386D">
        <w:rPr>
          <w:rFonts w:cs="Tahoma"/>
          <w:lang w:val="sl-SI"/>
        </w:rPr>
        <w:t xml:space="preserve"> obvestiti Naročnika. </w:t>
      </w:r>
      <w:r w:rsidR="00CA4CF9" w:rsidRPr="00EA386D">
        <w:rPr>
          <w:rFonts w:cs="Tahoma"/>
          <w:lang w:val="sl-SI"/>
        </w:rPr>
        <w:t xml:space="preserve">Ob prevzemu opreme bo Naročnik, </w:t>
      </w:r>
      <w:r w:rsidRPr="00EA386D">
        <w:rPr>
          <w:rFonts w:cs="Tahoma"/>
          <w:lang w:val="sl-SI"/>
        </w:rPr>
        <w:t xml:space="preserve">v </w:t>
      </w:r>
      <w:r w:rsidR="00CA4CF9" w:rsidRPr="00EA386D">
        <w:rPr>
          <w:rFonts w:cs="Tahoma"/>
          <w:lang w:val="sl-SI"/>
        </w:rPr>
        <w:t>skladu z dogovorom z Izvajalcem, v dogovorjen</w:t>
      </w:r>
      <w:r w:rsidR="002F3250" w:rsidRPr="00EA386D">
        <w:rPr>
          <w:rFonts w:cs="Tahoma"/>
          <w:lang w:val="sl-SI"/>
        </w:rPr>
        <w:t>em številu</w:t>
      </w:r>
      <w:r w:rsidR="00CA4CF9" w:rsidRPr="00EA386D">
        <w:rPr>
          <w:rFonts w:cs="Tahoma"/>
          <w:lang w:val="sl-SI"/>
        </w:rPr>
        <w:t xml:space="preserve"> dn</w:t>
      </w:r>
      <w:r w:rsidR="002F3250" w:rsidRPr="00EA386D">
        <w:rPr>
          <w:rFonts w:cs="Tahoma"/>
          <w:lang w:val="sl-SI"/>
        </w:rPr>
        <w:t>i</w:t>
      </w:r>
      <w:r w:rsidRPr="00EA386D">
        <w:rPr>
          <w:rFonts w:cs="Tahoma"/>
          <w:lang w:val="sl-SI"/>
        </w:rPr>
        <w:t xml:space="preserve"> od prejema tega obvestila</w:t>
      </w:r>
      <w:r w:rsidR="00A428DA" w:rsidRPr="00EA386D">
        <w:rPr>
          <w:rFonts w:cs="Tahoma"/>
          <w:lang w:val="sl-SI"/>
        </w:rPr>
        <w:t>, na podlagi prevzemnih testov</w:t>
      </w:r>
      <w:r w:rsidRPr="00EA386D">
        <w:rPr>
          <w:rFonts w:cs="Tahoma"/>
          <w:lang w:val="sl-SI"/>
        </w:rPr>
        <w:t xml:space="preserve"> testiral delovanje opreme. </w:t>
      </w:r>
      <w:r w:rsidR="00CA4CF9" w:rsidRPr="00EA386D">
        <w:rPr>
          <w:rFonts w:cs="Tahoma"/>
          <w:lang w:val="sl-SI"/>
        </w:rPr>
        <w:t>V primeru nameščanja popravkov</w:t>
      </w:r>
      <w:r w:rsidR="002F3250" w:rsidRPr="00EA386D">
        <w:rPr>
          <w:rFonts w:cs="Tahoma"/>
          <w:lang w:val="sl-SI"/>
        </w:rPr>
        <w:t xml:space="preserve"> oziroma nadgradenj</w:t>
      </w:r>
      <w:r w:rsidR="00CA4CF9" w:rsidRPr="00EA386D">
        <w:rPr>
          <w:rFonts w:cs="Tahoma"/>
          <w:lang w:val="sl-SI"/>
        </w:rPr>
        <w:t xml:space="preserve"> bo Naročnik v nadaljnjih </w:t>
      </w:r>
      <w:r w:rsidR="00DF48F5" w:rsidRPr="00EA386D">
        <w:rPr>
          <w:rFonts w:cs="Tahoma"/>
          <w:lang w:val="sl-SI"/>
        </w:rPr>
        <w:t xml:space="preserve">20 </w:t>
      </w:r>
      <w:r w:rsidR="00CA4CF9" w:rsidRPr="00EA386D">
        <w:rPr>
          <w:rFonts w:cs="Tahoma"/>
          <w:lang w:val="sl-SI"/>
        </w:rPr>
        <w:t>delovnih dneh od prejema obvestila, na podlagi prevzemnih testov, testiral delovanje opreme.</w:t>
      </w:r>
      <w:r w:rsidRPr="00EA386D">
        <w:rPr>
          <w:rFonts w:cs="Tahoma"/>
          <w:lang w:val="sl-SI"/>
        </w:rPr>
        <w:t xml:space="preserve"> Če Naročnik na podlagi izvedenega testiranja ugotovi, da je </w:t>
      </w:r>
      <w:r w:rsidR="00736E27">
        <w:rPr>
          <w:rFonts w:cs="Tahoma"/>
          <w:lang w:val="sl-SI"/>
        </w:rPr>
        <w:t>nepravilnost</w:t>
      </w:r>
      <w:r w:rsidR="00736E27" w:rsidRPr="00EA386D">
        <w:rPr>
          <w:rFonts w:cs="Tahoma"/>
          <w:lang w:val="sl-SI"/>
        </w:rPr>
        <w:t xml:space="preserve"> </w:t>
      </w:r>
      <w:r w:rsidRPr="00EA386D">
        <w:rPr>
          <w:rFonts w:cs="Tahoma"/>
          <w:lang w:val="sl-SI"/>
        </w:rPr>
        <w:t xml:space="preserve">opreme odpravljena oz. da so zagotovljene predvidene nadgradnje, spremembe oz. prilagoditve obstoječih funkcionalnosti opreme oz. da oprema kot celota brezhibno deluje, pogodbeni stranki </w:t>
      </w:r>
      <w:r w:rsidR="00DF48F5" w:rsidRPr="00EA386D">
        <w:rPr>
          <w:rFonts w:cs="Tahoma"/>
          <w:lang w:val="sl-SI"/>
        </w:rPr>
        <w:t>s prevzemnim zapisnikom, ki ga pripravi izvajalec</w:t>
      </w:r>
      <w:r w:rsidR="00A456EA" w:rsidRPr="00EA386D">
        <w:rPr>
          <w:rFonts w:cs="Tahoma"/>
          <w:lang w:val="sl-SI"/>
        </w:rPr>
        <w:t>,</w:t>
      </w:r>
      <w:r w:rsidRPr="00EA386D">
        <w:rPr>
          <w:rFonts w:cs="Tahoma"/>
          <w:lang w:val="sl-SI"/>
        </w:rPr>
        <w:t xml:space="preserve"> potrdita, da je bil </w:t>
      </w:r>
      <w:r w:rsidR="003E738C" w:rsidRPr="00EA386D">
        <w:rPr>
          <w:rFonts w:cs="Tahoma"/>
          <w:lang w:val="sl-SI"/>
        </w:rPr>
        <w:t xml:space="preserve">prevzem </w:t>
      </w:r>
      <w:r w:rsidR="0078140A" w:rsidRPr="00EA386D">
        <w:rPr>
          <w:rFonts w:cs="Tahoma"/>
          <w:lang w:val="sl-SI"/>
        </w:rPr>
        <w:t xml:space="preserve">nove opreme oziroma popravljene opreme (npr. </w:t>
      </w:r>
      <w:r w:rsidR="003E738C" w:rsidRPr="00EA386D">
        <w:rPr>
          <w:rFonts w:cs="Tahoma"/>
          <w:lang w:val="sl-SI"/>
        </w:rPr>
        <w:t>nove verzije programske opreme</w:t>
      </w:r>
      <w:r w:rsidR="0078140A" w:rsidRPr="006C3E59">
        <w:rPr>
          <w:rFonts w:cs="Tahoma"/>
          <w:lang w:val="sl-SI"/>
        </w:rPr>
        <w:t>)</w:t>
      </w:r>
      <w:r w:rsidR="003E738C" w:rsidRPr="006C3E59">
        <w:rPr>
          <w:rFonts w:cs="Tahoma"/>
          <w:lang w:val="sl-SI"/>
        </w:rPr>
        <w:t xml:space="preserve"> uspešno </w:t>
      </w:r>
      <w:r w:rsidRPr="006C3E59">
        <w:rPr>
          <w:rFonts w:cs="Tahoma"/>
          <w:lang w:val="sl-SI"/>
        </w:rPr>
        <w:t xml:space="preserve">izveden. </w:t>
      </w:r>
      <w:r w:rsidR="00A456EA" w:rsidRPr="006C3E59">
        <w:rPr>
          <w:rFonts w:cs="Tahoma"/>
          <w:lang w:val="sl-SI"/>
        </w:rPr>
        <w:t>Prevzemnemu zapisniku mora biti priloženo poročilo o testiranju</w:t>
      </w:r>
      <w:r w:rsidR="00486561" w:rsidRPr="006C3E59">
        <w:rPr>
          <w:rFonts w:cs="Tahoma"/>
          <w:lang w:val="sl-SI"/>
        </w:rPr>
        <w:t xml:space="preserve"> in izjava iz tretjega odstavka tega člena</w:t>
      </w:r>
      <w:r w:rsidR="00A456EA" w:rsidRPr="006C3E59">
        <w:rPr>
          <w:rFonts w:cs="Tahoma"/>
          <w:lang w:val="sl-SI"/>
        </w:rPr>
        <w:t xml:space="preserve">. </w:t>
      </w:r>
      <w:r w:rsidR="00DF48F5" w:rsidRPr="006C3E59">
        <w:rPr>
          <w:rFonts w:cs="Tahoma"/>
          <w:lang w:val="sl-SI"/>
        </w:rPr>
        <w:t xml:space="preserve">Če Naročnik v petih delovnih dneh od prejema zapisnika le-temu ne ugovarja ali </w:t>
      </w:r>
      <w:r w:rsidR="00D02810" w:rsidRPr="006C3E59">
        <w:rPr>
          <w:rFonts w:cs="Tahoma"/>
          <w:lang w:val="sl-SI"/>
        </w:rPr>
        <w:t xml:space="preserve">ga </w:t>
      </w:r>
      <w:r w:rsidR="00DF48F5" w:rsidRPr="006C3E59">
        <w:rPr>
          <w:rFonts w:cs="Tahoma"/>
          <w:lang w:val="sl-SI"/>
        </w:rPr>
        <w:t>ne vrne</w:t>
      </w:r>
      <w:r w:rsidR="00DF48F5" w:rsidRPr="00EA386D">
        <w:rPr>
          <w:rFonts w:cs="Tahoma"/>
          <w:lang w:val="sl-SI"/>
        </w:rPr>
        <w:t xml:space="preserve">, se šteje, da je prevzemni zapisnik potrjen. </w:t>
      </w:r>
      <w:r w:rsidR="00087145" w:rsidRPr="00EA386D">
        <w:rPr>
          <w:rFonts w:cs="Tahoma"/>
          <w:lang w:val="sl-SI"/>
        </w:rPr>
        <w:t xml:space="preserve">Za potrditev prevzema mora </w:t>
      </w:r>
      <w:r w:rsidR="005B79ED" w:rsidRPr="00EA386D">
        <w:rPr>
          <w:rFonts w:cs="Tahoma"/>
          <w:lang w:val="sl-SI"/>
        </w:rPr>
        <w:t>I</w:t>
      </w:r>
      <w:r w:rsidR="00087145" w:rsidRPr="00EA386D">
        <w:rPr>
          <w:rFonts w:cs="Tahoma"/>
          <w:lang w:val="sl-SI"/>
        </w:rPr>
        <w:t xml:space="preserve">zvajalec zagotoviti raven kakovosti storitve, ki je opredeljen v Prilogi št. </w:t>
      </w:r>
      <w:r w:rsidR="00033292" w:rsidRPr="00EA386D">
        <w:rPr>
          <w:rFonts w:cs="Tahoma"/>
          <w:lang w:val="sl-SI"/>
        </w:rPr>
        <w:t>2</w:t>
      </w:r>
      <w:r w:rsidR="00087145" w:rsidRPr="00EA386D">
        <w:rPr>
          <w:rFonts w:cs="Tahoma"/>
          <w:lang w:val="sl-SI"/>
        </w:rPr>
        <w:t xml:space="preserve"> (Raven kakovosti storitve). </w:t>
      </w:r>
      <w:r w:rsidRPr="00EA386D">
        <w:rPr>
          <w:rFonts w:cs="Tahoma"/>
          <w:lang w:val="sl-SI"/>
        </w:rPr>
        <w:t xml:space="preserve">Izvajalec je dolžan v primeru, če Naročnik na podlagi izvedenega testiranja ugotovi, da </w:t>
      </w:r>
      <w:r w:rsidR="00736E27">
        <w:rPr>
          <w:rFonts w:cs="Tahoma"/>
          <w:lang w:val="sl-SI"/>
        </w:rPr>
        <w:t>nepravilnost</w:t>
      </w:r>
      <w:r w:rsidR="00736E27" w:rsidRPr="00EA386D">
        <w:rPr>
          <w:rFonts w:cs="Tahoma"/>
          <w:lang w:val="sl-SI"/>
        </w:rPr>
        <w:t xml:space="preserve"> </w:t>
      </w:r>
      <w:r w:rsidRPr="00EA386D">
        <w:rPr>
          <w:rFonts w:cs="Tahoma"/>
          <w:lang w:val="sl-SI"/>
        </w:rPr>
        <w:t>opreme ni odpravljena oz. da ni zagotovljena predvidena nadgradnja, sprememba oz. prilagoditev obstoječih funkcionalnosti oz. da oprema kot celota ne deluje brezhibno, v roku, ki ga vsakokrat določi Naročnik, zagotov</w:t>
      </w:r>
      <w:r w:rsidR="00087145" w:rsidRPr="00EA386D">
        <w:rPr>
          <w:rFonts w:cs="Tahoma"/>
          <w:lang w:val="sl-SI"/>
        </w:rPr>
        <w:t>i</w:t>
      </w:r>
      <w:r w:rsidR="00376C3E" w:rsidRPr="00EA386D">
        <w:rPr>
          <w:rFonts w:cs="Tahoma"/>
          <w:lang w:val="sl-SI"/>
        </w:rPr>
        <w:t>ti</w:t>
      </w:r>
      <w:r w:rsidRPr="00EA386D">
        <w:rPr>
          <w:rFonts w:cs="Tahoma"/>
          <w:lang w:val="sl-SI"/>
        </w:rPr>
        <w:t xml:space="preserve"> ustrezen popravek opreme oz. ustrezno nadgradnjo, </w:t>
      </w:r>
      <w:r w:rsidRPr="00C84F26">
        <w:rPr>
          <w:rFonts w:cs="Tahoma"/>
          <w:lang w:val="sl-SI"/>
        </w:rPr>
        <w:t>spremembo ali prilagoditev opreme oz. ustrezno delovanje opreme.</w:t>
      </w:r>
    </w:p>
    <w:p w14:paraId="20F727BE" w14:textId="042939B7" w:rsidR="00AE7B22" w:rsidRDefault="00AE7B22" w:rsidP="00AE7B22">
      <w:pPr>
        <w:numPr>
          <w:ilvl w:val="0"/>
          <w:numId w:val="20"/>
        </w:numPr>
        <w:spacing w:after="120" w:line="240" w:lineRule="auto"/>
        <w:jc w:val="both"/>
        <w:rPr>
          <w:rFonts w:cs="Tahoma"/>
          <w:lang w:val="sl-SI"/>
        </w:rPr>
      </w:pPr>
      <w:r w:rsidRPr="00AE7B22">
        <w:rPr>
          <w:rFonts w:cs="Tahoma"/>
          <w:lang w:val="sl-SI"/>
        </w:rPr>
        <w:t>Pogodbeni stranki sta tudi izrecno sporazumni, da bo Izvajalec vsakokrat ob  namestitvi iz drugega odstavka tega člena predložil naročniku tudi Izjavo o upoštevanju  standardov in razvojnih smernic za zagotavljanje informacijske varnosti pri razvoju programske opreme. Naročnik bo izjavo presojal v okviru internih preverjanj informacijske varnosti in v primeru odkritih ranljivosti Izvajalcu naložil odpravo le teh.</w:t>
      </w:r>
    </w:p>
    <w:p w14:paraId="4917B2B1" w14:textId="13DB21AD" w:rsidR="006E3AD4" w:rsidRPr="006C3E59" w:rsidRDefault="006E3AD4" w:rsidP="000E21AD">
      <w:pPr>
        <w:pStyle w:val="Kazalovsebine5"/>
        <w:spacing w:line="240" w:lineRule="auto"/>
        <w:ind w:left="360"/>
        <w:jc w:val="both"/>
      </w:pPr>
      <w:bookmarkStart w:id="1" w:name="_Toc11321352"/>
      <w:bookmarkStart w:id="2" w:name="_Toc11311680"/>
      <w:bookmarkStart w:id="3" w:name="_Toc11308078"/>
      <w:bookmarkStart w:id="4" w:name="_Toc10707831"/>
      <w:bookmarkStart w:id="5" w:name="_Toc10700391"/>
      <w:bookmarkStart w:id="6" w:name="_Toc8808793"/>
      <w:bookmarkStart w:id="7" w:name="_Toc8384079"/>
      <w:bookmarkStart w:id="8" w:name="_Toc8382846"/>
      <w:bookmarkStart w:id="9" w:name="_Toc8048264"/>
      <w:bookmarkStart w:id="10" w:name="_Toc8047650"/>
      <w:bookmarkStart w:id="11" w:name="_Toc8047330"/>
      <w:bookmarkStart w:id="12" w:name="_Toc5972776"/>
      <w:bookmarkStart w:id="13" w:name="_Toc5802490"/>
      <w:bookmarkStart w:id="14" w:name="_Toc5800986"/>
      <w:bookmarkStart w:id="15" w:name="_Toc5800756"/>
      <w:bookmarkStart w:id="16" w:name="_Toc5800167"/>
      <w:bookmarkStart w:id="17" w:name="_Toc5799994"/>
      <w:bookmarkStart w:id="18" w:name="_Toc5799821"/>
      <w:bookmarkStart w:id="19" w:name="_Toc5799509"/>
      <w:bookmarkStart w:id="20" w:name="_Toc5799215"/>
      <w:bookmarkStart w:id="21" w:name="_Toc5798369"/>
      <w:bookmarkStart w:id="22" w:name="_Toc5797645"/>
      <w:bookmarkStart w:id="23" w:name="_Toc5797252"/>
      <w:bookmarkStart w:id="24" w:name="_Toc5797079"/>
      <w:bookmarkStart w:id="25" w:name="_Toc5795744"/>
      <w:bookmarkStart w:id="26" w:name="_Toc1253050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6C3E59">
        <w:rPr>
          <w:rFonts w:cs="Tahoma"/>
          <w:lang w:val="sl-SI"/>
        </w:rPr>
        <w:t xml:space="preserve"> </w:t>
      </w:r>
    </w:p>
    <w:p w14:paraId="366F6D13" w14:textId="481EBEFE" w:rsidR="00AE7B22" w:rsidRPr="00EA386D" w:rsidRDefault="005A418F" w:rsidP="00AE7B22">
      <w:pPr>
        <w:pStyle w:val="Naslov8"/>
        <w:ind w:right="-1"/>
      </w:pPr>
      <w:fldSimple w:instr=" SEQ Pogodba \* ROMAN \* MERGEFORMAT ">
        <w:r w:rsidR="001C3132">
          <w:rPr>
            <w:noProof/>
          </w:rPr>
          <w:t>VII</w:t>
        </w:r>
      </w:fldSimple>
      <w:r w:rsidR="00AE7B22" w:rsidRPr="00EA386D">
        <w:t xml:space="preserve">. </w:t>
      </w:r>
      <w:r w:rsidR="00AE7B22" w:rsidRPr="00C84F26">
        <w:t>JAMČEVANJE</w:t>
      </w:r>
    </w:p>
    <w:p w14:paraId="07043FC9" w14:textId="3B40DBF4" w:rsidR="00AE2601" w:rsidRPr="000E21AD" w:rsidRDefault="00AE2601" w:rsidP="000E21AD"/>
    <w:p w14:paraId="2252E669" w14:textId="4A9F771D" w:rsidR="00FD6BB8" w:rsidRPr="00EA386D" w:rsidRDefault="00FD6BB8" w:rsidP="00FD6BB8">
      <w:pPr>
        <w:pStyle w:val="Odstavekseznama"/>
        <w:numPr>
          <w:ilvl w:val="0"/>
          <w:numId w:val="6"/>
        </w:numPr>
        <w:ind w:right="-1"/>
        <w:jc w:val="center"/>
        <w:rPr>
          <w:rFonts w:cs="Tahoma"/>
          <w:b/>
          <w:lang w:val="sl-SI"/>
        </w:rPr>
      </w:pPr>
      <w:r w:rsidRPr="00EA386D">
        <w:rPr>
          <w:rFonts w:cs="Tahoma"/>
          <w:b/>
          <w:lang w:val="sl-SI"/>
        </w:rPr>
        <w:t>člen</w:t>
      </w:r>
    </w:p>
    <w:p w14:paraId="00659B99" w14:textId="2261EDFD" w:rsidR="006E3AD4" w:rsidRPr="000E21AD" w:rsidRDefault="00846C8C">
      <w:pPr>
        <w:spacing w:after="120"/>
        <w:jc w:val="center"/>
        <w:rPr>
          <w:b/>
        </w:rPr>
      </w:pPr>
      <w:r w:rsidRPr="000E21AD">
        <w:rPr>
          <w:b/>
        </w:rPr>
        <w:t>(</w:t>
      </w:r>
      <w:proofErr w:type="spellStart"/>
      <w:proofErr w:type="gramStart"/>
      <w:r w:rsidR="00EC6695" w:rsidRPr="000E21AD">
        <w:rPr>
          <w:b/>
        </w:rPr>
        <w:t>garancij</w:t>
      </w:r>
      <w:r w:rsidR="005569E8" w:rsidRPr="000E21AD">
        <w:rPr>
          <w:b/>
        </w:rPr>
        <w:t>a</w:t>
      </w:r>
      <w:proofErr w:type="spellEnd"/>
      <w:proofErr w:type="gramEnd"/>
      <w:r w:rsidRPr="000E21AD">
        <w:rPr>
          <w:b/>
        </w:rPr>
        <w:t>)</w:t>
      </w:r>
    </w:p>
    <w:p w14:paraId="4C1A7A56" w14:textId="7FC3167A" w:rsidR="00AE2601" w:rsidRDefault="00AE2601" w:rsidP="000E21AD">
      <w:pPr>
        <w:pStyle w:val="Odstavekseznama"/>
        <w:numPr>
          <w:ilvl w:val="0"/>
          <w:numId w:val="116"/>
        </w:numPr>
        <w:spacing w:after="120" w:line="240" w:lineRule="auto"/>
        <w:ind w:right="-1"/>
        <w:jc w:val="both"/>
        <w:rPr>
          <w:rFonts w:cs="Tahoma"/>
          <w:lang w:val="sl-SI"/>
        </w:rPr>
      </w:pPr>
      <w:r w:rsidRPr="001C3132">
        <w:rPr>
          <w:rFonts w:cs="Tahoma"/>
          <w:lang w:val="sl-SI"/>
        </w:rPr>
        <w:t xml:space="preserve">Za storitve iz te Pogodbe daje izvajalec 12 (dvanajst) mesečno garancijo za brezhibno delovanje stvari. </w:t>
      </w:r>
    </w:p>
    <w:p w14:paraId="3842AD2B" w14:textId="77777777" w:rsidR="00FD6BB8" w:rsidRPr="001C3132" w:rsidRDefault="00FD6BB8" w:rsidP="000E21AD">
      <w:pPr>
        <w:pStyle w:val="Odstavekseznama"/>
        <w:spacing w:after="120" w:line="240" w:lineRule="auto"/>
        <w:ind w:left="360" w:right="-1"/>
        <w:jc w:val="both"/>
        <w:rPr>
          <w:rFonts w:cs="Tahoma"/>
          <w:lang w:val="sl-SI"/>
        </w:rPr>
      </w:pPr>
    </w:p>
    <w:p w14:paraId="576386A4" w14:textId="64E172B8" w:rsidR="005569E8" w:rsidRPr="00C84F26" w:rsidRDefault="005569E8" w:rsidP="000E21AD">
      <w:pPr>
        <w:pStyle w:val="Odstavekseznama"/>
        <w:numPr>
          <w:ilvl w:val="0"/>
          <w:numId w:val="116"/>
        </w:numPr>
        <w:spacing w:after="120" w:line="240" w:lineRule="auto"/>
        <w:ind w:right="-1"/>
        <w:jc w:val="both"/>
        <w:rPr>
          <w:rFonts w:cs="Tahoma"/>
          <w:lang w:val="sl-SI"/>
        </w:rPr>
      </w:pPr>
      <w:r w:rsidRPr="00C84F26">
        <w:rPr>
          <w:rFonts w:cs="Tahoma"/>
          <w:lang w:val="sl-SI"/>
        </w:rPr>
        <w:t>Garancijski rok po tem členu teče od dneva potrditve vsakokratnega prevzemnega zapisnika.</w:t>
      </w:r>
    </w:p>
    <w:p w14:paraId="7E711541" w14:textId="77777777" w:rsidR="00645884" w:rsidRPr="00C84F26" w:rsidRDefault="00645884" w:rsidP="0017576F">
      <w:pPr>
        <w:pStyle w:val="Odstavekseznama"/>
        <w:spacing w:after="120" w:line="240" w:lineRule="auto"/>
        <w:ind w:left="360" w:right="-1"/>
        <w:jc w:val="both"/>
        <w:rPr>
          <w:rFonts w:cs="Tahoma"/>
          <w:lang w:val="sl-SI"/>
        </w:rPr>
      </w:pPr>
    </w:p>
    <w:p w14:paraId="0C5D397F" w14:textId="37FAEF56" w:rsidR="00645884" w:rsidRPr="00C84F26" w:rsidRDefault="00645884" w:rsidP="000E21AD">
      <w:pPr>
        <w:pStyle w:val="Odstavekseznama"/>
        <w:numPr>
          <w:ilvl w:val="0"/>
          <w:numId w:val="116"/>
        </w:numPr>
        <w:spacing w:after="120" w:line="240" w:lineRule="auto"/>
        <w:ind w:right="-1"/>
        <w:jc w:val="both"/>
        <w:rPr>
          <w:rFonts w:cs="Tahoma"/>
          <w:lang w:val="sl-SI"/>
        </w:rPr>
      </w:pPr>
      <w:r w:rsidRPr="00C84F26">
        <w:rPr>
          <w:rFonts w:cs="Tahoma"/>
          <w:lang w:val="sl-SI"/>
        </w:rPr>
        <w:t xml:space="preserve">V tem obdobju se Izvajalec zavezuje brezplačno popraviti/odpraviti vse morebitne </w:t>
      </w:r>
      <w:r w:rsidR="00736E27" w:rsidRPr="00C84F26">
        <w:rPr>
          <w:rFonts w:cs="Tahoma"/>
          <w:lang w:val="sl-SI"/>
        </w:rPr>
        <w:t>nepravilnosti</w:t>
      </w:r>
      <w:r w:rsidRPr="00C84F26">
        <w:rPr>
          <w:rFonts w:cs="Tahoma"/>
          <w:lang w:val="sl-SI"/>
        </w:rPr>
        <w:t xml:space="preserve"> v delovanju informacijske rešitve ter v njenih nadgradnjah, </w:t>
      </w:r>
      <w:r w:rsidR="004635D1" w:rsidRPr="00C84F26">
        <w:rPr>
          <w:rFonts w:cs="Tahoma"/>
          <w:lang w:val="sl-SI"/>
        </w:rPr>
        <w:t xml:space="preserve">prilagoditvah, </w:t>
      </w:r>
      <w:r w:rsidRPr="00C84F26">
        <w:rPr>
          <w:rFonts w:cs="Tahoma"/>
          <w:lang w:val="sl-SI"/>
        </w:rPr>
        <w:t>popravkih, funkcionalnostih, izdajah ali verzijah glede na predmetne specifikacije Naročnika, oz. če to ni možno zagotoviti nadomestno rešitev, ne more pa Naročnik v sklopu garancije brezplačno zahtevati dodatnih sprememb.</w:t>
      </w:r>
    </w:p>
    <w:p w14:paraId="129F5F1B" w14:textId="77777777" w:rsidR="00014F56" w:rsidRPr="00C84F26" w:rsidRDefault="00014F56" w:rsidP="0017576F">
      <w:pPr>
        <w:pStyle w:val="Odstavekseznama"/>
        <w:spacing w:after="120" w:line="240" w:lineRule="auto"/>
        <w:ind w:left="360" w:right="-1"/>
        <w:jc w:val="both"/>
        <w:rPr>
          <w:rFonts w:cs="Tahoma"/>
          <w:lang w:val="sl-SI"/>
        </w:rPr>
      </w:pPr>
    </w:p>
    <w:p w14:paraId="01ED2200" w14:textId="6D3E85C9" w:rsidR="005569E8" w:rsidRPr="00C84F26" w:rsidRDefault="005569E8" w:rsidP="0017576F">
      <w:pPr>
        <w:pStyle w:val="Odstavekseznama"/>
        <w:spacing w:after="120" w:line="240" w:lineRule="auto"/>
        <w:ind w:left="360" w:right="-1"/>
        <w:jc w:val="both"/>
        <w:rPr>
          <w:rFonts w:cs="Tahoma"/>
          <w:lang w:val="sl-SI"/>
        </w:rPr>
      </w:pPr>
    </w:p>
    <w:p w14:paraId="321FB8EE" w14:textId="77777777" w:rsidR="005569E8" w:rsidRPr="00C84F26" w:rsidRDefault="005569E8" w:rsidP="0017576F">
      <w:pPr>
        <w:pStyle w:val="Odstavekseznama"/>
        <w:numPr>
          <w:ilvl w:val="0"/>
          <w:numId w:val="6"/>
        </w:numPr>
        <w:ind w:right="-1"/>
        <w:jc w:val="center"/>
        <w:rPr>
          <w:rFonts w:cs="Tahoma"/>
          <w:b/>
          <w:lang w:val="sl-SI"/>
        </w:rPr>
      </w:pPr>
      <w:r w:rsidRPr="00C84F26">
        <w:rPr>
          <w:rFonts w:cs="Tahoma"/>
          <w:b/>
          <w:lang w:val="sl-SI"/>
        </w:rPr>
        <w:t>člen</w:t>
      </w:r>
    </w:p>
    <w:p w14:paraId="06064F1E" w14:textId="6DB6055E" w:rsidR="005569E8" w:rsidRPr="00C84F26" w:rsidRDefault="005569E8" w:rsidP="0017576F">
      <w:pPr>
        <w:spacing w:after="120"/>
        <w:jc w:val="center"/>
        <w:rPr>
          <w:rFonts w:cs="Tahoma"/>
          <w:b/>
          <w:lang w:val="sl-SI"/>
        </w:rPr>
      </w:pPr>
      <w:r w:rsidRPr="00C84F26">
        <w:rPr>
          <w:rFonts w:cs="Tahoma"/>
          <w:b/>
          <w:lang w:val="sl-SI"/>
        </w:rPr>
        <w:t>(jamstva)</w:t>
      </w:r>
    </w:p>
    <w:p w14:paraId="51D420D2" w14:textId="48AEE67F" w:rsidR="00014F56" w:rsidRPr="00C84F26" w:rsidRDefault="006E3AD4" w:rsidP="0017576F">
      <w:pPr>
        <w:pStyle w:val="Odstavekseznama"/>
        <w:numPr>
          <w:ilvl w:val="1"/>
          <w:numId w:val="17"/>
        </w:numPr>
        <w:tabs>
          <w:tab w:val="clear" w:pos="1440"/>
        </w:tabs>
        <w:ind w:left="426"/>
        <w:jc w:val="both"/>
        <w:rPr>
          <w:lang w:val="sl-SI"/>
        </w:rPr>
      </w:pPr>
      <w:r w:rsidRPr="00C84F26">
        <w:rPr>
          <w:rFonts w:cs="Tahoma"/>
          <w:lang w:val="sl-SI"/>
        </w:rPr>
        <w:t xml:space="preserve">Če Naročnik </w:t>
      </w:r>
      <w:r w:rsidR="00A2744F" w:rsidRPr="00C84F26">
        <w:rPr>
          <w:rFonts w:cs="Tahoma"/>
          <w:lang w:val="sl-SI"/>
        </w:rPr>
        <w:t xml:space="preserve">v času veljavnosti te </w:t>
      </w:r>
      <w:r w:rsidR="00BA5261" w:rsidRPr="00C84F26">
        <w:rPr>
          <w:rFonts w:cs="Tahoma"/>
          <w:lang w:val="sl-SI"/>
        </w:rPr>
        <w:t>P</w:t>
      </w:r>
      <w:r w:rsidR="00A2744F" w:rsidRPr="00C84F26">
        <w:rPr>
          <w:rFonts w:cs="Tahoma"/>
          <w:lang w:val="sl-SI"/>
        </w:rPr>
        <w:t xml:space="preserve">ogodbe </w:t>
      </w:r>
      <w:r w:rsidRPr="00C84F26">
        <w:rPr>
          <w:rFonts w:cs="Tahoma"/>
          <w:lang w:val="sl-SI"/>
        </w:rPr>
        <w:t xml:space="preserve">ugotovi, da ima katerakoli Izvajalčeva storitev </w:t>
      </w:r>
      <w:r w:rsidR="004635D1" w:rsidRPr="00C84F26">
        <w:rPr>
          <w:rFonts w:cs="Tahoma"/>
          <w:lang w:val="sl-SI"/>
        </w:rPr>
        <w:t xml:space="preserve">skrito </w:t>
      </w:r>
      <w:r w:rsidR="00736E27" w:rsidRPr="00C84F26">
        <w:rPr>
          <w:rFonts w:cs="Tahoma"/>
          <w:lang w:val="sl-SI"/>
        </w:rPr>
        <w:t>nepravilnost</w:t>
      </w:r>
      <w:r w:rsidRPr="00C84F26">
        <w:rPr>
          <w:rFonts w:cs="Tahoma"/>
          <w:lang w:val="sl-SI"/>
        </w:rPr>
        <w:t xml:space="preserve">, je dolžan Izvajalec takšno </w:t>
      </w:r>
      <w:r w:rsidR="00736E27" w:rsidRPr="00C84F26">
        <w:rPr>
          <w:rFonts w:cs="Tahoma"/>
          <w:lang w:val="sl-SI"/>
        </w:rPr>
        <w:t>nepravilnost</w:t>
      </w:r>
      <w:r w:rsidRPr="00C84F26">
        <w:rPr>
          <w:rFonts w:cs="Tahoma"/>
          <w:lang w:val="sl-SI"/>
        </w:rPr>
        <w:t xml:space="preserve"> </w:t>
      </w:r>
      <w:r w:rsidR="001A5EB3" w:rsidRPr="00C84F26">
        <w:rPr>
          <w:rFonts w:cs="Tahoma"/>
          <w:lang w:val="sl-SI"/>
        </w:rPr>
        <w:t xml:space="preserve">na svoje stroške </w:t>
      </w:r>
      <w:r w:rsidRPr="00C84F26">
        <w:rPr>
          <w:rFonts w:cs="Tahoma"/>
          <w:lang w:val="sl-SI"/>
        </w:rPr>
        <w:t>odpraviti v roku, ki mu ga vsakokrat določi Naročnik.</w:t>
      </w:r>
    </w:p>
    <w:p w14:paraId="785C14FD" w14:textId="77777777" w:rsidR="00014F56" w:rsidRPr="00C84F26" w:rsidRDefault="00014F56" w:rsidP="0017576F">
      <w:pPr>
        <w:pStyle w:val="Odstavekseznama"/>
        <w:ind w:left="360"/>
        <w:rPr>
          <w:lang w:val="sl-SI"/>
        </w:rPr>
      </w:pPr>
    </w:p>
    <w:p w14:paraId="30C054EA" w14:textId="6B5F92BE" w:rsidR="00C57CC8" w:rsidRPr="00EA386D" w:rsidRDefault="006E3AD4" w:rsidP="0017576F">
      <w:pPr>
        <w:pStyle w:val="Odstavekseznama"/>
        <w:numPr>
          <w:ilvl w:val="1"/>
          <w:numId w:val="17"/>
        </w:numPr>
        <w:tabs>
          <w:tab w:val="clear" w:pos="1440"/>
        </w:tabs>
        <w:ind w:left="426"/>
        <w:jc w:val="both"/>
        <w:rPr>
          <w:rFonts w:cs="Tahoma"/>
          <w:lang w:val="sl-SI"/>
        </w:rPr>
      </w:pPr>
      <w:r w:rsidRPr="00C84F26">
        <w:rPr>
          <w:rFonts w:cs="Tahoma"/>
          <w:lang w:val="sl-SI"/>
        </w:rPr>
        <w:t>V izogib vsakemu dvomu, sta pogodbeni stranki izrecno sporazumni, da Naročnik</w:t>
      </w:r>
      <w:r w:rsidR="00C57CC8" w:rsidRPr="00C84F26">
        <w:rPr>
          <w:rFonts w:cs="Tahoma"/>
          <w:lang w:val="sl-SI"/>
        </w:rPr>
        <w:t xml:space="preserve"> </w:t>
      </w:r>
      <w:r w:rsidR="00C57CC8" w:rsidRPr="0017576F">
        <w:rPr>
          <w:rFonts w:cs="Tahoma"/>
          <w:lang w:val="sl-SI"/>
        </w:rPr>
        <w:t>pridobi in Izvajalec prevzame</w:t>
      </w:r>
      <w:r w:rsidRPr="002511DF">
        <w:rPr>
          <w:rFonts w:cs="Tahoma"/>
          <w:lang w:val="sl-SI"/>
        </w:rPr>
        <w:t xml:space="preserve"> na vseh popravkih, nadgradnjah, novih, spremenjenih oz. prilagojenih funkcionalnostih opreme, novih verzijah, novih izdajah programske opreme </w:t>
      </w:r>
      <w:r w:rsidR="00577859" w:rsidRPr="003837DF">
        <w:rPr>
          <w:rFonts w:cs="Tahoma"/>
          <w:lang w:val="sl-SI"/>
        </w:rPr>
        <w:t xml:space="preserve">oziroma </w:t>
      </w:r>
      <w:r w:rsidRPr="003837DF">
        <w:rPr>
          <w:rFonts w:cs="Tahoma"/>
          <w:lang w:val="sl-SI"/>
        </w:rPr>
        <w:t xml:space="preserve">na opremi, </w:t>
      </w:r>
      <w:r w:rsidR="004F7535" w:rsidRPr="003837DF">
        <w:rPr>
          <w:rFonts w:cs="Tahoma"/>
          <w:lang w:val="sl-SI"/>
        </w:rPr>
        <w:t xml:space="preserve">dobavljeni ali </w:t>
      </w:r>
      <w:r w:rsidRPr="003837DF">
        <w:rPr>
          <w:rFonts w:cs="Tahoma"/>
          <w:lang w:val="sl-SI"/>
        </w:rPr>
        <w:t xml:space="preserve">prilagojeni </w:t>
      </w:r>
      <w:r w:rsidRPr="0017576F">
        <w:rPr>
          <w:rFonts w:cs="Tahoma"/>
          <w:lang w:val="sl-SI"/>
        </w:rPr>
        <w:t xml:space="preserve">v skladu </w:t>
      </w:r>
      <w:r w:rsidR="00577859" w:rsidRPr="0017576F">
        <w:rPr>
          <w:rFonts w:cs="Tahoma"/>
          <w:lang w:val="sl-SI"/>
        </w:rPr>
        <w:t xml:space="preserve">s to </w:t>
      </w:r>
      <w:r w:rsidR="00BA5261" w:rsidRPr="0017576F">
        <w:rPr>
          <w:rFonts w:cs="Tahoma"/>
          <w:lang w:val="sl-SI"/>
        </w:rPr>
        <w:t>P</w:t>
      </w:r>
      <w:r w:rsidR="00577859" w:rsidRPr="0017576F">
        <w:rPr>
          <w:rFonts w:cs="Tahoma"/>
          <w:lang w:val="sl-SI"/>
        </w:rPr>
        <w:t>ogodbo</w:t>
      </w:r>
      <w:r w:rsidRPr="0017576F">
        <w:rPr>
          <w:rFonts w:cs="Tahoma"/>
          <w:lang w:val="sl-SI"/>
        </w:rPr>
        <w:t xml:space="preserve"> vse pravice</w:t>
      </w:r>
      <w:r w:rsidR="00C57CC8" w:rsidRPr="0017576F">
        <w:rPr>
          <w:rFonts w:cs="Tahoma"/>
          <w:lang w:val="sl-SI"/>
        </w:rPr>
        <w:t xml:space="preserve"> oziroma obveznosti</w:t>
      </w:r>
      <w:r w:rsidRPr="002511DF">
        <w:rPr>
          <w:rFonts w:cs="Tahoma"/>
          <w:lang w:val="sl-SI"/>
        </w:rPr>
        <w:t xml:space="preserve">, kot so dogovorjene med pogodbenima strankama za programsko opremo v okviru </w:t>
      </w:r>
      <w:r w:rsidRPr="00EA386D">
        <w:rPr>
          <w:rFonts w:cs="Tahoma"/>
          <w:lang w:val="sl-SI"/>
        </w:rPr>
        <w:t>pravnega posla, na podlagi katerega je Izvajalec Naročniku opremo dobavil</w:t>
      </w:r>
      <w:r w:rsidR="00C57CC8" w:rsidRPr="00EA386D">
        <w:rPr>
          <w:rFonts w:cs="Tahoma"/>
          <w:lang w:val="sl-SI"/>
        </w:rPr>
        <w:t xml:space="preserve">.  </w:t>
      </w:r>
    </w:p>
    <w:p w14:paraId="748A7541" w14:textId="77777777" w:rsidR="00326F72" w:rsidRDefault="00326F72" w:rsidP="0017576F">
      <w:pPr>
        <w:spacing w:after="120" w:line="240" w:lineRule="auto"/>
        <w:ind w:left="502"/>
        <w:jc w:val="both"/>
        <w:rPr>
          <w:rFonts w:cs="Tahoma"/>
          <w:lang w:val="sl-SI"/>
        </w:rPr>
      </w:pPr>
    </w:p>
    <w:p w14:paraId="0F30EF90" w14:textId="77777777" w:rsidR="006E3AD4" w:rsidRPr="00EA386D" w:rsidRDefault="006E3AD4" w:rsidP="0017576F">
      <w:pPr>
        <w:pStyle w:val="Odstavekseznama"/>
        <w:numPr>
          <w:ilvl w:val="1"/>
          <w:numId w:val="17"/>
        </w:numPr>
        <w:tabs>
          <w:tab w:val="clear" w:pos="1440"/>
          <w:tab w:val="num" w:pos="1134"/>
        </w:tabs>
        <w:ind w:left="426"/>
        <w:rPr>
          <w:lang w:val="sl-SI"/>
        </w:rPr>
      </w:pPr>
      <w:r w:rsidRPr="00EA386D">
        <w:rPr>
          <w:lang w:val="sl-SI"/>
        </w:rPr>
        <w:t>Izvajalec Naročniku izrecno zagotavlja in jamči:</w:t>
      </w:r>
    </w:p>
    <w:p w14:paraId="63632D5E" w14:textId="7D10AB69" w:rsidR="006E3AD4" w:rsidRPr="00EA386D" w:rsidRDefault="00BA5261" w:rsidP="00E723D3">
      <w:pPr>
        <w:numPr>
          <w:ilvl w:val="0"/>
          <w:numId w:val="41"/>
        </w:numPr>
        <w:spacing w:after="120" w:line="240" w:lineRule="auto"/>
        <w:jc w:val="both"/>
        <w:rPr>
          <w:rFonts w:cs="Tahoma"/>
          <w:lang w:val="sl-SI"/>
        </w:rPr>
      </w:pPr>
      <w:r w:rsidRPr="00EA386D">
        <w:rPr>
          <w:rFonts w:cs="Tahoma"/>
          <w:lang w:val="sl-SI"/>
        </w:rPr>
        <w:t>d</w:t>
      </w:r>
      <w:r w:rsidR="006E3AD4" w:rsidRPr="00EA386D">
        <w:rPr>
          <w:rFonts w:cs="Tahoma"/>
          <w:lang w:val="sl-SI"/>
        </w:rPr>
        <w:t xml:space="preserve">a so vsi popravki, nadgradnje, prilagoditve, nove, spremenjene oz. prilagojene funkcionalnosti opreme, nove verzije in nove izdaje programske opreme (v celoti kot tudi vsi njihovi posamezni deli), ki so predmet te </w:t>
      </w:r>
      <w:r w:rsidRPr="00EA386D">
        <w:rPr>
          <w:rFonts w:cs="Tahoma"/>
          <w:lang w:val="sl-SI"/>
        </w:rPr>
        <w:t>P</w:t>
      </w:r>
      <w:r w:rsidR="006E3AD4" w:rsidRPr="00EA386D">
        <w:rPr>
          <w:rFonts w:cs="Tahoma"/>
          <w:lang w:val="sl-SI"/>
        </w:rPr>
        <w:t xml:space="preserve">ogodbe, njegovo lastno avtorsko delo oz. da je od avtorja/avtorjev pridobil vse potrebne pravice, soglasja, dovoljenja in pooblastila, ki mu omogočajo zagotovitev pravic Naročniku v obsegu in na način, določenima v tej </w:t>
      </w:r>
      <w:r w:rsidRPr="00EA386D">
        <w:rPr>
          <w:rFonts w:cs="Tahoma"/>
          <w:lang w:val="sl-SI"/>
        </w:rPr>
        <w:t>P</w:t>
      </w:r>
      <w:r w:rsidR="006E3AD4" w:rsidRPr="00EA386D">
        <w:rPr>
          <w:rFonts w:cs="Tahoma"/>
          <w:lang w:val="sl-SI"/>
        </w:rPr>
        <w:t>ogodbi</w:t>
      </w:r>
      <w:r w:rsidRPr="00EA386D">
        <w:rPr>
          <w:rFonts w:cs="Tahoma"/>
          <w:lang w:val="sl-SI"/>
        </w:rPr>
        <w:t>;</w:t>
      </w:r>
      <w:r w:rsidR="006E3AD4" w:rsidRPr="00EA386D">
        <w:rPr>
          <w:rFonts w:cs="Tahoma"/>
          <w:lang w:val="sl-SI"/>
        </w:rPr>
        <w:t xml:space="preserve"> </w:t>
      </w:r>
    </w:p>
    <w:p w14:paraId="6ED068FB" w14:textId="0C4F864B" w:rsidR="006E3AD4" w:rsidRPr="00EA386D" w:rsidRDefault="00BA5261" w:rsidP="00E723D3">
      <w:pPr>
        <w:numPr>
          <w:ilvl w:val="0"/>
          <w:numId w:val="41"/>
        </w:numPr>
        <w:spacing w:after="120" w:line="240" w:lineRule="auto"/>
        <w:jc w:val="both"/>
        <w:rPr>
          <w:rFonts w:cs="Tahoma"/>
          <w:lang w:val="sl-SI"/>
        </w:rPr>
      </w:pPr>
      <w:r w:rsidRPr="00EA386D">
        <w:rPr>
          <w:rFonts w:cs="Tahoma"/>
          <w:lang w:val="sl-SI"/>
        </w:rPr>
        <w:t>d</w:t>
      </w:r>
      <w:r w:rsidR="006E3AD4" w:rsidRPr="00EA386D">
        <w:rPr>
          <w:rFonts w:cs="Tahoma"/>
          <w:lang w:val="sl-SI"/>
        </w:rPr>
        <w:t xml:space="preserve">a s sklenitvijo te </w:t>
      </w:r>
      <w:r w:rsidRPr="00EA386D">
        <w:rPr>
          <w:rFonts w:cs="Tahoma"/>
          <w:lang w:val="sl-SI"/>
        </w:rPr>
        <w:t>P</w:t>
      </w:r>
      <w:r w:rsidR="006E3AD4" w:rsidRPr="00EA386D">
        <w:rPr>
          <w:rFonts w:cs="Tahoma"/>
          <w:lang w:val="sl-SI"/>
        </w:rPr>
        <w:t xml:space="preserve">ogodbe in z izpolnjevanjem svojih obveznosti po tej </w:t>
      </w:r>
      <w:r w:rsidRPr="00EA386D">
        <w:rPr>
          <w:rFonts w:cs="Tahoma"/>
          <w:lang w:val="sl-SI"/>
        </w:rPr>
        <w:t>P</w:t>
      </w:r>
      <w:r w:rsidR="006E3AD4" w:rsidRPr="00EA386D">
        <w:rPr>
          <w:rFonts w:cs="Tahoma"/>
          <w:lang w:val="sl-SI"/>
        </w:rPr>
        <w:t xml:space="preserve">ogodbi ni/ne bo prekršil nobene avtorske in/ali katerekoli druge pravice katerekoli tretje osebe. </w:t>
      </w:r>
      <w:r w:rsidR="009F376B" w:rsidRPr="00EA386D">
        <w:rPr>
          <w:rFonts w:cs="Tahoma"/>
          <w:lang w:val="sl-SI"/>
        </w:rPr>
        <w:t>To velja p</w:t>
      </w:r>
      <w:r w:rsidR="006E3AD4" w:rsidRPr="00EA386D">
        <w:rPr>
          <w:rFonts w:cs="Tahoma"/>
          <w:lang w:val="sl-SI"/>
        </w:rPr>
        <w:t>od pogojem, da ima Naročnik veljavne licence za programsko opremo, kot je MS SQL podat</w:t>
      </w:r>
      <w:r w:rsidR="00A428DA" w:rsidRPr="00EA386D">
        <w:rPr>
          <w:rFonts w:cs="Tahoma"/>
          <w:lang w:val="sl-SI"/>
        </w:rPr>
        <w:t>kov</w:t>
      </w:r>
      <w:r w:rsidR="00376C3E" w:rsidRPr="00EA386D">
        <w:rPr>
          <w:rFonts w:cs="Tahoma"/>
          <w:lang w:val="sl-SI"/>
        </w:rPr>
        <w:t>na baza</w:t>
      </w:r>
      <w:r w:rsidR="00A428DA" w:rsidRPr="00EA386D">
        <w:rPr>
          <w:rFonts w:cs="Tahoma"/>
          <w:lang w:val="sl-SI"/>
        </w:rPr>
        <w:t xml:space="preserve"> </w:t>
      </w:r>
      <w:r w:rsidR="006E3AD4" w:rsidRPr="00EA386D">
        <w:rPr>
          <w:rFonts w:cs="Tahoma"/>
          <w:lang w:val="sl-SI"/>
        </w:rPr>
        <w:t>in podobno programsko opremo, ki je kot infrastruktura v uporabi pri Naročniku</w:t>
      </w:r>
      <w:r w:rsidRPr="00EA386D">
        <w:rPr>
          <w:rFonts w:cs="Tahoma"/>
          <w:lang w:val="sl-SI"/>
        </w:rPr>
        <w:t>;</w:t>
      </w:r>
      <w:r w:rsidR="006E3AD4" w:rsidRPr="00EA386D">
        <w:rPr>
          <w:rFonts w:cs="Tahoma"/>
          <w:lang w:val="sl-SI"/>
        </w:rPr>
        <w:t xml:space="preserve"> </w:t>
      </w:r>
    </w:p>
    <w:p w14:paraId="4C584C5C" w14:textId="046515F4" w:rsidR="006E3AD4" w:rsidRPr="00EA386D" w:rsidRDefault="00BA5261" w:rsidP="00E723D3">
      <w:pPr>
        <w:numPr>
          <w:ilvl w:val="0"/>
          <w:numId w:val="41"/>
        </w:numPr>
        <w:spacing w:after="120" w:line="240" w:lineRule="auto"/>
        <w:jc w:val="both"/>
        <w:rPr>
          <w:rFonts w:cs="Tahoma"/>
          <w:lang w:val="sl-SI"/>
        </w:rPr>
      </w:pPr>
      <w:r w:rsidRPr="00EA386D">
        <w:rPr>
          <w:rFonts w:cs="Tahoma"/>
          <w:lang w:val="sl-SI"/>
        </w:rPr>
        <w:t>d</w:t>
      </w:r>
      <w:r w:rsidR="006E3AD4" w:rsidRPr="00EA386D">
        <w:rPr>
          <w:rFonts w:cs="Tahoma"/>
          <w:lang w:val="sl-SI"/>
        </w:rPr>
        <w:t xml:space="preserve">a je </w:t>
      </w:r>
      <w:r w:rsidR="00376C3E" w:rsidRPr="00EA386D">
        <w:rPr>
          <w:rFonts w:cs="Tahoma"/>
          <w:lang w:val="sl-SI"/>
        </w:rPr>
        <w:t xml:space="preserve">in bo </w:t>
      </w:r>
      <w:r w:rsidR="006E3AD4" w:rsidRPr="00EA386D">
        <w:rPr>
          <w:rFonts w:cs="Tahoma"/>
          <w:lang w:val="sl-SI"/>
        </w:rPr>
        <w:t xml:space="preserve">nosilec vseh drugih pravic intelektualne lastnine na popravkih, nadgradnjah, prilagoditvah, novih, spremenjenih oz. prilagojenih funkcionalnostih opreme, novih verzijah in novih izdajah programske opreme oz. da ima v zvezi s pravicami intelektualne lastnine vsa potrebna soglasja, dovoljenja in pooblastila, ki mu omogočajo zagotovitev pravic Naročniku v obsegu in na način, določenima s to </w:t>
      </w:r>
      <w:r w:rsidRPr="00EA386D">
        <w:rPr>
          <w:rFonts w:cs="Tahoma"/>
          <w:lang w:val="sl-SI"/>
        </w:rPr>
        <w:t>P</w:t>
      </w:r>
      <w:r w:rsidR="006E3AD4" w:rsidRPr="00EA386D">
        <w:rPr>
          <w:rFonts w:cs="Tahoma"/>
          <w:lang w:val="sl-SI"/>
        </w:rPr>
        <w:t>ogodbo</w:t>
      </w:r>
      <w:r w:rsidRPr="00EA386D">
        <w:rPr>
          <w:rFonts w:cs="Tahoma"/>
          <w:lang w:val="sl-SI"/>
        </w:rPr>
        <w:t>;</w:t>
      </w:r>
    </w:p>
    <w:p w14:paraId="727643E7" w14:textId="4CE23E3F" w:rsidR="006E3AD4" w:rsidRPr="00EA386D" w:rsidRDefault="00BA5261" w:rsidP="00E723D3">
      <w:pPr>
        <w:numPr>
          <w:ilvl w:val="0"/>
          <w:numId w:val="41"/>
        </w:numPr>
        <w:spacing w:after="120" w:line="240" w:lineRule="auto"/>
        <w:jc w:val="both"/>
        <w:rPr>
          <w:rFonts w:cs="Tahoma"/>
          <w:lang w:val="sl-SI"/>
        </w:rPr>
      </w:pPr>
      <w:r w:rsidRPr="00EA386D">
        <w:rPr>
          <w:rFonts w:cs="Tahoma"/>
          <w:lang w:val="sl-SI"/>
        </w:rPr>
        <w:t>d</w:t>
      </w:r>
      <w:r w:rsidR="006E3AD4" w:rsidRPr="00EA386D">
        <w:rPr>
          <w:rFonts w:cs="Tahoma"/>
          <w:lang w:val="sl-SI"/>
        </w:rPr>
        <w:t xml:space="preserve">a ne obstaja nobena ovira (pravna ali dejanska), ki bi Naročniku preprečevala izvrševanje pravic, pridobljenih s to </w:t>
      </w:r>
      <w:r w:rsidRPr="00EA386D">
        <w:rPr>
          <w:rFonts w:cs="Tahoma"/>
          <w:lang w:val="sl-SI"/>
        </w:rPr>
        <w:t>P</w:t>
      </w:r>
      <w:r w:rsidR="006E3AD4" w:rsidRPr="00EA386D">
        <w:rPr>
          <w:rFonts w:cs="Tahoma"/>
          <w:lang w:val="sl-SI"/>
        </w:rPr>
        <w:t xml:space="preserve">ogodbo in/ali ki bi Naročniku preprečevala uporabo opreme kot celote, popravkov, nadgradenj, prilagoditev, novih, </w:t>
      </w:r>
      <w:r w:rsidR="006E3AD4" w:rsidRPr="00EA386D">
        <w:rPr>
          <w:rFonts w:cs="Tahoma"/>
          <w:lang w:val="sl-SI"/>
        </w:rPr>
        <w:lastRenderedPageBreak/>
        <w:t xml:space="preserve">spremenjenih oz. prilagojenih funkcionalnosti opreme, novih verzij in novih izdaj programske opreme, na način in v obsegu, določenima s to </w:t>
      </w:r>
      <w:r w:rsidRPr="00EA386D">
        <w:rPr>
          <w:rFonts w:cs="Tahoma"/>
          <w:lang w:val="sl-SI"/>
        </w:rPr>
        <w:t>P</w:t>
      </w:r>
      <w:r w:rsidR="006E3AD4" w:rsidRPr="00EA386D">
        <w:rPr>
          <w:rFonts w:cs="Tahoma"/>
          <w:lang w:val="sl-SI"/>
        </w:rPr>
        <w:t>ogodbo oz. na katerikoli drug način v skladu z Naročnikovo svobodno poslovno presojo</w:t>
      </w:r>
      <w:r w:rsidRPr="00EA386D">
        <w:rPr>
          <w:rFonts w:cs="Tahoma"/>
          <w:lang w:val="sl-SI"/>
        </w:rPr>
        <w:t>;</w:t>
      </w:r>
      <w:r w:rsidR="006E3AD4" w:rsidRPr="00EA386D">
        <w:rPr>
          <w:rFonts w:cs="Tahoma"/>
          <w:lang w:val="sl-SI"/>
        </w:rPr>
        <w:t xml:space="preserve"> </w:t>
      </w:r>
    </w:p>
    <w:p w14:paraId="0F6785FD" w14:textId="3A794954" w:rsidR="00C932F5" w:rsidRPr="002511DF" w:rsidRDefault="00BA5261" w:rsidP="0017576F">
      <w:pPr>
        <w:numPr>
          <w:ilvl w:val="0"/>
          <w:numId w:val="41"/>
        </w:numPr>
        <w:spacing w:after="120" w:line="240" w:lineRule="auto"/>
        <w:jc w:val="both"/>
        <w:rPr>
          <w:rFonts w:cs="Tahoma"/>
          <w:lang w:val="sl-SI"/>
        </w:rPr>
      </w:pPr>
      <w:r w:rsidRPr="002511DF">
        <w:rPr>
          <w:rFonts w:cs="Tahoma"/>
          <w:lang w:val="sl-SI"/>
        </w:rPr>
        <w:t>d</w:t>
      </w:r>
      <w:r w:rsidR="006E3AD4" w:rsidRPr="002511DF">
        <w:rPr>
          <w:rFonts w:cs="Tahoma"/>
          <w:lang w:val="sl-SI"/>
        </w:rPr>
        <w:t>a nobena tretja oseba v razmerju do Naročnika</w:t>
      </w:r>
      <w:r w:rsidR="006E3AD4" w:rsidRPr="005569E8">
        <w:rPr>
          <w:rFonts w:cs="Tahoma"/>
          <w:lang w:val="sl-SI"/>
        </w:rPr>
        <w:t xml:space="preserve"> v zvezi s katerokoli pravico, ki jo je Naročnik pridobil po tej </w:t>
      </w:r>
      <w:r w:rsidR="00C44CA5" w:rsidRPr="005569E8">
        <w:rPr>
          <w:rFonts w:cs="Tahoma"/>
          <w:lang w:val="sl-SI"/>
        </w:rPr>
        <w:t>P</w:t>
      </w:r>
      <w:r w:rsidR="006E3AD4" w:rsidRPr="005569E8">
        <w:rPr>
          <w:rFonts w:cs="Tahoma"/>
          <w:lang w:val="sl-SI"/>
        </w:rPr>
        <w:t xml:space="preserve">ogodbi, ne bo uveljavljala nobenih denarnih in/ali katerihkoli drugih zahtevkov in ne bo Naročnika kakorkoli drugače omejevala v okviru njegovih pridobljenih pravic po tej </w:t>
      </w:r>
      <w:r w:rsidR="00C44CA5" w:rsidRPr="005569E8">
        <w:rPr>
          <w:rFonts w:cs="Tahoma"/>
          <w:lang w:val="sl-SI"/>
        </w:rPr>
        <w:t>P</w:t>
      </w:r>
      <w:r w:rsidR="006E3AD4" w:rsidRPr="005569E8">
        <w:rPr>
          <w:rFonts w:cs="Tahoma"/>
          <w:lang w:val="sl-SI"/>
        </w:rPr>
        <w:t>ogodbi.</w:t>
      </w:r>
    </w:p>
    <w:p w14:paraId="3697EE3B" w14:textId="166B5E54" w:rsidR="006E3AD4" w:rsidRDefault="006E3AD4" w:rsidP="00E723D3">
      <w:pPr>
        <w:pStyle w:val="Odstavekseznama"/>
        <w:spacing w:after="120"/>
        <w:ind w:left="357"/>
        <w:contextualSpacing w:val="0"/>
        <w:jc w:val="both"/>
        <w:rPr>
          <w:rFonts w:cs="Tahoma"/>
          <w:lang w:val="sl-SI"/>
        </w:rPr>
      </w:pPr>
    </w:p>
    <w:p w14:paraId="23203347" w14:textId="70588F36" w:rsidR="001D5075" w:rsidRPr="00EA386D" w:rsidRDefault="005A418F" w:rsidP="001D5075">
      <w:pPr>
        <w:pStyle w:val="Naslov8"/>
        <w:ind w:right="-1"/>
      </w:pPr>
      <w:fldSimple w:instr=" SEQ Pogodba \* ROMAN \* MERGEFORMAT ">
        <w:r w:rsidR="001C3132">
          <w:rPr>
            <w:noProof/>
          </w:rPr>
          <w:t>VIII</w:t>
        </w:r>
      </w:fldSimple>
      <w:r w:rsidR="001D5075" w:rsidRPr="00EA386D">
        <w:t xml:space="preserve">. </w:t>
      </w:r>
      <w:r w:rsidR="009E2FD4">
        <w:t>OSEBNI IN POSLOVNO OBČUTLJIVI PODATKI</w:t>
      </w:r>
    </w:p>
    <w:p w14:paraId="300E6D25" w14:textId="77777777" w:rsidR="001D5075" w:rsidRPr="00EA386D" w:rsidRDefault="001D5075" w:rsidP="00E723D3">
      <w:pPr>
        <w:pStyle w:val="Odstavekseznama"/>
        <w:spacing w:after="120"/>
        <w:ind w:left="357"/>
        <w:contextualSpacing w:val="0"/>
        <w:jc w:val="both"/>
        <w:rPr>
          <w:rFonts w:cs="Tahoma"/>
          <w:lang w:val="sl-SI"/>
        </w:rPr>
      </w:pPr>
    </w:p>
    <w:p w14:paraId="30D91ECE" w14:textId="3C00428E" w:rsidR="00846C8C" w:rsidRPr="00EA386D" w:rsidRDefault="00846C8C" w:rsidP="002511DF">
      <w:pPr>
        <w:pStyle w:val="Odstavekseznama"/>
        <w:numPr>
          <w:ilvl w:val="0"/>
          <w:numId w:val="6"/>
        </w:numPr>
        <w:ind w:right="-1"/>
        <w:jc w:val="center"/>
        <w:rPr>
          <w:rFonts w:cs="Tahoma"/>
          <w:b/>
          <w:lang w:val="sl-SI"/>
        </w:rPr>
      </w:pPr>
      <w:bookmarkStart w:id="27" w:name="_Ref12569435"/>
      <w:r w:rsidRPr="00EA386D">
        <w:rPr>
          <w:rFonts w:cs="Tahoma"/>
          <w:b/>
          <w:lang w:val="sl-SI"/>
        </w:rPr>
        <w:t>člen</w:t>
      </w:r>
      <w:bookmarkEnd w:id="27"/>
    </w:p>
    <w:p w14:paraId="211AD4CB" w14:textId="77DA5248" w:rsidR="00906153" w:rsidRPr="00EA386D" w:rsidRDefault="00846C8C" w:rsidP="00FD15FF">
      <w:pPr>
        <w:ind w:right="-1"/>
        <w:jc w:val="center"/>
        <w:rPr>
          <w:rFonts w:cs="Tahoma"/>
          <w:b/>
          <w:lang w:val="sl-SI"/>
        </w:rPr>
      </w:pPr>
      <w:r w:rsidRPr="00EA386D">
        <w:rPr>
          <w:rFonts w:cs="Tahoma"/>
          <w:b/>
          <w:lang w:val="sl-SI"/>
        </w:rPr>
        <w:t>(</w:t>
      </w:r>
      <w:r w:rsidR="00EC6695" w:rsidRPr="00EA386D">
        <w:rPr>
          <w:rFonts w:cs="Tahoma"/>
          <w:b/>
          <w:lang w:val="sl-SI"/>
        </w:rPr>
        <w:t>o</w:t>
      </w:r>
      <w:r w:rsidR="00144275" w:rsidRPr="00EA386D">
        <w:rPr>
          <w:rFonts w:cs="Tahoma"/>
          <w:b/>
          <w:lang w:val="sl-SI"/>
        </w:rPr>
        <w:t>bdel</w:t>
      </w:r>
      <w:r w:rsidR="004125FB" w:rsidRPr="00EA386D">
        <w:rPr>
          <w:rFonts w:cs="Tahoma"/>
          <w:b/>
          <w:lang w:val="sl-SI"/>
        </w:rPr>
        <w:t>ava</w:t>
      </w:r>
      <w:r w:rsidR="00144275" w:rsidRPr="00EA386D">
        <w:rPr>
          <w:rFonts w:cs="Tahoma"/>
          <w:b/>
          <w:lang w:val="sl-SI"/>
        </w:rPr>
        <w:t xml:space="preserve"> </w:t>
      </w:r>
      <w:r w:rsidR="00DA5E72">
        <w:rPr>
          <w:rFonts w:cs="Tahoma"/>
          <w:b/>
          <w:lang w:val="sl-SI"/>
        </w:rPr>
        <w:t xml:space="preserve">ter varovanje </w:t>
      </w:r>
      <w:r w:rsidR="00144275" w:rsidRPr="00EA386D">
        <w:rPr>
          <w:rFonts w:cs="Tahoma"/>
          <w:b/>
          <w:lang w:val="sl-SI"/>
        </w:rPr>
        <w:t xml:space="preserve">osebnih </w:t>
      </w:r>
      <w:r w:rsidR="00D014C9" w:rsidRPr="00EA386D">
        <w:rPr>
          <w:rFonts w:cs="Tahoma"/>
          <w:b/>
          <w:lang w:val="sl-SI"/>
        </w:rPr>
        <w:t xml:space="preserve">in poslovno občutljivih </w:t>
      </w:r>
      <w:r w:rsidR="00144275" w:rsidRPr="00EA386D">
        <w:rPr>
          <w:rFonts w:cs="Tahoma"/>
          <w:b/>
          <w:lang w:val="sl-SI"/>
        </w:rPr>
        <w:t>podatkov</w:t>
      </w:r>
      <w:r w:rsidRPr="00EA386D">
        <w:rPr>
          <w:rFonts w:cs="Tahoma"/>
          <w:b/>
          <w:lang w:val="sl-SI"/>
        </w:rPr>
        <w:t>)</w:t>
      </w:r>
    </w:p>
    <w:p w14:paraId="0A183137" w14:textId="77777777" w:rsidR="006D708A" w:rsidRPr="00EA386D" w:rsidRDefault="006D708A" w:rsidP="00B233CE">
      <w:pPr>
        <w:ind w:right="567"/>
        <w:jc w:val="center"/>
        <w:rPr>
          <w:rFonts w:cs="Tahoma"/>
          <w:b/>
          <w:lang w:val="sl-SI"/>
        </w:rPr>
      </w:pPr>
    </w:p>
    <w:p w14:paraId="63F9D999" w14:textId="398A7F61" w:rsidR="00D014C9" w:rsidRPr="00DA5E72" w:rsidRDefault="00DA5E72" w:rsidP="00E723D3">
      <w:pPr>
        <w:pStyle w:val="Odstavekseznama"/>
        <w:numPr>
          <w:ilvl w:val="0"/>
          <w:numId w:val="107"/>
        </w:numPr>
        <w:spacing w:after="120"/>
        <w:ind w:left="357" w:hanging="357"/>
        <w:contextualSpacing w:val="0"/>
        <w:jc w:val="both"/>
        <w:rPr>
          <w:rFonts w:cs="Tahoma"/>
          <w:lang w:val="sl-SI"/>
        </w:rPr>
      </w:pPr>
      <w:r w:rsidRPr="0017576F">
        <w:rPr>
          <w:lang w:val="sl-SI"/>
        </w:rPr>
        <w:t>Izvajalec bo v primeru, če bi v okviru izvajanja te Pogodbe dostopil do kakršnih koli osebnih podatkov oz. bi mu Naročnik v okviru te Pogodbe osebne podatke na kakršenkoli način posredoval, osebne podatke brezpogojno varoval ter z njimi ravnal v skladu z zakonom, ki ureja varstvo osebnih podatkov ter Splošno uredbo o varstvu osebnih podatkov (GDPR) in jih obdeloval izključno skladno s pooblastilom Naročnika. Brez pooblastila Naročnika, Izvajalec osebnih podatkov pod nobenim pogojem ne sme uporabiti, jih posredovati ali dati v uporabo tretjim osebam ali institucijam ter drugače obdelovati, razen v primerih, ki jih določa zakon.</w:t>
      </w:r>
    </w:p>
    <w:p w14:paraId="05B6AFF6" w14:textId="5159B4E6" w:rsidR="00CC25FB" w:rsidRDefault="00CC25FB" w:rsidP="0017576F">
      <w:pPr>
        <w:pStyle w:val="Odstavekseznama"/>
        <w:numPr>
          <w:ilvl w:val="0"/>
          <w:numId w:val="107"/>
        </w:numPr>
        <w:spacing w:after="120" w:line="240" w:lineRule="auto"/>
        <w:contextualSpacing w:val="0"/>
        <w:jc w:val="both"/>
        <w:rPr>
          <w:rFonts w:cs="Tahoma"/>
          <w:bCs/>
          <w:lang w:val="sl-SI"/>
        </w:rPr>
      </w:pPr>
      <w:r w:rsidRPr="0017576F">
        <w:rPr>
          <w:rFonts w:cs="Tahoma"/>
          <w:bCs/>
          <w:lang w:val="sl-SI"/>
        </w:rPr>
        <w:t>Izvajalec je dolžan pri izvrševanju določil te Pogodbe v zvezi z obdelavo osebnih podatkov z organizacijskimi, tehničnimi in logično - tehničnimi postopki in ukrepi zagotoviti tako varovanje osebnih podatkov, s katerim se preprečuje slučajno ali namerno nepooblaščeno uničevanje podatkov, njihova sprememba ali izguba ter nepooblaščena obdelava.</w:t>
      </w:r>
    </w:p>
    <w:p w14:paraId="17223122" w14:textId="2B1EB435" w:rsidR="00CC25FB" w:rsidRPr="00CB546A" w:rsidRDefault="00CC25FB">
      <w:pPr>
        <w:pStyle w:val="Odstavekseznama"/>
        <w:numPr>
          <w:ilvl w:val="0"/>
          <w:numId w:val="107"/>
        </w:numPr>
        <w:spacing w:after="120"/>
        <w:ind w:left="357" w:hanging="357"/>
        <w:contextualSpacing w:val="0"/>
        <w:jc w:val="both"/>
        <w:rPr>
          <w:rFonts w:cs="Tahoma"/>
          <w:lang w:val="sl-SI"/>
        </w:rPr>
      </w:pPr>
      <w:r w:rsidRPr="00EA386D">
        <w:rPr>
          <w:rFonts w:cs="Tahoma"/>
          <w:lang w:val="sl-SI"/>
        </w:rPr>
        <w:t>Ta Pogodba ne nadomešča pogodbe o obdelavi osebnih podatkov temveč podaja le obvezne zahteve, ki bodo v takšno pogodbo vključene, če bo sklenjena tekom izvajanja te Pogodbe.</w:t>
      </w:r>
    </w:p>
    <w:p w14:paraId="5D3AC59D" w14:textId="797DAFB2" w:rsidR="00D014C9" w:rsidRPr="00EA386D" w:rsidRDefault="00D014C9" w:rsidP="00E723D3">
      <w:pPr>
        <w:pStyle w:val="Odstavekseznama"/>
        <w:numPr>
          <w:ilvl w:val="0"/>
          <w:numId w:val="107"/>
        </w:numPr>
        <w:spacing w:after="120"/>
        <w:ind w:left="357" w:hanging="357"/>
        <w:contextualSpacing w:val="0"/>
        <w:jc w:val="both"/>
        <w:rPr>
          <w:rFonts w:cs="Tahoma"/>
          <w:lang w:val="sl-SI"/>
        </w:rPr>
      </w:pPr>
      <w:r w:rsidRPr="00EA386D">
        <w:rPr>
          <w:rFonts w:cs="Tahoma"/>
          <w:lang w:val="sl-SI"/>
        </w:rPr>
        <w:t xml:space="preserve">Izvajalec se zavezuje da bo kakršnokoli obdelovanje poslovno občutljivih podatkov za katere je pridobil pooblastilo upravljalca, t. j. Naročnika, izvajal enako skrbno kot za osebne podatke oziroma skladno s sklenjeno pogodbo o </w:t>
      </w:r>
      <w:proofErr w:type="spellStart"/>
      <w:r w:rsidRPr="00EA386D">
        <w:rPr>
          <w:rFonts w:cs="Tahoma"/>
          <w:lang w:val="sl-SI"/>
        </w:rPr>
        <w:t>nerazkrivanju</w:t>
      </w:r>
      <w:proofErr w:type="spellEnd"/>
      <w:r w:rsidRPr="00EA386D">
        <w:rPr>
          <w:rFonts w:cs="Tahoma"/>
          <w:lang w:val="sl-SI"/>
        </w:rPr>
        <w:t xml:space="preserve"> podatkov.</w:t>
      </w:r>
    </w:p>
    <w:p w14:paraId="3FDD00D3" w14:textId="1AE71AA3" w:rsidR="006E6C4F" w:rsidRPr="00EA386D" w:rsidRDefault="00D85B9B" w:rsidP="00E723D3">
      <w:pPr>
        <w:pStyle w:val="Odstavekseznama"/>
        <w:numPr>
          <w:ilvl w:val="0"/>
          <w:numId w:val="107"/>
        </w:numPr>
        <w:spacing w:after="120"/>
        <w:ind w:left="357" w:hanging="357"/>
        <w:contextualSpacing w:val="0"/>
        <w:jc w:val="both"/>
        <w:rPr>
          <w:rFonts w:cs="Tahoma"/>
          <w:lang w:val="sl-SI"/>
        </w:rPr>
      </w:pPr>
      <w:r w:rsidRPr="00EA386D">
        <w:rPr>
          <w:rFonts w:cs="Tahoma"/>
          <w:lang w:val="sl-SI"/>
        </w:rPr>
        <w:t xml:space="preserve">V primeru, da se za namene navedene v tej </w:t>
      </w:r>
      <w:r w:rsidR="00C44CA5" w:rsidRPr="00EA386D">
        <w:rPr>
          <w:rFonts w:cs="Tahoma"/>
          <w:lang w:val="sl-SI"/>
        </w:rPr>
        <w:t>P</w:t>
      </w:r>
      <w:r w:rsidRPr="00EA386D">
        <w:rPr>
          <w:rFonts w:cs="Tahoma"/>
          <w:lang w:val="sl-SI"/>
        </w:rPr>
        <w:t xml:space="preserve">ogodbi osebni </w:t>
      </w:r>
      <w:r w:rsidR="00D014C9" w:rsidRPr="00EA386D">
        <w:rPr>
          <w:rFonts w:cs="Tahoma"/>
          <w:lang w:val="sl-SI"/>
        </w:rPr>
        <w:t>oz</w:t>
      </w:r>
      <w:r w:rsidR="00DA5E72">
        <w:rPr>
          <w:rFonts w:cs="Tahoma"/>
          <w:lang w:val="sl-SI"/>
        </w:rPr>
        <w:t>.</w:t>
      </w:r>
      <w:r w:rsidR="00D014C9" w:rsidRPr="00EA386D">
        <w:rPr>
          <w:rFonts w:cs="Tahoma"/>
          <w:lang w:val="sl-SI"/>
        </w:rPr>
        <w:t xml:space="preserve"> poslovno občutljivi </w:t>
      </w:r>
      <w:r w:rsidRPr="00EA386D">
        <w:rPr>
          <w:rFonts w:cs="Tahoma"/>
          <w:lang w:val="sl-SI"/>
        </w:rPr>
        <w:t>podatki prenesejo na lokacijo Izvajalca</w:t>
      </w:r>
      <w:r w:rsidR="00CB6E12" w:rsidRPr="00EA386D">
        <w:rPr>
          <w:rFonts w:cs="Tahoma"/>
          <w:lang w:val="sl-SI"/>
        </w:rPr>
        <w:t>,</w:t>
      </w:r>
      <w:r w:rsidRPr="00EA386D">
        <w:rPr>
          <w:rFonts w:cs="Tahoma"/>
          <w:lang w:val="sl-SI"/>
        </w:rPr>
        <w:t xml:space="preserve"> </w:t>
      </w:r>
      <w:r w:rsidR="0086006D" w:rsidRPr="00EA386D">
        <w:rPr>
          <w:rFonts w:cs="Tahoma"/>
          <w:lang w:val="sl-SI"/>
        </w:rPr>
        <w:t xml:space="preserve">mora le-ta </w:t>
      </w:r>
      <w:r w:rsidRPr="00EA386D">
        <w:rPr>
          <w:rFonts w:cs="Tahoma"/>
          <w:lang w:val="sl-SI"/>
        </w:rPr>
        <w:t xml:space="preserve">pri nadaljnjem obdelovanju </w:t>
      </w:r>
      <w:r w:rsidR="00144275" w:rsidRPr="00EA386D">
        <w:rPr>
          <w:rFonts w:cs="Tahoma"/>
          <w:lang w:val="sl-SI"/>
        </w:rPr>
        <w:t xml:space="preserve">zagotoviti sledljivost dostopov do teh podatkov. </w:t>
      </w:r>
    </w:p>
    <w:p w14:paraId="152A8A09" w14:textId="1FD5D307" w:rsidR="00144275" w:rsidRPr="00EA386D" w:rsidRDefault="006D708A" w:rsidP="00E723D3">
      <w:pPr>
        <w:pStyle w:val="Odstavekseznama"/>
        <w:numPr>
          <w:ilvl w:val="0"/>
          <w:numId w:val="107"/>
        </w:numPr>
        <w:jc w:val="both"/>
        <w:rPr>
          <w:rFonts w:cs="Tahoma"/>
          <w:lang w:val="sl-SI"/>
        </w:rPr>
      </w:pPr>
      <w:r w:rsidRPr="00EA386D">
        <w:rPr>
          <w:rFonts w:cs="Tahoma"/>
          <w:lang w:val="sl-SI"/>
        </w:rPr>
        <w:t xml:space="preserve">Na zahtevo </w:t>
      </w:r>
      <w:r w:rsidR="005B79ED" w:rsidRPr="00EA386D">
        <w:rPr>
          <w:rFonts w:cs="Tahoma"/>
          <w:lang w:val="sl-SI"/>
        </w:rPr>
        <w:t>N</w:t>
      </w:r>
      <w:r w:rsidR="004E2953" w:rsidRPr="00EA386D">
        <w:rPr>
          <w:rFonts w:cs="Tahoma"/>
          <w:lang w:val="sl-SI"/>
        </w:rPr>
        <w:t>aročnik</w:t>
      </w:r>
      <w:r w:rsidRPr="00EA386D">
        <w:rPr>
          <w:rFonts w:cs="Tahoma"/>
          <w:lang w:val="sl-SI"/>
        </w:rPr>
        <w:t>a</w:t>
      </w:r>
      <w:r w:rsidR="004E2953" w:rsidRPr="00EA386D">
        <w:rPr>
          <w:rFonts w:cs="Tahoma"/>
          <w:lang w:val="sl-SI"/>
        </w:rPr>
        <w:t xml:space="preserve"> mora </w:t>
      </w:r>
      <w:r w:rsidR="0030525C">
        <w:rPr>
          <w:rFonts w:cs="Tahoma"/>
          <w:lang w:val="sl-SI"/>
        </w:rPr>
        <w:t xml:space="preserve">Izvajalec </w:t>
      </w:r>
      <w:r w:rsidR="00BA49F9" w:rsidRPr="00EA386D">
        <w:rPr>
          <w:rFonts w:cs="Tahoma"/>
          <w:lang w:val="sl-SI"/>
        </w:rPr>
        <w:t xml:space="preserve">predati </w:t>
      </w:r>
      <w:r w:rsidR="009F0E67" w:rsidRPr="00EA386D">
        <w:rPr>
          <w:rFonts w:cs="Tahoma"/>
          <w:lang w:val="sl-SI"/>
        </w:rPr>
        <w:t xml:space="preserve">revizijske sledi </w:t>
      </w:r>
      <w:r w:rsidR="00144275" w:rsidRPr="00EA386D">
        <w:rPr>
          <w:rFonts w:cs="Tahoma"/>
          <w:lang w:val="sl-SI"/>
        </w:rPr>
        <w:t>obdelovanja</w:t>
      </w:r>
      <w:r w:rsidR="009F0E67" w:rsidRPr="00EA386D">
        <w:rPr>
          <w:rFonts w:cs="Tahoma"/>
          <w:lang w:val="sl-SI"/>
        </w:rPr>
        <w:t xml:space="preserve"> (dnevnike sledljivosti), ki </w:t>
      </w:r>
      <w:r w:rsidR="00144275" w:rsidRPr="00EA386D">
        <w:rPr>
          <w:rFonts w:cs="Tahoma"/>
          <w:lang w:val="sl-SI"/>
        </w:rPr>
        <w:t>mora</w:t>
      </w:r>
      <w:r w:rsidR="00BA49F9" w:rsidRPr="00EA386D">
        <w:rPr>
          <w:rFonts w:cs="Tahoma"/>
          <w:lang w:val="sl-SI"/>
        </w:rPr>
        <w:t>jo</w:t>
      </w:r>
      <w:r w:rsidR="00144275" w:rsidRPr="00EA386D">
        <w:rPr>
          <w:rFonts w:cs="Tahoma"/>
          <w:lang w:val="sl-SI"/>
        </w:rPr>
        <w:t xml:space="preserve"> vsebovati </w:t>
      </w:r>
      <w:r w:rsidR="00FB2389" w:rsidRPr="00EA386D">
        <w:rPr>
          <w:rFonts w:cs="Tahoma"/>
          <w:lang w:val="sl-SI"/>
        </w:rPr>
        <w:t>naslednj</w:t>
      </w:r>
      <w:r w:rsidR="00CC25FB">
        <w:rPr>
          <w:rFonts w:cs="Tahoma"/>
          <w:lang w:val="sl-SI"/>
        </w:rPr>
        <w:t>e</w:t>
      </w:r>
      <w:r w:rsidR="00FB2389" w:rsidRPr="00EA386D">
        <w:rPr>
          <w:rFonts w:cs="Tahoma"/>
          <w:lang w:val="sl-SI"/>
        </w:rPr>
        <w:t xml:space="preserve"> </w:t>
      </w:r>
      <w:r w:rsidR="00144275" w:rsidRPr="00EA386D">
        <w:rPr>
          <w:rFonts w:cs="Tahoma"/>
          <w:lang w:val="sl-SI"/>
        </w:rPr>
        <w:t>informacij</w:t>
      </w:r>
      <w:r w:rsidR="00CC25FB">
        <w:rPr>
          <w:rFonts w:cs="Tahoma"/>
          <w:lang w:val="sl-SI"/>
        </w:rPr>
        <w:t>e</w:t>
      </w:r>
      <w:r w:rsidR="00144275" w:rsidRPr="00EA386D">
        <w:rPr>
          <w:rFonts w:cs="Tahoma"/>
          <w:lang w:val="sl-SI"/>
        </w:rPr>
        <w:t>:</w:t>
      </w:r>
    </w:p>
    <w:p w14:paraId="25A76AAC" w14:textId="690D721B" w:rsidR="004C4253" w:rsidRPr="00EA386D" w:rsidRDefault="00C44CA5" w:rsidP="008C2E97">
      <w:pPr>
        <w:pStyle w:val="Odstavekseznama"/>
        <w:numPr>
          <w:ilvl w:val="0"/>
          <w:numId w:val="41"/>
        </w:numPr>
        <w:ind w:right="-1"/>
        <w:jc w:val="both"/>
        <w:rPr>
          <w:rFonts w:cs="Tahoma"/>
          <w:lang w:val="sl-SI"/>
        </w:rPr>
      </w:pPr>
      <w:r w:rsidRPr="00EA386D">
        <w:rPr>
          <w:rFonts w:cs="Tahoma"/>
          <w:lang w:val="sl-SI"/>
        </w:rPr>
        <w:t>r</w:t>
      </w:r>
      <w:r w:rsidR="009F0E67" w:rsidRPr="00EA386D">
        <w:rPr>
          <w:rFonts w:cs="Tahoma"/>
          <w:lang w:val="sl-SI"/>
        </w:rPr>
        <w:t>evizijsko sled u</w:t>
      </w:r>
      <w:r w:rsidR="004C4253" w:rsidRPr="00EA386D">
        <w:rPr>
          <w:rFonts w:cs="Tahoma"/>
          <w:lang w:val="sl-SI"/>
        </w:rPr>
        <w:t>porabnišk</w:t>
      </w:r>
      <w:r w:rsidR="009F0E67" w:rsidRPr="00EA386D">
        <w:rPr>
          <w:rFonts w:cs="Tahoma"/>
          <w:lang w:val="sl-SI"/>
        </w:rPr>
        <w:t>ih</w:t>
      </w:r>
      <w:r w:rsidR="00FB2389" w:rsidRPr="00EA386D">
        <w:rPr>
          <w:rFonts w:cs="Tahoma"/>
          <w:lang w:val="sl-SI"/>
        </w:rPr>
        <w:t>/</w:t>
      </w:r>
      <w:r w:rsidR="009F0E67" w:rsidRPr="00EA386D">
        <w:rPr>
          <w:rFonts w:cs="Tahoma"/>
          <w:lang w:val="sl-SI"/>
        </w:rPr>
        <w:t>a</w:t>
      </w:r>
      <w:r w:rsidR="00FB2389" w:rsidRPr="00EA386D">
        <w:rPr>
          <w:rFonts w:cs="Tahoma"/>
          <w:lang w:val="sl-SI"/>
        </w:rPr>
        <w:t>dministratorsk</w:t>
      </w:r>
      <w:r w:rsidR="009F0E67" w:rsidRPr="00EA386D">
        <w:rPr>
          <w:rFonts w:cs="Tahoma"/>
          <w:lang w:val="sl-SI"/>
        </w:rPr>
        <w:t>ih</w:t>
      </w:r>
      <w:r w:rsidR="00FB2389" w:rsidRPr="00EA386D">
        <w:rPr>
          <w:rFonts w:cs="Tahoma"/>
          <w:lang w:val="sl-SI"/>
        </w:rPr>
        <w:t xml:space="preserve"> oziroma </w:t>
      </w:r>
      <w:r w:rsidR="004C4253" w:rsidRPr="00EA386D">
        <w:rPr>
          <w:rFonts w:cs="Tahoma"/>
          <w:lang w:val="sl-SI"/>
        </w:rPr>
        <w:t>aplikacijsk</w:t>
      </w:r>
      <w:r w:rsidR="009F0E67" w:rsidRPr="00EA386D">
        <w:rPr>
          <w:rFonts w:cs="Tahoma"/>
          <w:lang w:val="sl-SI"/>
        </w:rPr>
        <w:t xml:space="preserve">ih </w:t>
      </w:r>
      <w:r w:rsidR="004C4253" w:rsidRPr="00EA386D">
        <w:rPr>
          <w:rFonts w:cs="Tahoma"/>
          <w:lang w:val="sl-SI"/>
        </w:rPr>
        <w:t>dostop</w:t>
      </w:r>
      <w:r w:rsidR="009F0E67" w:rsidRPr="00EA386D">
        <w:rPr>
          <w:rFonts w:cs="Tahoma"/>
          <w:lang w:val="sl-SI"/>
        </w:rPr>
        <w:t>ov</w:t>
      </w:r>
      <w:r w:rsidR="004C4253" w:rsidRPr="00EA386D">
        <w:rPr>
          <w:rFonts w:cs="Tahoma"/>
          <w:lang w:val="sl-SI"/>
        </w:rPr>
        <w:t xml:space="preserve"> do podatkov</w:t>
      </w:r>
      <w:r w:rsidR="009F0E67" w:rsidRPr="00EA386D">
        <w:rPr>
          <w:rFonts w:cs="Tahoma"/>
          <w:lang w:val="sl-SI"/>
        </w:rPr>
        <w:t xml:space="preserve"> (</w:t>
      </w:r>
      <w:r w:rsidR="006D708A" w:rsidRPr="00EA386D">
        <w:rPr>
          <w:rFonts w:cs="Tahoma"/>
          <w:lang w:val="sl-SI"/>
        </w:rPr>
        <w:t>k</w:t>
      </w:r>
      <w:r w:rsidR="009F0E67" w:rsidRPr="00EA386D">
        <w:rPr>
          <w:rFonts w:cs="Tahoma"/>
          <w:lang w:val="sl-SI"/>
        </w:rPr>
        <w:t>do, kdaj in kaj)</w:t>
      </w:r>
      <w:r w:rsidR="00FB2389" w:rsidRPr="00EA386D">
        <w:rPr>
          <w:rFonts w:cs="Tahoma"/>
          <w:lang w:val="sl-SI"/>
        </w:rPr>
        <w:t>;</w:t>
      </w:r>
    </w:p>
    <w:p w14:paraId="790D5DFB" w14:textId="43DF6959" w:rsidR="009F0E67" w:rsidRPr="00EA386D" w:rsidRDefault="00C44CA5" w:rsidP="009A0D4A">
      <w:pPr>
        <w:pStyle w:val="Odstavekseznama"/>
        <w:numPr>
          <w:ilvl w:val="0"/>
          <w:numId w:val="41"/>
        </w:numPr>
        <w:ind w:right="567"/>
        <w:jc w:val="both"/>
        <w:rPr>
          <w:rFonts w:cs="Tahoma"/>
          <w:lang w:val="sl-SI"/>
        </w:rPr>
      </w:pPr>
      <w:r w:rsidRPr="00EA386D">
        <w:rPr>
          <w:rFonts w:cs="Tahoma"/>
          <w:lang w:val="sl-SI"/>
        </w:rPr>
        <w:t>r</w:t>
      </w:r>
      <w:r w:rsidR="009F0E67" w:rsidRPr="00EA386D">
        <w:rPr>
          <w:rFonts w:cs="Tahoma"/>
          <w:lang w:val="sl-SI"/>
        </w:rPr>
        <w:t>evizijsko sled dostopov in poskusov dostopov do podatkov/sistema</w:t>
      </w:r>
      <w:r w:rsidR="004125FB" w:rsidRPr="00EA386D">
        <w:rPr>
          <w:rFonts w:cs="Tahoma"/>
          <w:lang w:val="sl-SI"/>
        </w:rPr>
        <w:t>;</w:t>
      </w:r>
    </w:p>
    <w:p w14:paraId="7E0E3DC7" w14:textId="6CD9589E" w:rsidR="006E6C4F" w:rsidRPr="00E723D3" w:rsidRDefault="00C44CA5" w:rsidP="00E723D3">
      <w:pPr>
        <w:pStyle w:val="Odstavekseznama"/>
        <w:numPr>
          <w:ilvl w:val="0"/>
          <w:numId w:val="41"/>
        </w:numPr>
        <w:spacing w:after="120"/>
        <w:ind w:left="714" w:right="567" w:hanging="357"/>
        <w:contextualSpacing w:val="0"/>
        <w:jc w:val="both"/>
        <w:rPr>
          <w:rFonts w:cs="Tahoma"/>
          <w:lang w:val="sl-SI"/>
        </w:rPr>
      </w:pPr>
      <w:r w:rsidRPr="00EA386D">
        <w:rPr>
          <w:rFonts w:cs="Tahoma"/>
          <w:lang w:val="sl-SI"/>
        </w:rPr>
        <w:t>s</w:t>
      </w:r>
      <w:r w:rsidR="004C4253" w:rsidRPr="00EA386D">
        <w:rPr>
          <w:rFonts w:cs="Tahoma"/>
          <w:lang w:val="sl-SI"/>
        </w:rPr>
        <w:t>ledljivost sprememb podatkov</w:t>
      </w:r>
      <w:r w:rsidR="004125FB" w:rsidRPr="00EA386D">
        <w:rPr>
          <w:rFonts w:cs="Tahoma"/>
          <w:lang w:val="sl-SI"/>
        </w:rPr>
        <w:t>.</w:t>
      </w:r>
    </w:p>
    <w:p w14:paraId="58071BE5" w14:textId="78D4EF63" w:rsidR="00FB2389" w:rsidRPr="00EA386D" w:rsidRDefault="006D708A" w:rsidP="00E723D3">
      <w:pPr>
        <w:pStyle w:val="Odstavekseznama"/>
        <w:numPr>
          <w:ilvl w:val="0"/>
          <w:numId w:val="107"/>
        </w:numPr>
        <w:jc w:val="both"/>
        <w:rPr>
          <w:rFonts w:cs="Tahoma"/>
          <w:lang w:val="sl-SI"/>
        </w:rPr>
      </w:pPr>
      <w:r w:rsidRPr="00EA386D">
        <w:rPr>
          <w:rFonts w:cs="Tahoma"/>
          <w:lang w:val="sl-SI"/>
        </w:rPr>
        <w:t>I</w:t>
      </w:r>
      <w:r w:rsidR="00FB2389" w:rsidRPr="00EA386D">
        <w:rPr>
          <w:rFonts w:cs="Tahoma"/>
          <w:lang w:val="sl-SI"/>
        </w:rPr>
        <w:t>zvajal</w:t>
      </w:r>
      <w:r w:rsidRPr="00EA386D">
        <w:rPr>
          <w:rFonts w:cs="Tahoma"/>
          <w:lang w:val="sl-SI"/>
        </w:rPr>
        <w:t>e</w:t>
      </w:r>
      <w:r w:rsidR="00FB2389" w:rsidRPr="00EA386D">
        <w:rPr>
          <w:rFonts w:cs="Tahoma"/>
          <w:lang w:val="sl-SI"/>
        </w:rPr>
        <w:t>c</w:t>
      </w:r>
      <w:r w:rsidRPr="00EA386D">
        <w:rPr>
          <w:rFonts w:cs="Tahoma"/>
          <w:lang w:val="sl-SI"/>
        </w:rPr>
        <w:t xml:space="preserve"> zagotovi na zahtevo Naročnika</w:t>
      </w:r>
      <w:r w:rsidR="00FB2389" w:rsidRPr="00EA386D">
        <w:rPr>
          <w:rFonts w:cs="Tahoma"/>
          <w:lang w:val="sl-SI"/>
        </w:rPr>
        <w:t xml:space="preserve"> še naslednj</w:t>
      </w:r>
      <w:r w:rsidR="0030525C">
        <w:rPr>
          <w:rFonts w:cs="Tahoma"/>
          <w:lang w:val="sl-SI"/>
        </w:rPr>
        <w:t>e</w:t>
      </w:r>
      <w:r w:rsidR="00FB2389" w:rsidRPr="00EA386D">
        <w:rPr>
          <w:rFonts w:cs="Tahoma"/>
          <w:lang w:val="sl-SI"/>
        </w:rPr>
        <w:t xml:space="preserve"> informacij</w:t>
      </w:r>
      <w:r w:rsidR="0030525C">
        <w:rPr>
          <w:rFonts w:cs="Tahoma"/>
          <w:lang w:val="sl-SI"/>
        </w:rPr>
        <w:t>e</w:t>
      </w:r>
      <w:r w:rsidR="00FB2389" w:rsidRPr="00EA386D">
        <w:rPr>
          <w:rFonts w:cs="Tahoma"/>
          <w:lang w:val="sl-SI"/>
        </w:rPr>
        <w:t>:</w:t>
      </w:r>
    </w:p>
    <w:p w14:paraId="7C0CBB46" w14:textId="7B6E3EBD" w:rsidR="009F0E67" w:rsidRPr="00EA386D" w:rsidRDefault="00C44CA5" w:rsidP="008C2E97">
      <w:pPr>
        <w:pStyle w:val="Odstavekseznama"/>
        <w:numPr>
          <w:ilvl w:val="0"/>
          <w:numId w:val="41"/>
        </w:numPr>
        <w:ind w:right="-1"/>
        <w:jc w:val="both"/>
        <w:rPr>
          <w:rFonts w:cs="Tahoma"/>
          <w:lang w:val="sl-SI"/>
        </w:rPr>
      </w:pPr>
      <w:r w:rsidRPr="00EA386D">
        <w:rPr>
          <w:rFonts w:cs="Tahoma"/>
          <w:lang w:val="sl-SI"/>
        </w:rPr>
        <w:t>k</w:t>
      </w:r>
      <w:r w:rsidR="009F0E67" w:rsidRPr="00EA386D">
        <w:rPr>
          <w:rFonts w:cs="Tahoma"/>
          <w:lang w:val="sl-SI"/>
        </w:rPr>
        <w:t>ako se zagotavlja celovitost in avtentičnost revizijskih sledi – ali oz</w:t>
      </w:r>
      <w:r w:rsidR="0030525C">
        <w:rPr>
          <w:rFonts w:cs="Tahoma"/>
          <w:lang w:val="sl-SI"/>
        </w:rPr>
        <w:t xml:space="preserve">. </w:t>
      </w:r>
      <w:r w:rsidR="009F0E67" w:rsidRPr="00EA386D">
        <w:rPr>
          <w:rFonts w:cs="Tahoma"/>
          <w:lang w:val="sl-SI"/>
        </w:rPr>
        <w:t>kako se preprečuje možnost nepooblaščenega spreminjanja, brisanja ali izklopa beleženja revizijskih sledi</w:t>
      </w:r>
      <w:r w:rsidR="006C74D5" w:rsidRPr="00EA386D">
        <w:rPr>
          <w:rFonts w:cs="Tahoma"/>
          <w:lang w:val="sl-SI"/>
        </w:rPr>
        <w:t>;</w:t>
      </w:r>
    </w:p>
    <w:p w14:paraId="4DCF7B63" w14:textId="4F69E42D" w:rsidR="00FB2389" w:rsidRPr="00EA386D" w:rsidRDefault="00C44CA5" w:rsidP="009A0D4A">
      <w:pPr>
        <w:pStyle w:val="Odstavekseznama"/>
        <w:numPr>
          <w:ilvl w:val="0"/>
          <w:numId w:val="41"/>
        </w:numPr>
        <w:ind w:right="567"/>
        <w:jc w:val="both"/>
        <w:rPr>
          <w:rFonts w:cs="Tahoma"/>
          <w:lang w:val="sl-SI"/>
        </w:rPr>
      </w:pPr>
      <w:r w:rsidRPr="00EA386D">
        <w:rPr>
          <w:rFonts w:cs="Tahoma"/>
          <w:lang w:val="sl-SI"/>
        </w:rPr>
        <w:t>k</w:t>
      </w:r>
      <w:r w:rsidR="00FB2389" w:rsidRPr="00EA386D">
        <w:rPr>
          <w:rFonts w:cs="Tahoma"/>
          <w:lang w:val="sl-SI"/>
        </w:rPr>
        <w:t>je in na kakšen način se hranijo revizijske sledi;</w:t>
      </w:r>
    </w:p>
    <w:p w14:paraId="6494B273" w14:textId="2C637495" w:rsidR="00FB2389" w:rsidRPr="00EA386D" w:rsidRDefault="00C44CA5" w:rsidP="009A0D4A">
      <w:pPr>
        <w:pStyle w:val="Odstavekseznama"/>
        <w:numPr>
          <w:ilvl w:val="0"/>
          <w:numId w:val="41"/>
        </w:numPr>
        <w:ind w:right="567"/>
        <w:jc w:val="both"/>
        <w:rPr>
          <w:rFonts w:cs="Tahoma"/>
          <w:lang w:val="sl-SI"/>
        </w:rPr>
      </w:pPr>
      <w:r w:rsidRPr="00EA386D">
        <w:rPr>
          <w:rFonts w:cs="Tahoma"/>
          <w:lang w:val="sl-SI"/>
        </w:rPr>
        <w:t>k</w:t>
      </w:r>
      <w:r w:rsidR="00FB2389" w:rsidRPr="00EA386D">
        <w:rPr>
          <w:rFonts w:cs="Tahoma"/>
          <w:lang w:val="sl-SI"/>
        </w:rPr>
        <w:t>ako in kdo nadzira dostop do revizijskih sledi</w:t>
      </w:r>
      <w:r w:rsidR="006C74D5" w:rsidRPr="00EA386D">
        <w:rPr>
          <w:rFonts w:cs="Tahoma"/>
          <w:lang w:val="sl-SI"/>
        </w:rPr>
        <w:t>;</w:t>
      </w:r>
    </w:p>
    <w:p w14:paraId="31F609E3" w14:textId="7E7C309F" w:rsidR="00FB2389" w:rsidRDefault="00C44CA5" w:rsidP="009A0D4A">
      <w:pPr>
        <w:pStyle w:val="Odstavekseznama"/>
        <w:numPr>
          <w:ilvl w:val="0"/>
          <w:numId w:val="41"/>
        </w:numPr>
        <w:ind w:right="567"/>
        <w:jc w:val="both"/>
        <w:rPr>
          <w:rFonts w:cs="Tahoma"/>
          <w:lang w:val="sl-SI"/>
        </w:rPr>
      </w:pPr>
      <w:r w:rsidRPr="00EA386D">
        <w:rPr>
          <w:rFonts w:cs="Tahoma"/>
          <w:lang w:val="sl-SI"/>
        </w:rPr>
        <w:lastRenderedPageBreak/>
        <w:t>k</w:t>
      </w:r>
      <w:r w:rsidR="00FB2389" w:rsidRPr="00EA386D">
        <w:rPr>
          <w:rFonts w:cs="Tahoma"/>
          <w:lang w:val="sl-SI"/>
        </w:rPr>
        <w:t>atera orodja oziroma mehanizmi se uporabljajo za upravljanje revizijskih sledi</w:t>
      </w:r>
      <w:r w:rsidR="006C74D5" w:rsidRPr="00EA386D">
        <w:rPr>
          <w:rFonts w:cs="Tahoma"/>
          <w:lang w:val="sl-SI"/>
        </w:rPr>
        <w:t>.</w:t>
      </w:r>
    </w:p>
    <w:p w14:paraId="12185DF8" w14:textId="64A3A33A" w:rsidR="00CC25FB" w:rsidRDefault="00CC25FB" w:rsidP="0017576F">
      <w:pPr>
        <w:pStyle w:val="Odstavekseznama"/>
        <w:numPr>
          <w:ilvl w:val="0"/>
          <w:numId w:val="107"/>
        </w:numPr>
        <w:ind w:right="-1"/>
        <w:jc w:val="both"/>
        <w:rPr>
          <w:lang w:val="sl-SI"/>
        </w:rPr>
      </w:pPr>
      <w:r>
        <w:rPr>
          <w:lang w:val="sl-SI"/>
        </w:rPr>
        <w:t xml:space="preserve">Izvajalec določi </w:t>
      </w:r>
      <w:r w:rsidR="00677152">
        <w:rPr>
          <w:rFonts w:cs="Tahoma"/>
          <w:bCs/>
          <w:lang w:val="sl-SI"/>
        </w:rPr>
        <w:t>pooblaščeno osebo za varstvo podatkov</w:t>
      </w:r>
      <w:r w:rsidRPr="0017576F">
        <w:rPr>
          <w:rFonts w:cs="Tahoma"/>
          <w:bCs/>
          <w:lang w:val="sl-SI"/>
        </w:rPr>
        <w:t>, ki je opredeljena v Prilogi št. 6 te Pogodbe (Kontaktne in odgovorne osebe).</w:t>
      </w:r>
      <w:r>
        <w:rPr>
          <w:lang w:val="sl-SI"/>
        </w:rPr>
        <w:t xml:space="preserve">  </w:t>
      </w:r>
    </w:p>
    <w:p w14:paraId="031D56A8" w14:textId="06B1D036" w:rsidR="00CC25FB" w:rsidRPr="00CB546A" w:rsidRDefault="00CC25FB" w:rsidP="0017576F">
      <w:pPr>
        <w:pStyle w:val="Odstavekseznama"/>
        <w:numPr>
          <w:ilvl w:val="0"/>
          <w:numId w:val="107"/>
        </w:numPr>
        <w:spacing w:after="120" w:line="240" w:lineRule="auto"/>
        <w:contextualSpacing w:val="0"/>
        <w:jc w:val="both"/>
        <w:rPr>
          <w:rFonts w:cs="Tahoma"/>
          <w:bCs/>
          <w:lang w:val="sl-SI"/>
        </w:rPr>
      </w:pPr>
      <w:r w:rsidRPr="0017576F">
        <w:rPr>
          <w:rFonts w:cs="Tahoma"/>
          <w:bCs/>
          <w:lang w:val="sl-SI"/>
        </w:rPr>
        <w:t>Naročnik ima pravico nadzorovati izvajanje vseh postopkov in ukrepov glede obdelave osebnih podatkov pri Izvajalcu.</w:t>
      </w:r>
    </w:p>
    <w:p w14:paraId="17D29484" w14:textId="77777777" w:rsidR="00CC25FB" w:rsidRPr="00CB546A" w:rsidRDefault="00CC25FB" w:rsidP="0017576F">
      <w:pPr>
        <w:ind w:left="360" w:right="567"/>
        <w:jc w:val="both"/>
        <w:rPr>
          <w:rFonts w:cs="Tahoma"/>
          <w:lang w:val="sl-SI"/>
        </w:rPr>
      </w:pPr>
    </w:p>
    <w:p w14:paraId="75BEC5C5" w14:textId="7D624250" w:rsidR="004B03AD" w:rsidRDefault="002A3321" w:rsidP="002511DF">
      <w:pPr>
        <w:pStyle w:val="Odstavekseznama"/>
        <w:numPr>
          <w:ilvl w:val="0"/>
          <w:numId w:val="6"/>
        </w:numPr>
        <w:ind w:right="-1"/>
        <w:jc w:val="center"/>
        <w:rPr>
          <w:rFonts w:cs="Tahoma"/>
          <w:b/>
          <w:lang w:val="sl-SI"/>
        </w:rPr>
      </w:pPr>
      <w:r>
        <w:rPr>
          <w:rFonts w:cs="Tahoma"/>
          <w:b/>
          <w:lang w:val="sl-SI"/>
        </w:rPr>
        <w:t>č</w:t>
      </w:r>
      <w:r w:rsidR="004B03AD" w:rsidRPr="00EA386D">
        <w:rPr>
          <w:rFonts w:cs="Tahoma"/>
          <w:b/>
          <w:lang w:val="sl-SI"/>
        </w:rPr>
        <w:t>len</w:t>
      </w:r>
    </w:p>
    <w:p w14:paraId="2BBA75BE" w14:textId="37E6BA08" w:rsidR="002A3321" w:rsidRDefault="002A3321" w:rsidP="0017576F">
      <w:pPr>
        <w:pStyle w:val="Odstavekseznama"/>
        <w:ind w:left="360" w:right="-1"/>
        <w:jc w:val="center"/>
        <w:rPr>
          <w:rFonts w:cs="Tahoma"/>
          <w:b/>
          <w:lang w:val="sl-SI"/>
        </w:rPr>
      </w:pPr>
      <w:r>
        <w:rPr>
          <w:rFonts w:cs="Tahoma"/>
          <w:b/>
          <w:lang w:val="sl-SI"/>
        </w:rPr>
        <w:t>(trajna veljavnost varovanja podatkov)</w:t>
      </w:r>
    </w:p>
    <w:p w14:paraId="76580492" w14:textId="09066454" w:rsidR="008A5964" w:rsidRPr="00A6085D" w:rsidRDefault="002A3321" w:rsidP="0017576F">
      <w:pPr>
        <w:pStyle w:val="Telobesedila3"/>
        <w:numPr>
          <w:ilvl w:val="0"/>
          <w:numId w:val="108"/>
        </w:numPr>
        <w:spacing w:after="120"/>
        <w:ind w:right="0"/>
        <w:rPr>
          <w:rFonts w:ascii="Verdana" w:hAnsi="Verdana" w:cs="Tahoma"/>
          <w:i w:val="0"/>
          <w:iCs/>
          <w:sz w:val="20"/>
          <w:u w:val="none"/>
        </w:rPr>
      </w:pPr>
      <w:r w:rsidRPr="00A6085D">
        <w:rPr>
          <w:rFonts w:ascii="Verdana" w:eastAsiaTheme="minorHAnsi" w:hAnsi="Verdana" w:cs="Tahoma"/>
          <w:bCs/>
          <w:i w:val="0"/>
          <w:sz w:val="20"/>
          <w:szCs w:val="22"/>
          <w:u w:val="none"/>
        </w:rPr>
        <w:t>O</w:t>
      </w:r>
      <w:r w:rsidR="008A5964" w:rsidRPr="00A6085D">
        <w:rPr>
          <w:rFonts w:ascii="Verdana" w:eastAsiaTheme="minorHAnsi" w:hAnsi="Verdana" w:cs="Tahoma"/>
          <w:bCs/>
          <w:i w:val="0"/>
          <w:sz w:val="20"/>
          <w:szCs w:val="22"/>
          <w:u w:val="none"/>
        </w:rPr>
        <w:t xml:space="preserve">bveznost varovanja poslovne skrivnosti in varstva osebnih podatkov po tej Pogodbi ostane v veljavi tudi po poteku veljavnosti te </w:t>
      </w:r>
      <w:r w:rsidR="00A03690" w:rsidRPr="00A6085D">
        <w:rPr>
          <w:rFonts w:ascii="Verdana" w:eastAsiaTheme="minorHAnsi" w:hAnsi="Verdana" w:cs="Tahoma"/>
          <w:bCs/>
          <w:i w:val="0"/>
          <w:sz w:val="20"/>
          <w:szCs w:val="22"/>
          <w:u w:val="none"/>
        </w:rPr>
        <w:t>P</w:t>
      </w:r>
      <w:r w:rsidR="008A5964" w:rsidRPr="00A6085D">
        <w:rPr>
          <w:rFonts w:ascii="Verdana" w:eastAsiaTheme="minorHAnsi" w:hAnsi="Verdana" w:cs="Tahoma"/>
          <w:bCs/>
          <w:i w:val="0"/>
          <w:sz w:val="20"/>
          <w:szCs w:val="22"/>
          <w:u w:val="none"/>
        </w:rPr>
        <w:t xml:space="preserve">ogodbe in ne glede na morebiten odstop od </w:t>
      </w:r>
      <w:r w:rsidR="00A03690" w:rsidRPr="00A6085D">
        <w:rPr>
          <w:rFonts w:ascii="Verdana" w:eastAsiaTheme="minorHAnsi" w:hAnsi="Verdana" w:cs="Tahoma"/>
          <w:bCs/>
          <w:i w:val="0"/>
          <w:sz w:val="20"/>
          <w:szCs w:val="22"/>
          <w:u w:val="none"/>
        </w:rPr>
        <w:t>P</w:t>
      </w:r>
      <w:r w:rsidR="008A5964" w:rsidRPr="00A6085D">
        <w:rPr>
          <w:rFonts w:ascii="Verdana" w:eastAsiaTheme="minorHAnsi" w:hAnsi="Verdana" w:cs="Tahoma"/>
          <w:bCs/>
          <w:i w:val="0"/>
          <w:sz w:val="20"/>
          <w:szCs w:val="22"/>
          <w:u w:val="none"/>
        </w:rPr>
        <w:t>ogodbe.</w:t>
      </w:r>
    </w:p>
    <w:p w14:paraId="5BD8FE4D" w14:textId="77777777" w:rsidR="00FD16C9" w:rsidRPr="00CB546A" w:rsidRDefault="00FD16C9" w:rsidP="00F00D89">
      <w:pPr>
        <w:ind w:right="-1"/>
        <w:jc w:val="both"/>
        <w:rPr>
          <w:rFonts w:cs="Tahoma"/>
          <w:bCs/>
          <w:lang w:val="sl-SI"/>
        </w:rPr>
      </w:pPr>
    </w:p>
    <w:p w14:paraId="2EA0ADEF" w14:textId="678C9E3D" w:rsidR="006E3AD4" w:rsidRPr="00EA386D" w:rsidRDefault="005A418F" w:rsidP="00F00D89">
      <w:pPr>
        <w:pStyle w:val="Naslov8"/>
        <w:ind w:right="-1"/>
      </w:pPr>
      <w:fldSimple w:instr=" SEQ Pogodba \* ROMAN \* MERGEFORMAT ">
        <w:r w:rsidR="001C3132">
          <w:rPr>
            <w:noProof/>
          </w:rPr>
          <w:t>IX</w:t>
        </w:r>
      </w:fldSimple>
      <w:r w:rsidR="006E3AD4" w:rsidRPr="00EA386D">
        <w:t>. POGODBENA KAZEN</w:t>
      </w:r>
    </w:p>
    <w:p w14:paraId="11A3293C" w14:textId="1E6B835D" w:rsidR="004E5CD1" w:rsidRPr="00EA386D" w:rsidRDefault="004E5CD1" w:rsidP="00F00D89">
      <w:pPr>
        <w:ind w:right="-1"/>
        <w:rPr>
          <w:rFonts w:cs="Tahoma"/>
          <w:b/>
          <w:bCs/>
          <w:lang w:val="sl-SI"/>
        </w:rPr>
      </w:pPr>
    </w:p>
    <w:p w14:paraId="49EC2FD3" w14:textId="6A37984A" w:rsidR="00716038" w:rsidRPr="00EA386D" w:rsidRDefault="00716038" w:rsidP="002511DF">
      <w:pPr>
        <w:pStyle w:val="Odstavekseznama"/>
        <w:numPr>
          <w:ilvl w:val="0"/>
          <w:numId w:val="6"/>
        </w:numPr>
        <w:ind w:right="-1"/>
        <w:jc w:val="center"/>
        <w:rPr>
          <w:rFonts w:cs="Tahoma"/>
          <w:b/>
          <w:bCs/>
          <w:lang w:val="sl-SI"/>
        </w:rPr>
      </w:pPr>
      <w:r w:rsidRPr="00EA386D">
        <w:rPr>
          <w:rFonts w:cs="Tahoma"/>
          <w:b/>
          <w:bCs/>
          <w:lang w:val="sl-SI"/>
        </w:rPr>
        <w:t>člen</w:t>
      </w:r>
    </w:p>
    <w:p w14:paraId="04F387C0" w14:textId="0BD07898" w:rsidR="00716038" w:rsidRPr="00EA386D" w:rsidRDefault="00716038" w:rsidP="0017576F">
      <w:pPr>
        <w:spacing w:after="120" w:line="240" w:lineRule="auto"/>
        <w:jc w:val="center"/>
        <w:rPr>
          <w:rFonts w:cs="Tahoma"/>
          <w:b/>
          <w:bCs/>
          <w:lang w:val="sl-SI"/>
        </w:rPr>
      </w:pPr>
      <w:r w:rsidRPr="00EA386D">
        <w:rPr>
          <w:rFonts w:cs="Tahoma"/>
          <w:b/>
          <w:bCs/>
          <w:lang w:val="sl-SI"/>
        </w:rPr>
        <w:t>(pogodbena kazen za varnostne ranljivosti v programski opremi)</w:t>
      </w:r>
    </w:p>
    <w:p w14:paraId="321B5DDF" w14:textId="6A0DDA6A" w:rsidR="00716038" w:rsidRPr="00EA386D" w:rsidRDefault="00716038">
      <w:pPr>
        <w:numPr>
          <w:ilvl w:val="0"/>
          <w:numId w:val="12"/>
        </w:numPr>
        <w:spacing w:after="120" w:line="240" w:lineRule="auto"/>
        <w:jc w:val="both"/>
        <w:rPr>
          <w:rFonts w:cs="Tahoma"/>
          <w:bCs/>
          <w:lang w:val="sl-SI"/>
        </w:rPr>
      </w:pPr>
      <w:r w:rsidRPr="00EA386D">
        <w:rPr>
          <w:rFonts w:cs="Tahoma"/>
          <w:bCs/>
          <w:lang w:val="sl-SI"/>
        </w:rPr>
        <w:t xml:space="preserve">Če naročnik s svojim varnostnim pregledom odkrije ranljivosti </w:t>
      </w:r>
      <w:r w:rsidR="003B380A">
        <w:rPr>
          <w:rFonts w:cs="Tahoma"/>
          <w:bCs/>
          <w:lang w:val="sl-SI"/>
        </w:rPr>
        <w:t xml:space="preserve">v programski opremi </w:t>
      </w:r>
      <w:r w:rsidRPr="00EA386D">
        <w:rPr>
          <w:rFonts w:cs="Tahoma"/>
          <w:bCs/>
          <w:lang w:val="sl-SI"/>
        </w:rPr>
        <w:t>po najnovejšem seznamu OWASP TOP 10, kjer so navedene najpogostejše napake spletnih aplikacij ali ranljivosti, ki so objavljene v javni zbirki odkritih ranljivosti programske opreme (CVE)</w:t>
      </w:r>
      <w:r w:rsidR="00870CDE" w:rsidRPr="00EA386D">
        <w:rPr>
          <w:rFonts w:cs="Tahoma"/>
          <w:bCs/>
          <w:lang w:val="sl-SI"/>
        </w:rPr>
        <w:t>,</w:t>
      </w:r>
      <w:r w:rsidRPr="00EA386D">
        <w:rPr>
          <w:rFonts w:cs="Tahoma"/>
          <w:bCs/>
          <w:lang w:val="sl-SI"/>
        </w:rPr>
        <w:t xml:space="preserve"> naloži Izvajalcu </w:t>
      </w:r>
      <w:r w:rsidR="0090325A" w:rsidRPr="00EA386D">
        <w:rPr>
          <w:rFonts w:cs="Tahoma"/>
          <w:bCs/>
          <w:lang w:val="sl-SI"/>
        </w:rPr>
        <w:t>na podlagi poročila o ugotovljenih ranljivostih</w:t>
      </w:r>
      <w:r w:rsidR="00D74F4A">
        <w:rPr>
          <w:rFonts w:cs="Tahoma"/>
          <w:bCs/>
          <w:lang w:val="sl-SI"/>
        </w:rPr>
        <w:t xml:space="preserve">, da jih na svoje stroške </w:t>
      </w:r>
      <w:r w:rsidRPr="00EA386D">
        <w:rPr>
          <w:rFonts w:cs="Tahoma"/>
          <w:bCs/>
          <w:lang w:val="sl-SI"/>
        </w:rPr>
        <w:t>odprav</w:t>
      </w:r>
      <w:r w:rsidR="00D74F4A">
        <w:rPr>
          <w:rFonts w:cs="Tahoma"/>
          <w:bCs/>
          <w:lang w:val="sl-SI"/>
        </w:rPr>
        <w:t xml:space="preserve">i </w:t>
      </w:r>
      <w:r w:rsidRPr="00EA698D">
        <w:rPr>
          <w:rFonts w:cs="Tahoma"/>
          <w:bCs/>
          <w:lang w:val="sl-SI"/>
        </w:rPr>
        <w:t xml:space="preserve">v </w:t>
      </w:r>
      <w:r w:rsidR="00C54707" w:rsidRPr="00EA698D">
        <w:rPr>
          <w:rFonts w:cs="Tahoma"/>
          <w:bCs/>
          <w:lang w:val="sl-SI"/>
        </w:rPr>
        <w:t xml:space="preserve">roku, </w:t>
      </w:r>
      <w:r w:rsidR="006576B1">
        <w:rPr>
          <w:rFonts w:cs="Tahoma"/>
          <w:bCs/>
          <w:lang w:val="sl-SI"/>
        </w:rPr>
        <w:t>ki ga določi Naročnik</w:t>
      </w:r>
      <w:r w:rsidR="00D74F4A">
        <w:rPr>
          <w:rFonts w:cs="Tahoma"/>
          <w:bCs/>
          <w:lang w:val="sl-SI"/>
        </w:rPr>
        <w:t xml:space="preserve">, </w:t>
      </w:r>
      <w:r w:rsidR="001D59CA">
        <w:rPr>
          <w:rFonts w:cs="Tahoma"/>
          <w:bCs/>
          <w:lang w:val="sl-SI"/>
        </w:rPr>
        <w:t>in</w:t>
      </w:r>
      <w:r w:rsidR="006576B1">
        <w:rPr>
          <w:rFonts w:cs="Tahoma"/>
          <w:bCs/>
          <w:lang w:val="sl-SI"/>
        </w:rPr>
        <w:t xml:space="preserve"> </w:t>
      </w:r>
      <w:r w:rsidR="00C54707" w:rsidRPr="00EA698D">
        <w:rPr>
          <w:rFonts w:cs="Tahoma"/>
          <w:bCs/>
          <w:lang w:val="sl-SI"/>
        </w:rPr>
        <w:t xml:space="preserve">ne sme biti daljši od 30 dni od </w:t>
      </w:r>
      <w:r w:rsidR="004C7B3C" w:rsidRPr="00EA698D">
        <w:rPr>
          <w:rFonts w:cs="Tahoma"/>
          <w:bCs/>
          <w:lang w:val="sl-SI"/>
        </w:rPr>
        <w:t xml:space="preserve">dneva </w:t>
      </w:r>
      <w:r w:rsidR="00C54707" w:rsidRPr="00EA698D">
        <w:rPr>
          <w:rFonts w:cs="Tahoma"/>
          <w:bCs/>
          <w:lang w:val="sl-SI"/>
        </w:rPr>
        <w:t>predložitve poročila</w:t>
      </w:r>
      <w:r w:rsidR="003B380A" w:rsidRPr="00EA698D">
        <w:rPr>
          <w:rFonts w:cs="Tahoma"/>
          <w:bCs/>
          <w:lang w:val="sl-SI"/>
        </w:rPr>
        <w:t xml:space="preserve"> o ugotovljenih ranljivostih</w:t>
      </w:r>
      <w:r w:rsidR="00C54707" w:rsidRPr="00EA698D">
        <w:rPr>
          <w:rFonts w:cs="Tahoma"/>
          <w:bCs/>
          <w:lang w:val="sl-SI"/>
        </w:rPr>
        <w:t xml:space="preserve"> Izvajalcu.</w:t>
      </w:r>
      <w:r w:rsidR="007C4977" w:rsidRPr="00EA698D">
        <w:rPr>
          <w:rFonts w:cs="Tahoma"/>
          <w:bCs/>
          <w:lang w:val="sl-SI"/>
        </w:rPr>
        <w:t xml:space="preserve"> </w:t>
      </w:r>
      <w:r w:rsidR="007C4977" w:rsidRPr="00C801BE">
        <w:rPr>
          <w:rFonts w:cs="Tahoma"/>
          <w:bCs/>
          <w:lang w:val="sl-SI"/>
        </w:rPr>
        <w:t>V dogovoru z naročnikom se lahko ta rok na podlagi utemeljene zahteve tudi podaljša.</w:t>
      </w:r>
    </w:p>
    <w:p w14:paraId="761351CF" w14:textId="65C34E71" w:rsidR="00716038" w:rsidRPr="00EA386D" w:rsidRDefault="00716038" w:rsidP="00E723D3">
      <w:pPr>
        <w:numPr>
          <w:ilvl w:val="0"/>
          <w:numId w:val="12"/>
        </w:numPr>
        <w:spacing w:after="120" w:line="240" w:lineRule="auto"/>
        <w:jc w:val="both"/>
        <w:rPr>
          <w:rFonts w:cs="Tahoma"/>
          <w:bCs/>
          <w:lang w:val="sl-SI"/>
        </w:rPr>
      </w:pPr>
      <w:r w:rsidRPr="00EA386D">
        <w:rPr>
          <w:rFonts w:cs="Tahoma"/>
          <w:bCs/>
          <w:lang w:val="sl-SI"/>
        </w:rPr>
        <w:t xml:space="preserve">Če Izvajalec </w:t>
      </w:r>
      <w:r w:rsidR="0090325A" w:rsidRPr="00EA386D">
        <w:rPr>
          <w:rFonts w:cs="Tahoma"/>
          <w:bCs/>
          <w:lang w:val="sl-SI"/>
        </w:rPr>
        <w:t>ne odpravi ranljivosti</w:t>
      </w:r>
      <w:r w:rsidR="003B380A">
        <w:rPr>
          <w:rFonts w:cs="Tahoma"/>
          <w:bCs/>
          <w:lang w:val="sl-SI"/>
        </w:rPr>
        <w:t xml:space="preserve"> v programski opremi, ki je razvidna</w:t>
      </w:r>
      <w:r w:rsidR="0090325A" w:rsidRPr="00EA386D">
        <w:rPr>
          <w:rFonts w:cs="Tahoma"/>
          <w:bCs/>
          <w:lang w:val="sl-SI"/>
        </w:rPr>
        <w:t xml:space="preserve"> iz poročila</w:t>
      </w:r>
      <w:r w:rsidR="003B380A">
        <w:rPr>
          <w:rFonts w:cs="Tahoma"/>
          <w:bCs/>
          <w:lang w:val="sl-SI"/>
        </w:rPr>
        <w:t>,</w:t>
      </w:r>
      <w:r w:rsidR="0090325A" w:rsidRPr="00EA386D">
        <w:rPr>
          <w:rFonts w:cs="Tahoma"/>
          <w:bCs/>
          <w:lang w:val="sl-SI"/>
        </w:rPr>
        <w:t xml:space="preserve"> je dolžan Naročniku plačati pogodbeno kazen</w:t>
      </w:r>
      <w:r w:rsidR="00C44CA5" w:rsidRPr="00EA386D">
        <w:rPr>
          <w:rFonts w:cs="Tahoma"/>
          <w:bCs/>
          <w:lang w:val="sl-SI"/>
        </w:rPr>
        <w:t xml:space="preserve"> v višini </w:t>
      </w:r>
      <w:r w:rsidR="0090325A" w:rsidRPr="00EA386D">
        <w:rPr>
          <w:rFonts w:cs="Tahoma"/>
          <w:bCs/>
          <w:lang w:val="sl-SI"/>
        </w:rPr>
        <w:t>4000 EUR.</w:t>
      </w:r>
    </w:p>
    <w:p w14:paraId="01210F35" w14:textId="77777777" w:rsidR="0090325A" w:rsidRPr="00EA386D" w:rsidRDefault="0090325A" w:rsidP="00F00D89">
      <w:pPr>
        <w:spacing w:line="240" w:lineRule="auto"/>
        <w:ind w:right="-1"/>
        <w:jc w:val="both"/>
        <w:rPr>
          <w:rFonts w:cs="Tahoma"/>
          <w:bCs/>
          <w:lang w:val="sl-SI"/>
        </w:rPr>
      </w:pPr>
    </w:p>
    <w:p w14:paraId="02717C96" w14:textId="3D6C5191" w:rsidR="00846C8C" w:rsidRPr="007C4977" w:rsidRDefault="00846C8C" w:rsidP="002511DF">
      <w:pPr>
        <w:pStyle w:val="Odstavekseznama"/>
        <w:numPr>
          <w:ilvl w:val="0"/>
          <w:numId w:val="6"/>
        </w:numPr>
        <w:ind w:right="-1"/>
        <w:jc w:val="center"/>
        <w:rPr>
          <w:rFonts w:cs="Tahoma"/>
          <w:b/>
          <w:bCs/>
          <w:lang w:val="sl-SI"/>
        </w:rPr>
      </w:pPr>
      <w:r w:rsidRPr="007C4977">
        <w:rPr>
          <w:rFonts w:cs="Tahoma"/>
          <w:b/>
          <w:bCs/>
          <w:lang w:val="sl-SI"/>
        </w:rPr>
        <w:t>člen</w:t>
      </w:r>
    </w:p>
    <w:p w14:paraId="02A9312D" w14:textId="395E782D" w:rsidR="006E3AD4" w:rsidRPr="007C4977" w:rsidRDefault="00846C8C" w:rsidP="00E723D3">
      <w:pPr>
        <w:spacing w:after="120"/>
        <w:jc w:val="center"/>
        <w:rPr>
          <w:rFonts w:cs="Tahoma"/>
          <w:b/>
          <w:bCs/>
          <w:lang w:val="sl-SI"/>
        </w:rPr>
      </w:pPr>
      <w:r w:rsidRPr="007C4977">
        <w:rPr>
          <w:rFonts w:cs="Tahoma"/>
          <w:b/>
          <w:bCs/>
          <w:lang w:val="sl-SI"/>
        </w:rPr>
        <w:t>(</w:t>
      </w:r>
      <w:r w:rsidR="000D3B2A" w:rsidRPr="007C4977">
        <w:rPr>
          <w:rFonts w:cs="Tahoma"/>
          <w:b/>
          <w:bCs/>
          <w:lang w:val="sl-SI"/>
        </w:rPr>
        <w:t xml:space="preserve">pogodbena </w:t>
      </w:r>
      <w:r w:rsidR="006E3AD4" w:rsidRPr="007C4977">
        <w:rPr>
          <w:rFonts w:cs="Tahoma"/>
          <w:b/>
          <w:bCs/>
          <w:lang w:val="sl-SI"/>
        </w:rPr>
        <w:t>kazen za zamudo</w:t>
      </w:r>
      <w:r w:rsidRPr="007C4977">
        <w:rPr>
          <w:rFonts w:cs="Tahoma"/>
          <w:b/>
          <w:bCs/>
          <w:lang w:val="sl-SI"/>
        </w:rPr>
        <w:t>)</w:t>
      </w:r>
    </w:p>
    <w:p w14:paraId="64018FDC" w14:textId="2BB44C97" w:rsidR="004E5CD1" w:rsidRPr="007C4977" w:rsidRDefault="004E5CD1" w:rsidP="00E723D3">
      <w:pPr>
        <w:numPr>
          <w:ilvl w:val="0"/>
          <w:numId w:val="80"/>
        </w:numPr>
        <w:spacing w:after="120" w:line="240" w:lineRule="auto"/>
        <w:jc w:val="both"/>
        <w:rPr>
          <w:rFonts w:cs="Tahoma"/>
          <w:lang w:val="sl-SI"/>
        </w:rPr>
      </w:pPr>
      <w:r w:rsidRPr="007C4977">
        <w:rPr>
          <w:rFonts w:cs="Tahoma"/>
          <w:lang w:val="sl-SI"/>
        </w:rPr>
        <w:t>V primeru zamude pri storitvi nabave</w:t>
      </w:r>
      <w:r w:rsidR="00103881" w:rsidRPr="007C4977">
        <w:rPr>
          <w:rFonts w:cs="Tahoma"/>
          <w:lang w:val="sl-SI"/>
        </w:rPr>
        <w:t>,</w:t>
      </w:r>
      <w:r w:rsidRPr="007C4977">
        <w:rPr>
          <w:rFonts w:cs="Tahoma"/>
          <w:lang w:val="sl-SI"/>
        </w:rPr>
        <w:t xml:space="preserve"> razvoj</w:t>
      </w:r>
      <w:r w:rsidR="00CB6E12" w:rsidRPr="007C4977">
        <w:rPr>
          <w:rFonts w:cs="Tahoma"/>
          <w:lang w:val="sl-SI"/>
        </w:rPr>
        <w:t>a</w:t>
      </w:r>
      <w:r w:rsidRPr="007C4977">
        <w:rPr>
          <w:rFonts w:cs="Tahoma"/>
          <w:lang w:val="sl-SI"/>
        </w:rPr>
        <w:t xml:space="preserve"> in uvajanj</w:t>
      </w:r>
      <w:r w:rsidR="00103881" w:rsidRPr="007C4977">
        <w:rPr>
          <w:rFonts w:cs="Tahoma"/>
          <w:lang w:val="sl-SI"/>
        </w:rPr>
        <w:t>a</w:t>
      </w:r>
      <w:r w:rsidRPr="007C4977">
        <w:rPr>
          <w:rFonts w:cs="Tahoma"/>
          <w:lang w:val="sl-SI"/>
        </w:rPr>
        <w:t xml:space="preserve"> </w:t>
      </w:r>
      <w:r w:rsidR="004D53E4" w:rsidRPr="007C4977">
        <w:rPr>
          <w:rFonts w:cs="Tahoma"/>
          <w:bCs/>
          <w:lang w:val="sl-SI"/>
        </w:rPr>
        <w:t>informacijske rešitve</w:t>
      </w:r>
      <w:r w:rsidRPr="007C4977">
        <w:rPr>
          <w:rFonts w:cs="Tahoma"/>
          <w:lang w:val="sl-SI"/>
        </w:rPr>
        <w:t>, po izključni krivdi Izvajalca, lahko Naročnik Izvajalcu obračuna pogodbeno kazen v višini 1 %</w:t>
      </w:r>
      <w:r w:rsidR="00103881" w:rsidRPr="007C4977">
        <w:rPr>
          <w:rFonts w:cs="Tahoma"/>
          <w:lang w:val="sl-SI"/>
        </w:rPr>
        <w:t xml:space="preserve"> s to storitvijo povezane</w:t>
      </w:r>
      <w:r w:rsidRPr="007C4977">
        <w:rPr>
          <w:rFonts w:cs="Tahoma"/>
          <w:lang w:val="sl-SI"/>
        </w:rPr>
        <w:t xml:space="preserve"> </w:t>
      </w:r>
      <w:r w:rsidR="006A3536" w:rsidRPr="007C4977">
        <w:rPr>
          <w:rFonts w:cs="Tahoma"/>
          <w:lang w:val="sl-SI"/>
        </w:rPr>
        <w:t xml:space="preserve">pogodbene </w:t>
      </w:r>
      <w:r w:rsidRPr="007C4977">
        <w:rPr>
          <w:lang w:val="sl-SI"/>
        </w:rPr>
        <w:t>vrednosti</w:t>
      </w:r>
      <w:r w:rsidR="002F5914" w:rsidRPr="007C4977">
        <w:rPr>
          <w:lang w:val="sl-SI"/>
        </w:rPr>
        <w:t xml:space="preserve"> </w:t>
      </w:r>
      <w:r w:rsidR="006B2370" w:rsidRPr="007C4977">
        <w:rPr>
          <w:lang w:val="sl-SI"/>
        </w:rPr>
        <w:t xml:space="preserve">(z DDV) </w:t>
      </w:r>
      <w:r w:rsidR="002F5914" w:rsidRPr="007C4977">
        <w:rPr>
          <w:lang w:val="sl-SI"/>
        </w:rPr>
        <w:t xml:space="preserve">za vsak začeti dan zamude, </w:t>
      </w:r>
      <w:r w:rsidRPr="007C4977">
        <w:rPr>
          <w:rFonts w:cs="Tahoma"/>
          <w:lang w:val="sl-SI"/>
        </w:rPr>
        <w:t>vendar največ do višine 2</w:t>
      </w:r>
      <w:r w:rsidR="00091533" w:rsidRPr="007C4977">
        <w:rPr>
          <w:rFonts w:cs="Tahoma"/>
          <w:lang w:val="sl-SI"/>
        </w:rPr>
        <w:t>0</w:t>
      </w:r>
      <w:r w:rsidR="00C44CA5" w:rsidRPr="007C4977">
        <w:rPr>
          <w:rFonts w:cs="Tahoma"/>
          <w:lang w:val="sl-SI"/>
        </w:rPr>
        <w:t xml:space="preserve"> </w:t>
      </w:r>
      <w:r w:rsidRPr="007C4977">
        <w:rPr>
          <w:rFonts w:cs="Tahoma"/>
          <w:lang w:val="sl-SI"/>
        </w:rPr>
        <w:t xml:space="preserve">% </w:t>
      </w:r>
      <w:r w:rsidR="00103881" w:rsidRPr="007C4977">
        <w:rPr>
          <w:rFonts w:cs="Tahoma"/>
          <w:lang w:val="sl-SI"/>
        </w:rPr>
        <w:t xml:space="preserve">s to storitvijo povezane </w:t>
      </w:r>
      <w:r w:rsidR="00A6017F" w:rsidRPr="007C4977">
        <w:rPr>
          <w:rFonts w:cs="Tahoma"/>
          <w:lang w:val="sl-SI"/>
        </w:rPr>
        <w:t>pogodbene vrednost</w:t>
      </w:r>
      <w:r w:rsidR="00423CAF" w:rsidRPr="007C4977">
        <w:rPr>
          <w:rFonts w:cs="Tahoma"/>
          <w:lang w:val="sl-SI"/>
        </w:rPr>
        <w:t>i</w:t>
      </w:r>
      <w:r w:rsidR="006B2370" w:rsidRPr="007C4977">
        <w:rPr>
          <w:rFonts w:cs="Tahoma"/>
          <w:lang w:val="sl-SI"/>
        </w:rPr>
        <w:t xml:space="preserve"> (z DDV)</w:t>
      </w:r>
      <w:r w:rsidRPr="007C4977">
        <w:rPr>
          <w:rFonts w:cs="Tahoma"/>
          <w:lang w:val="sl-SI"/>
        </w:rPr>
        <w:t>.</w:t>
      </w:r>
    </w:p>
    <w:p w14:paraId="744FDF08" w14:textId="1189D35F" w:rsidR="00A255E9" w:rsidRPr="007C4977" w:rsidRDefault="00A255E9" w:rsidP="00E723D3">
      <w:pPr>
        <w:numPr>
          <w:ilvl w:val="0"/>
          <w:numId w:val="80"/>
        </w:numPr>
        <w:spacing w:after="120" w:line="240" w:lineRule="auto"/>
        <w:jc w:val="both"/>
        <w:rPr>
          <w:rFonts w:cs="Tahoma"/>
          <w:bCs/>
          <w:lang w:val="sl-SI"/>
        </w:rPr>
      </w:pPr>
      <w:r w:rsidRPr="007C4977">
        <w:rPr>
          <w:rFonts w:cs="Tahoma"/>
          <w:bCs/>
          <w:lang w:val="sl-SI"/>
        </w:rPr>
        <w:t xml:space="preserve">V primeru zamude pri izvajanju </w:t>
      </w:r>
      <w:r w:rsidR="00B63A5C" w:rsidRPr="007C4977">
        <w:rPr>
          <w:rFonts w:cs="Tahoma"/>
          <w:bCs/>
          <w:lang w:val="sl-SI"/>
        </w:rPr>
        <w:t xml:space="preserve">storitve </w:t>
      </w:r>
      <w:r w:rsidRPr="007C4977">
        <w:rPr>
          <w:rFonts w:cs="Tahoma"/>
          <w:bCs/>
          <w:lang w:val="sl-SI"/>
        </w:rPr>
        <w:t>korektivnega vzdrževanja</w:t>
      </w:r>
      <w:r w:rsidR="006B2370" w:rsidRPr="007C4977">
        <w:rPr>
          <w:rFonts w:cs="Tahoma"/>
          <w:bCs/>
          <w:lang w:val="sl-SI"/>
        </w:rPr>
        <w:t xml:space="preserve"> </w:t>
      </w:r>
      <w:r w:rsidRPr="007C4977">
        <w:rPr>
          <w:rFonts w:cs="Tahoma"/>
          <w:bCs/>
          <w:lang w:val="sl-SI"/>
        </w:rPr>
        <w:t xml:space="preserve">je dolžan Izvajalec plačati Naročniku pogodbeno kazen v višini, ki je določena glede na prioriteto </w:t>
      </w:r>
      <w:r w:rsidR="00736E27" w:rsidRPr="007C4977">
        <w:rPr>
          <w:rFonts w:cs="Tahoma"/>
          <w:bCs/>
          <w:lang w:val="sl-SI"/>
        </w:rPr>
        <w:t>problema</w:t>
      </w:r>
      <w:r w:rsidRPr="007C4977">
        <w:rPr>
          <w:rFonts w:cs="Tahoma"/>
          <w:bCs/>
          <w:lang w:val="sl-SI"/>
        </w:rPr>
        <w:t>, v zvezi s katero Izvajalec zamuja z zagotovitvijo popravka programske opreme:</w:t>
      </w:r>
    </w:p>
    <w:p w14:paraId="29EF1789" w14:textId="2E44B212" w:rsidR="006917A3" w:rsidRPr="007C4977" w:rsidRDefault="00FB310E" w:rsidP="0017576F">
      <w:pPr>
        <w:pStyle w:val="Odstavekseznama"/>
        <w:numPr>
          <w:ilvl w:val="0"/>
          <w:numId w:val="38"/>
        </w:numPr>
        <w:spacing w:after="120" w:line="240" w:lineRule="auto"/>
        <w:ind w:right="-1"/>
        <w:contextualSpacing w:val="0"/>
        <w:jc w:val="both"/>
        <w:rPr>
          <w:rFonts w:cs="Tahoma"/>
          <w:lang w:val="sl-SI"/>
        </w:rPr>
      </w:pPr>
      <w:r w:rsidRPr="007C4977">
        <w:rPr>
          <w:rFonts w:cs="Tahoma"/>
          <w:bCs/>
          <w:lang w:val="sl-SI"/>
        </w:rPr>
        <w:t>2</w:t>
      </w:r>
      <w:r w:rsidR="009844A9" w:rsidRPr="007C4977">
        <w:rPr>
          <w:rFonts w:cs="Tahoma"/>
          <w:bCs/>
          <w:lang w:val="sl-SI"/>
        </w:rPr>
        <w:t xml:space="preserve"> </w:t>
      </w:r>
      <w:r w:rsidR="00A255E9" w:rsidRPr="007C4977">
        <w:rPr>
          <w:rFonts w:cs="Tahoma"/>
          <w:bCs/>
          <w:lang w:val="sl-SI"/>
        </w:rPr>
        <w:t xml:space="preserve">% letne pogodbene vrednosti </w:t>
      </w:r>
      <w:r w:rsidR="004E5CD1" w:rsidRPr="007C4977">
        <w:rPr>
          <w:rFonts w:cs="Tahoma"/>
          <w:bCs/>
          <w:lang w:val="sl-SI"/>
        </w:rPr>
        <w:t xml:space="preserve">(z DDV) </w:t>
      </w:r>
      <w:r w:rsidR="00E7604E" w:rsidRPr="007C4977">
        <w:rPr>
          <w:rFonts w:cs="Tahoma"/>
          <w:bCs/>
          <w:lang w:val="sl-SI"/>
        </w:rPr>
        <w:t>osnovnega</w:t>
      </w:r>
      <w:r w:rsidR="004E5CD1" w:rsidRPr="007C4977">
        <w:rPr>
          <w:rFonts w:cs="Tahoma"/>
          <w:bCs/>
          <w:lang w:val="sl-SI"/>
        </w:rPr>
        <w:t xml:space="preserve"> </w:t>
      </w:r>
      <w:r w:rsidR="00A255E9" w:rsidRPr="007C4977">
        <w:rPr>
          <w:rFonts w:cs="Tahoma"/>
          <w:bCs/>
          <w:lang w:val="sl-SI"/>
        </w:rPr>
        <w:t xml:space="preserve">vzdrževanja za vsak dan zamude za težave prioritete </w:t>
      </w:r>
      <w:r w:rsidR="00433FBE" w:rsidRPr="007C4977">
        <w:rPr>
          <w:rFonts w:cs="Tahoma"/>
          <w:bCs/>
          <w:lang w:val="sl-SI"/>
        </w:rPr>
        <w:t>1</w:t>
      </w:r>
      <w:r w:rsidR="00CB6E12" w:rsidRPr="007C4977">
        <w:rPr>
          <w:rFonts w:cs="Tahoma"/>
          <w:bCs/>
          <w:lang w:val="sl-SI"/>
        </w:rPr>
        <w:t xml:space="preserve"> </w:t>
      </w:r>
      <w:r w:rsidR="00433FBE" w:rsidRPr="007C4977">
        <w:rPr>
          <w:rFonts w:cs="Tahoma"/>
          <w:bCs/>
          <w:lang w:val="sl-SI"/>
        </w:rPr>
        <w:t xml:space="preserve">- </w:t>
      </w:r>
      <w:r w:rsidR="00A255E9" w:rsidRPr="007C4977">
        <w:rPr>
          <w:rFonts w:cs="Tahoma"/>
          <w:bCs/>
          <w:lang w:val="sl-SI"/>
        </w:rPr>
        <w:t>'</w:t>
      </w:r>
      <w:r w:rsidR="00645180" w:rsidRPr="007C4977">
        <w:rPr>
          <w:rFonts w:cs="Tahoma"/>
          <w:bCs/>
          <w:lang w:val="sl-SI"/>
        </w:rPr>
        <w:t>Blokada</w:t>
      </w:r>
      <w:r w:rsidR="00C90B13" w:rsidRPr="007C4977">
        <w:rPr>
          <w:rFonts w:cs="Tahoma"/>
          <w:bCs/>
          <w:lang w:val="sl-SI"/>
        </w:rPr>
        <w:t>'</w:t>
      </w:r>
      <w:r w:rsidR="00835D70" w:rsidRPr="007C4977">
        <w:rPr>
          <w:rFonts w:cs="Tahoma"/>
          <w:bCs/>
          <w:lang w:val="sl-SI"/>
        </w:rPr>
        <w:t xml:space="preserve">, </w:t>
      </w:r>
      <w:r w:rsidR="00835D70" w:rsidRPr="007C4977">
        <w:rPr>
          <w:rFonts w:cs="Tahoma"/>
          <w:lang w:val="sl-SI"/>
        </w:rPr>
        <w:t xml:space="preserve">vendar največ do višine </w:t>
      </w:r>
      <w:r w:rsidR="000946F4" w:rsidRPr="007C4977">
        <w:rPr>
          <w:rFonts w:cs="Tahoma"/>
          <w:lang w:val="sl-SI"/>
        </w:rPr>
        <w:t>1</w:t>
      </w:r>
      <w:r w:rsidR="00835D70" w:rsidRPr="007C4977">
        <w:rPr>
          <w:rFonts w:cs="Tahoma"/>
          <w:lang w:val="sl-SI"/>
        </w:rPr>
        <w:t>0</w:t>
      </w:r>
      <w:r w:rsidR="00C44CA5" w:rsidRPr="007C4977">
        <w:rPr>
          <w:rFonts w:cs="Tahoma"/>
          <w:lang w:val="sl-SI"/>
        </w:rPr>
        <w:t xml:space="preserve"> </w:t>
      </w:r>
      <w:r w:rsidR="00835D70" w:rsidRPr="007C4977">
        <w:rPr>
          <w:rFonts w:cs="Tahoma"/>
          <w:lang w:val="sl-SI"/>
        </w:rPr>
        <w:t>% letne pogodbene vrednosti</w:t>
      </w:r>
      <w:r w:rsidR="006B2370" w:rsidRPr="007C4977">
        <w:rPr>
          <w:rFonts w:cs="Tahoma"/>
          <w:lang w:val="sl-SI"/>
        </w:rPr>
        <w:t xml:space="preserve"> (z DDV)</w:t>
      </w:r>
      <w:r w:rsidR="00A6085D">
        <w:rPr>
          <w:rFonts w:cs="Tahoma"/>
          <w:lang w:val="sl-SI"/>
        </w:rPr>
        <w:t xml:space="preserve"> osnovnega vzdrževanja</w:t>
      </w:r>
      <w:r w:rsidR="00835D70" w:rsidRPr="007C4977">
        <w:rPr>
          <w:rFonts w:cs="Tahoma"/>
          <w:lang w:val="sl-SI"/>
        </w:rPr>
        <w:t>;</w:t>
      </w:r>
    </w:p>
    <w:p w14:paraId="3964F251" w14:textId="51196A3E" w:rsidR="00835D70" w:rsidRPr="007C4977" w:rsidRDefault="000946F4" w:rsidP="0017576F">
      <w:pPr>
        <w:pStyle w:val="Odstavekseznama"/>
        <w:numPr>
          <w:ilvl w:val="0"/>
          <w:numId w:val="38"/>
        </w:numPr>
        <w:spacing w:after="120" w:line="240" w:lineRule="auto"/>
        <w:ind w:right="-1"/>
        <w:contextualSpacing w:val="0"/>
        <w:jc w:val="both"/>
        <w:rPr>
          <w:rFonts w:cs="Tahoma"/>
          <w:lang w:val="sl-SI"/>
        </w:rPr>
      </w:pPr>
      <w:r w:rsidRPr="007C4977">
        <w:rPr>
          <w:rFonts w:cs="Tahoma"/>
          <w:bCs/>
          <w:lang w:val="sl-SI"/>
        </w:rPr>
        <w:t>1</w:t>
      </w:r>
      <w:r w:rsidR="009844A9" w:rsidRPr="007C4977">
        <w:rPr>
          <w:rFonts w:cs="Tahoma"/>
          <w:bCs/>
          <w:lang w:val="sl-SI"/>
        </w:rPr>
        <w:t xml:space="preserve"> </w:t>
      </w:r>
      <w:r w:rsidR="00A255E9" w:rsidRPr="007C4977">
        <w:rPr>
          <w:rFonts w:cs="Tahoma"/>
          <w:bCs/>
          <w:lang w:val="sl-SI"/>
        </w:rPr>
        <w:t xml:space="preserve">% letne pogodbene vrednosti </w:t>
      </w:r>
      <w:r w:rsidR="004E5CD1" w:rsidRPr="007C4977">
        <w:rPr>
          <w:rFonts w:cs="Tahoma"/>
          <w:bCs/>
          <w:lang w:val="sl-SI"/>
        </w:rPr>
        <w:t>(z DDV)</w:t>
      </w:r>
      <w:r w:rsidR="00A255E9" w:rsidRPr="007C4977">
        <w:rPr>
          <w:rFonts w:cs="Tahoma"/>
          <w:bCs/>
          <w:lang w:val="sl-SI"/>
        </w:rPr>
        <w:t xml:space="preserve"> </w:t>
      </w:r>
      <w:r w:rsidR="00E7604E" w:rsidRPr="007C4977">
        <w:rPr>
          <w:rFonts w:cs="Tahoma"/>
          <w:bCs/>
          <w:lang w:val="sl-SI"/>
        </w:rPr>
        <w:t>osnovnega</w:t>
      </w:r>
      <w:r w:rsidR="004D53E4" w:rsidRPr="007C4977">
        <w:rPr>
          <w:rFonts w:cs="Tahoma"/>
          <w:bCs/>
          <w:lang w:val="sl-SI"/>
        </w:rPr>
        <w:t xml:space="preserve"> </w:t>
      </w:r>
      <w:r w:rsidR="00A255E9" w:rsidRPr="007C4977">
        <w:rPr>
          <w:rFonts w:cs="Tahoma"/>
          <w:bCs/>
          <w:lang w:val="sl-SI"/>
        </w:rPr>
        <w:t xml:space="preserve">vzdrževanja za vsak dan zamude za </w:t>
      </w:r>
      <w:r w:rsidR="007A195C" w:rsidRPr="007C4977">
        <w:rPr>
          <w:rFonts w:cs="Tahoma"/>
          <w:bCs/>
          <w:lang w:val="sl-SI"/>
        </w:rPr>
        <w:t xml:space="preserve">težave </w:t>
      </w:r>
      <w:r w:rsidR="00A255E9" w:rsidRPr="007C4977">
        <w:rPr>
          <w:rFonts w:cs="Tahoma"/>
          <w:bCs/>
          <w:lang w:val="sl-SI"/>
        </w:rPr>
        <w:t>ostal</w:t>
      </w:r>
      <w:r w:rsidR="007A195C" w:rsidRPr="007C4977">
        <w:rPr>
          <w:rFonts w:cs="Tahoma"/>
          <w:bCs/>
          <w:lang w:val="sl-SI"/>
        </w:rPr>
        <w:t>ih</w:t>
      </w:r>
      <w:r w:rsidR="00A255E9" w:rsidRPr="007C4977">
        <w:rPr>
          <w:rFonts w:cs="Tahoma"/>
          <w:bCs/>
          <w:lang w:val="sl-SI"/>
        </w:rPr>
        <w:t xml:space="preserve"> prioritet</w:t>
      </w:r>
      <w:r w:rsidR="00835D70" w:rsidRPr="007C4977">
        <w:rPr>
          <w:rFonts w:cs="Tahoma"/>
          <w:bCs/>
          <w:lang w:val="sl-SI"/>
        </w:rPr>
        <w:t xml:space="preserve">, </w:t>
      </w:r>
      <w:r w:rsidR="00835D70" w:rsidRPr="007C4977">
        <w:rPr>
          <w:rFonts w:cs="Tahoma"/>
          <w:lang w:val="sl-SI"/>
        </w:rPr>
        <w:t xml:space="preserve">vendar največ do višine </w:t>
      </w:r>
      <w:r w:rsidRPr="007C4977">
        <w:rPr>
          <w:rFonts w:cs="Tahoma"/>
          <w:lang w:val="sl-SI"/>
        </w:rPr>
        <w:t>1</w:t>
      </w:r>
      <w:r w:rsidR="00835D70" w:rsidRPr="007C4977">
        <w:rPr>
          <w:rFonts w:cs="Tahoma"/>
          <w:lang w:val="sl-SI"/>
        </w:rPr>
        <w:t>0</w:t>
      </w:r>
      <w:r w:rsidR="00C44CA5" w:rsidRPr="007C4977">
        <w:rPr>
          <w:rFonts w:cs="Tahoma"/>
          <w:lang w:val="sl-SI"/>
        </w:rPr>
        <w:t xml:space="preserve"> </w:t>
      </w:r>
      <w:r w:rsidR="00835D70" w:rsidRPr="007C4977">
        <w:rPr>
          <w:rFonts w:cs="Tahoma"/>
          <w:lang w:val="sl-SI"/>
        </w:rPr>
        <w:t>% letne pogodbene vrednosti</w:t>
      </w:r>
      <w:r w:rsidR="006B2370" w:rsidRPr="007C4977">
        <w:rPr>
          <w:rFonts w:cs="Tahoma"/>
          <w:lang w:val="sl-SI"/>
        </w:rPr>
        <w:t xml:space="preserve"> (z DDV)</w:t>
      </w:r>
      <w:r w:rsidR="00A6085D">
        <w:rPr>
          <w:rFonts w:cs="Tahoma"/>
          <w:lang w:val="sl-SI"/>
        </w:rPr>
        <w:t xml:space="preserve"> osnovnega vzdrževanja</w:t>
      </w:r>
      <w:r w:rsidR="00A15F24" w:rsidRPr="007C4977">
        <w:rPr>
          <w:rFonts w:cs="Tahoma"/>
          <w:lang w:val="sl-SI"/>
        </w:rPr>
        <w:t>.</w:t>
      </w:r>
    </w:p>
    <w:p w14:paraId="6957CEC5" w14:textId="69BC536D" w:rsidR="00B63A5C" w:rsidRPr="007C4977" w:rsidRDefault="00B63A5C" w:rsidP="0017576F">
      <w:pPr>
        <w:pStyle w:val="Odstavekseznama"/>
        <w:numPr>
          <w:ilvl w:val="0"/>
          <w:numId w:val="80"/>
        </w:numPr>
        <w:spacing w:after="120" w:line="240" w:lineRule="auto"/>
        <w:ind w:right="-1"/>
        <w:jc w:val="both"/>
        <w:rPr>
          <w:rFonts w:cs="Tahoma"/>
          <w:lang w:val="sl-SI"/>
        </w:rPr>
      </w:pPr>
      <w:r w:rsidRPr="007C4977">
        <w:rPr>
          <w:lang w:val="sl-SI"/>
        </w:rPr>
        <w:t>V primeru zamude pri izvajanju storitve osnovnega vzdrževanja (</w:t>
      </w:r>
      <w:r w:rsidR="00A6085D">
        <w:rPr>
          <w:lang w:val="sl-SI"/>
        </w:rPr>
        <w:t>razen</w:t>
      </w:r>
      <w:r w:rsidR="00A6085D" w:rsidRPr="007C4977">
        <w:rPr>
          <w:lang w:val="sl-SI"/>
        </w:rPr>
        <w:t xml:space="preserve"> </w:t>
      </w:r>
      <w:r w:rsidRPr="007C4977">
        <w:rPr>
          <w:lang w:val="sl-SI"/>
        </w:rPr>
        <w:t>korektivnega vzdrževanja)</w:t>
      </w:r>
      <w:r w:rsidR="000946F4" w:rsidRPr="007C4977">
        <w:rPr>
          <w:lang w:val="sl-SI"/>
        </w:rPr>
        <w:t xml:space="preserve"> je</w:t>
      </w:r>
      <w:r w:rsidRPr="007C4977">
        <w:rPr>
          <w:lang w:val="sl-SI"/>
        </w:rPr>
        <w:t xml:space="preserve"> </w:t>
      </w:r>
      <w:r w:rsidRPr="007C4977">
        <w:rPr>
          <w:rFonts w:cs="Tahoma"/>
          <w:bCs/>
          <w:lang w:val="sl-SI"/>
        </w:rPr>
        <w:t>dolžan Izvajalec plačati Naročniku pogodbeno kazen v višini</w:t>
      </w:r>
      <w:r w:rsidR="000946F4" w:rsidRPr="007C4977">
        <w:rPr>
          <w:rFonts w:cs="Tahoma"/>
          <w:bCs/>
          <w:lang w:val="sl-SI"/>
        </w:rPr>
        <w:t xml:space="preserve"> </w:t>
      </w:r>
      <w:r w:rsidRPr="007C4977">
        <w:rPr>
          <w:rFonts w:cs="Tahoma"/>
          <w:bCs/>
          <w:lang w:val="sl-SI"/>
        </w:rPr>
        <w:t xml:space="preserve">0,5 % letne pogodbene vrednosti (z DDV) osnovnega vzdrževanja za vsak dan zamude, </w:t>
      </w:r>
      <w:r w:rsidRPr="007C4977">
        <w:rPr>
          <w:rFonts w:cs="Tahoma"/>
          <w:lang w:val="sl-SI"/>
        </w:rPr>
        <w:t>vendar največ do višine 20 % letne pogodbene vrednosti (z DDV)</w:t>
      </w:r>
      <w:r w:rsidR="00A6085D">
        <w:rPr>
          <w:rFonts w:cs="Tahoma"/>
          <w:lang w:val="sl-SI"/>
        </w:rPr>
        <w:t xml:space="preserve"> osnovnega vzdrževanja</w:t>
      </w:r>
      <w:r w:rsidR="000946F4" w:rsidRPr="007C4977">
        <w:rPr>
          <w:rFonts w:cs="Tahoma"/>
          <w:lang w:val="sl-SI"/>
        </w:rPr>
        <w:t>.</w:t>
      </w:r>
    </w:p>
    <w:p w14:paraId="0FE7CE95" w14:textId="77777777" w:rsidR="000946F4" w:rsidRPr="007C4977" w:rsidRDefault="000946F4" w:rsidP="0017576F">
      <w:pPr>
        <w:pStyle w:val="Odstavekseznama"/>
        <w:spacing w:after="120" w:line="240" w:lineRule="auto"/>
        <w:ind w:left="360" w:right="-1"/>
        <w:jc w:val="both"/>
        <w:rPr>
          <w:rFonts w:cs="Tahoma"/>
          <w:lang w:val="sl-SI"/>
        </w:rPr>
      </w:pPr>
    </w:p>
    <w:p w14:paraId="501A48D2" w14:textId="7F6EF345" w:rsidR="000946F4" w:rsidRPr="007C4977" w:rsidRDefault="000946F4" w:rsidP="000946F4">
      <w:pPr>
        <w:pStyle w:val="Odstavekseznama"/>
        <w:numPr>
          <w:ilvl w:val="0"/>
          <w:numId w:val="80"/>
        </w:numPr>
        <w:spacing w:after="120" w:line="240" w:lineRule="auto"/>
        <w:ind w:right="-1"/>
        <w:jc w:val="both"/>
        <w:rPr>
          <w:rFonts w:cs="Tahoma"/>
          <w:lang w:val="sl-SI"/>
        </w:rPr>
      </w:pPr>
      <w:r w:rsidRPr="007C4977">
        <w:rPr>
          <w:lang w:val="sl-SI"/>
        </w:rPr>
        <w:t xml:space="preserve">V primeru zamude pri izvajanju storitve migracij ali adaptivnega vzdrževanja je </w:t>
      </w:r>
      <w:r w:rsidRPr="007C4977">
        <w:rPr>
          <w:rFonts w:cs="Tahoma"/>
          <w:bCs/>
          <w:lang w:val="sl-SI"/>
        </w:rPr>
        <w:t>dolžan Izvajalec plačati Naročniku pogodbeno kazen v višini 0,</w:t>
      </w:r>
      <w:r w:rsidR="006336B4" w:rsidRPr="007C4977">
        <w:rPr>
          <w:rFonts w:cs="Tahoma"/>
          <w:bCs/>
          <w:lang w:val="sl-SI"/>
        </w:rPr>
        <w:t>5</w:t>
      </w:r>
      <w:r w:rsidRPr="007C4977">
        <w:rPr>
          <w:rFonts w:cs="Tahoma"/>
          <w:bCs/>
          <w:lang w:val="sl-SI"/>
        </w:rPr>
        <w:t xml:space="preserve"> % letne pogodbene vrednosti </w:t>
      </w:r>
      <w:r w:rsidRPr="007C4977">
        <w:rPr>
          <w:rFonts w:cs="Tahoma"/>
          <w:bCs/>
          <w:lang w:val="sl-SI"/>
        </w:rPr>
        <w:lastRenderedPageBreak/>
        <w:t xml:space="preserve">(z DDV) osnovnega vzdrževanja za vsak dan zamude, </w:t>
      </w:r>
      <w:r w:rsidRPr="007C4977">
        <w:rPr>
          <w:rFonts w:cs="Tahoma"/>
          <w:lang w:val="sl-SI"/>
        </w:rPr>
        <w:t>vendar največ do višine 20 % letne pogodbene vrednosti (z DDV)</w:t>
      </w:r>
      <w:r w:rsidR="00A6085D">
        <w:rPr>
          <w:rFonts w:cs="Tahoma"/>
          <w:lang w:val="sl-SI"/>
        </w:rPr>
        <w:t xml:space="preserve"> osnovnega vzdrževanja</w:t>
      </w:r>
      <w:r w:rsidRPr="007C4977">
        <w:rPr>
          <w:rFonts w:cs="Tahoma"/>
          <w:lang w:val="sl-SI"/>
        </w:rPr>
        <w:t>.</w:t>
      </w:r>
    </w:p>
    <w:p w14:paraId="1D3B5C8B" w14:textId="77777777" w:rsidR="000946F4" w:rsidRPr="007C4977" w:rsidRDefault="000946F4" w:rsidP="0017576F">
      <w:pPr>
        <w:pStyle w:val="Odstavekseznama"/>
        <w:rPr>
          <w:rFonts w:cs="Tahoma"/>
          <w:lang w:val="sl-SI"/>
        </w:rPr>
      </w:pPr>
    </w:p>
    <w:p w14:paraId="71D2A824" w14:textId="062DBDA0" w:rsidR="00AE0C5B" w:rsidRPr="007C4977" w:rsidRDefault="00AE0C5B" w:rsidP="0017576F">
      <w:pPr>
        <w:pStyle w:val="Odstavekseznama"/>
        <w:numPr>
          <w:ilvl w:val="0"/>
          <w:numId w:val="80"/>
        </w:numPr>
        <w:jc w:val="both"/>
        <w:rPr>
          <w:lang w:val="sl-SI"/>
        </w:rPr>
      </w:pPr>
      <w:r w:rsidRPr="007C4977">
        <w:rPr>
          <w:lang w:val="sl-SI"/>
        </w:rPr>
        <w:t>Če izvajalec z izvedbo storitve zamuja tako, da Naročniku nastane škoda, ki je večja od pogodbene kazni, lahko zahteva od Izvajalca</w:t>
      </w:r>
      <w:r w:rsidR="0085298F" w:rsidRPr="007C4977">
        <w:rPr>
          <w:lang w:val="sl-SI"/>
        </w:rPr>
        <w:t xml:space="preserve"> razliko do popolne </w:t>
      </w:r>
      <w:r w:rsidRPr="007C4977">
        <w:rPr>
          <w:lang w:val="sl-SI"/>
        </w:rPr>
        <w:t>škode, ki mu jo je z zamudo povzroči</w:t>
      </w:r>
      <w:r w:rsidR="00FE08E0" w:rsidRPr="007C4977">
        <w:rPr>
          <w:lang w:val="sl-SI"/>
        </w:rPr>
        <w:t>l</w:t>
      </w:r>
      <w:r w:rsidRPr="007C4977">
        <w:rPr>
          <w:lang w:val="sl-SI"/>
        </w:rPr>
        <w:t>.</w:t>
      </w:r>
    </w:p>
    <w:p w14:paraId="23D05627" w14:textId="4E60FAAB" w:rsidR="00651D99" w:rsidRPr="007C4977" w:rsidRDefault="00651D99" w:rsidP="0017576F">
      <w:pPr>
        <w:spacing w:line="240" w:lineRule="auto"/>
        <w:ind w:right="-1"/>
        <w:jc w:val="both"/>
        <w:rPr>
          <w:lang w:val="sl-SI"/>
        </w:rPr>
      </w:pPr>
    </w:p>
    <w:p w14:paraId="3A269D5E" w14:textId="77777777" w:rsidR="006E3AD4" w:rsidRPr="00EA386D" w:rsidRDefault="006E3AD4" w:rsidP="00F00D89">
      <w:pPr>
        <w:ind w:right="-1"/>
        <w:jc w:val="both"/>
        <w:rPr>
          <w:rFonts w:cs="Tahoma"/>
          <w:bCs/>
          <w:lang w:val="sl-SI"/>
        </w:rPr>
      </w:pPr>
    </w:p>
    <w:p w14:paraId="7D46B0D1"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766FF3AA" w14:textId="61363B8C" w:rsidR="006E3AD4" w:rsidRPr="00EA386D" w:rsidRDefault="00846C8C" w:rsidP="00D41CEB">
      <w:pPr>
        <w:spacing w:after="120"/>
        <w:jc w:val="center"/>
        <w:rPr>
          <w:rFonts w:cs="Tahoma"/>
          <w:b/>
          <w:bCs/>
          <w:lang w:val="sl-SI"/>
        </w:rPr>
      </w:pPr>
      <w:r w:rsidRPr="00EA386D">
        <w:rPr>
          <w:rFonts w:cs="Tahoma"/>
          <w:b/>
          <w:bCs/>
          <w:lang w:val="sl-SI"/>
        </w:rPr>
        <w:t>(</w:t>
      </w:r>
      <w:r w:rsidR="000D3B2A" w:rsidRPr="00EA386D">
        <w:rPr>
          <w:rFonts w:cs="Tahoma"/>
          <w:b/>
          <w:bCs/>
          <w:lang w:val="sl-SI"/>
        </w:rPr>
        <w:t xml:space="preserve">pogodbena </w:t>
      </w:r>
      <w:r w:rsidR="006E3AD4" w:rsidRPr="00EA386D">
        <w:rPr>
          <w:rFonts w:cs="Tahoma"/>
          <w:b/>
          <w:bCs/>
          <w:lang w:val="sl-SI"/>
        </w:rPr>
        <w:t>kazen za kršitev poslovne skrivnosti</w:t>
      </w:r>
      <w:r w:rsidR="00E914E5" w:rsidRPr="00EA386D">
        <w:rPr>
          <w:rFonts w:cs="Tahoma"/>
          <w:b/>
          <w:bCs/>
          <w:lang w:val="sl-SI"/>
        </w:rPr>
        <w:t xml:space="preserve"> oz. kršitve </w:t>
      </w:r>
      <w:r w:rsidR="00CA5F12" w:rsidRPr="00EA386D">
        <w:rPr>
          <w:rFonts w:cs="Tahoma"/>
          <w:b/>
          <w:bCs/>
          <w:lang w:val="sl-SI"/>
        </w:rPr>
        <w:t xml:space="preserve">dolžnosti </w:t>
      </w:r>
      <w:r w:rsidR="00E914E5" w:rsidRPr="00EA386D">
        <w:rPr>
          <w:rFonts w:cs="Tahoma"/>
          <w:b/>
          <w:bCs/>
          <w:lang w:val="sl-SI"/>
        </w:rPr>
        <w:t>varstva osebnih podatkov</w:t>
      </w:r>
      <w:r w:rsidRPr="00EA386D">
        <w:rPr>
          <w:rFonts w:cs="Tahoma"/>
          <w:b/>
          <w:bCs/>
          <w:lang w:val="sl-SI"/>
        </w:rPr>
        <w:t>)</w:t>
      </w:r>
    </w:p>
    <w:p w14:paraId="1ECD765C" w14:textId="77777777" w:rsidR="006E3AD4" w:rsidRPr="00EA386D" w:rsidRDefault="006E3AD4" w:rsidP="00D41CEB">
      <w:pPr>
        <w:numPr>
          <w:ilvl w:val="0"/>
          <w:numId w:val="24"/>
        </w:numPr>
        <w:spacing w:after="120" w:line="240" w:lineRule="auto"/>
        <w:jc w:val="both"/>
        <w:rPr>
          <w:rFonts w:cs="Tahoma"/>
          <w:lang w:val="sl-SI"/>
        </w:rPr>
      </w:pPr>
      <w:r w:rsidRPr="00EA386D">
        <w:rPr>
          <w:rFonts w:cs="Tahoma"/>
          <w:lang w:val="sl-SI"/>
        </w:rPr>
        <w:t xml:space="preserve">Pogodbeni stranki soglašata, da je varovanje poslovnih skrivnosti Naročnika in varstvo osebnih podatkov za Naročnika bistvenega pomena, in da bi kršitev poslovne skrivnosti Naročnika s strani Izvajalca oz. kršitev dolžnosti varstva osebnih podatkov, povzročila Naročniku škodo, katere posamična dejanska višina bi bila konkretno težko ugotovljiva. Glede na to se pogodbeni stranki dogovorita, da je Izvajalec v primeru kršitve poslovne skrivnosti Naročnika oz. kršitve dolžnosti varstva osebnih podatkov, dolžan plačati Naročniku pogodbeno kazen, ne da bi bil Naročnik Izvajalcu posebej dolžan dokazovati nastanek in višino posledične škode zaradi kršitve poslovne skrivnosti oz. dolžnosti varstva osebnih podatkov. </w:t>
      </w:r>
    </w:p>
    <w:p w14:paraId="4B426204" w14:textId="6699431D" w:rsidR="006E3AD4" w:rsidRPr="00EA386D" w:rsidRDefault="006E3AD4" w:rsidP="00D41CEB">
      <w:pPr>
        <w:numPr>
          <w:ilvl w:val="0"/>
          <w:numId w:val="24"/>
        </w:numPr>
        <w:spacing w:after="120" w:line="240" w:lineRule="auto"/>
        <w:jc w:val="both"/>
        <w:rPr>
          <w:rFonts w:cs="Tahoma"/>
          <w:lang w:val="sl-SI"/>
        </w:rPr>
      </w:pPr>
      <w:r w:rsidRPr="00EA386D">
        <w:rPr>
          <w:rFonts w:cs="Tahoma"/>
          <w:lang w:val="sl-SI"/>
        </w:rPr>
        <w:t xml:space="preserve">V primeru kršitve poslovne skrivnosti Naročnika oz. dolžnosti varstva osebnih podatkov je dolžan Izvajalec za vsako posamično kršitev plačati Naročniku </w:t>
      </w:r>
      <w:r w:rsidR="00AD53B2" w:rsidRPr="00EA386D">
        <w:rPr>
          <w:rFonts w:cs="Tahoma"/>
          <w:lang w:val="sl-SI"/>
        </w:rPr>
        <w:t>pogodbeno kazen v višini 5</w:t>
      </w:r>
      <w:r w:rsidR="0065223F" w:rsidRPr="00EA386D">
        <w:rPr>
          <w:rFonts w:cs="Tahoma"/>
          <w:lang w:val="sl-SI"/>
        </w:rPr>
        <w:t xml:space="preserve"> </w:t>
      </w:r>
      <w:r w:rsidRPr="00EA386D">
        <w:rPr>
          <w:rFonts w:cs="Tahoma"/>
          <w:lang w:val="sl-SI"/>
        </w:rPr>
        <w:t xml:space="preserve">% </w:t>
      </w:r>
      <w:r w:rsidR="004D53E4" w:rsidRPr="00EA386D">
        <w:rPr>
          <w:rFonts w:cs="Tahoma"/>
          <w:lang w:val="sl-SI"/>
        </w:rPr>
        <w:t xml:space="preserve">od </w:t>
      </w:r>
      <w:r w:rsidR="00D24013" w:rsidRPr="00EA386D">
        <w:rPr>
          <w:rFonts w:cs="Tahoma"/>
          <w:lang w:val="sl-SI"/>
        </w:rPr>
        <w:t>skupne vrednosti storitve nabave, razvoja in uvajanja informacijske rešitve ter</w:t>
      </w:r>
      <w:r w:rsidR="00FF40E6" w:rsidRPr="00EA386D">
        <w:rPr>
          <w:rFonts w:cs="Tahoma"/>
          <w:lang w:val="sl-SI"/>
        </w:rPr>
        <w:t xml:space="preserve"> </w:t>
      </w:r>
      <w:r w:rsidR="00D24013" w:rsidRPr="00EA386D">
        <w:rPr>
          <w:rFonts w:cs="Tahoma"/>
          <w:lang w:val="sl-SI"/>
        </w:rPr>
        <w:t>dotedanje skupne realizirane vrednosti adaptivnega vzdrževanje</w:t>
      </w:r>
      <w:r w:rsidR="00C44CA5" w:rsidRPr="00EA386D">
        <w:rPr>
          <w:rFonts w:cs="Tahoma"/>
          <w:lang w:val="sl-SI"/>
        </w:rPr>
        <w:t xml:space="preserve"> (z DDV)</w:t>
      </w:r>
      <w:r w:rsidR="00D24013" w:rsidRPr="00EA386D">
        <w:rPr>
          <w:rFonts w:cs="Tahoma"/>
          <w:lang w:val="sl-SI"/>
        </w:rPr>
        <w:t>.</w:t>
      </w:r>
    </w:p>
    <w:p w14:paraId="245507CD" w14:textId="5EA4C7A8" w:rsidR="002F5914" w:rsidRPr="00EA386D" w:rsidRDefault="002F5914" w:rsidP="00D41CEB">
      <w:pPr>
        <w:spacing w:after="120"/>
        <w:jc w:val="center"/>
        <w:rPr>
          <w:rFonts w:cs="Tahoma"/>
          <w:b/>
          <w:bCs/>
          <w:lang w:val="sl-SI"/>
        </w:rPr>
      </w:pPr>
    </w:p>
    <w:p w14:paraId="770DD353"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25C50513" w14:textId="185707DF" w:rsidR="006E3AD4" w:rsidRPr="00EA386D" w:rsidRDefault="00380E2B" w:rsidP="00D41CEB">
      <w:pPr>
        <w:spacing w:after="120"/>
        <w:jc w:val="center"/>
        <w:rPr>
          <w:rFonts w:cs="Tahoma"/>
          <w:b/>
          <w:bCs/>
          <w:lang w:val="sl-SI"/>
        </w:rPr>
      </w:pPr>
      <w:r w:rsidRPr="00EA386D" w:rsidDel="00380E2B">
        <w:rPr>
          <w:rFonts w:cs="Tahoma"/>
          <w:b/>
          <w:bCs/>
          <w:lang w:val="sl-SI"/>
        </w:rPr>
        <w:t xml:space="preserve"> </w:t>
      </w:r>
      <w:r w:rsidR="00846C8C" w:rsidRPr="00EA386D">
        <w:rPr>
          <w:rFonts w:cs="Tahoma"/>
          <w:b/>
          <w:bCs/>
          <w:lang w:val="sl-SI"/>
        </w:rPr>
        <w:t>(</w:t>
      </w:r>
      <w:r w:rsidR="000D3B2A" w:rsidRPr="00EA386D">
        <w:rPr>
          <w:rFonts w:cs="Tahoma"/>
          <w:b/>
          <w:bCs/>
          <w:lang w:val="sl-SI"/>
        </w:rPr>
        <w:t xml:space="preserve">plačilo </w:t>
      </w:r>
      <w:r w:rsidR="006E3AD4" w:rsidRPr="00EA386D">
        <w:rPr>
          <w:rFonts w:cs="Tahoma"/>
          <w:b/>
          <w:bCs/>
          <w:lang w:val="sl-SI"/>
        </w:rPr>
        <w:t>pogodbene kazni</w:t>
      </w:r>
      <w:r w:rsidR="00846C8C" w:rsidRPr="00EA386D">
        <w:rPr>
          <w:rFonts w:cs="Tahoma"/>
          <w:b/>
          <w:bCs/>
          <w:lang w:val="sl-SI"/>
        </w:rPr>
        <w:t>)</w:t>
      </w:r>
    </w:p>
    <w:p w14:paraId="1982FA87" w14:textId="09FE54D6" w:rsidR="006E3AD4" w:rsidRPr="00EA386D" w:rsidRDefault="006E3AD4" w:rsidP="00D41CEB">
      <w:pPr>
        <w:numPr>
          <w:ilvl w:val="0"/>
          <w:numId w:val="13"/>
        </w:numPr>
        <w:spacing w:after="120" w:line="240" w:lineRule="auto"/>
        <w:jc w:val="both"/>
        <w:rPr>
          <w:rFonts w:cs="Tahoma"/>
          <w:bCs/>
          <w:lang w:val="sl-SI"/>
        </w:rPr>
      </w:pPr>
      <w:r w:rsidRPr="00EA386D">
        <w:rPr>
          <w:rFonts w:cs="Tahoma"/>
          <w:bCs/>
          <w:lang w:val="sl-SI"/>
        </w:rPr>
        <w:t xml:space="preserve">Pravica do plačila pogodbene kazni po tej </w:t>
      </w:r>
      <w:r w:rsidR="00C44CA5" w:rsidRPr="00EA386D">
        <w:rPr>
          <w:rFonts w:cs="Tahoma"/>
          <w:bCs/>
          <w:lang w:val="sl-SI"/>
        </w:rPr>
        <w:t>P</w:t>
      </w:r>
      <w:r w:rsidRPr="00EA386D">
        <w:rPr>
          <w:rFonts w:cs="Tahoma"/>
          <w:bCs/>
          <w:lang w:val="sl-SI"/>
        </w:rPr>
        <w:t xml:space="preserve">ogodbi Naročniku </w:t>
      </w:r>
      <w:r w:rsidRPr="002511DF">
        <w:rPr>
          <w:rFonts w:cs="Tahoma"/>
          <w:bCs/>
          <w:lang w:val="sl-SI"/>
        </w:rPr>
        <w:t>pripada</w:t>
      </w:r>
      <w:r w:rsidR="00F719AF" w:rsidRPr="002511DF">
        <w:rPr>
          <w:rFonts w:cs="Tahoma"/>
          <w:bCs/>
          <w:lang w:val="sl-SI"/>
        </w:rPr>
        <w:t xml:space="preserve"> </w:t>
      </w:r>
      <w:r w:rsidR="00F719AF" w:rsidRPr="0017576F">
        <w:rPr>
          <w:rFonts w:cs="Tahoma"/>
          <w:bCs/>
          <w:lang w:val="sl-SI"/>
        </w:rPr>
        <w:t>neodvisno od tega,</w:t>
      </w:r>
      <w:r w:rsidR="00F719AF" w:rsidRPr="002511DF">
        <w:rPr>
          <w:rFonts w:cs="Tahoma"/>
          <w:bCs/>
          <w:lang w:val="sl-SI"/>
        </w:rPr>
        <w:t xml:space="preserve"> </w:t>
      </w:r>
      <w:r w:rsidRPr="002511DF">
        <w:rPr>
          <w:rFonts w:cs="Tahoma"/>
          <w:bCs/>
          <w:lang w:val="sl-SI"/>
        </w:rPr>
        <w:t xml:space="preserve">če mu je v posledici zamude Izvajalca z izpolnitvami obveznosti po tej </w:t>
      </w:r>
      <w:r w:rsidR="00C44CA5" w:rsidRPr="00EA3C9E">
        <w:rPr>
          <w:rFonts w:cs="Tahoma"/>
          <w:bCs/>
          <w:lang w:val="sl-SI"/>
        </w:rPr>
        <w:t>P</w:t>
      </w:r>
      <w:r w:rsidRPr="00EA3C9E">
        <w:rPr>
          <w:rFonts w:cs="Tahoma"/>
          <w:bCs/>
          <w:lang w:val="sl-SI"/>
        </w:rPr>
        <w:t xml:space="preserve">ogodbi oz. v posledici kršitve </w:t>
      </w:r>
      <w:r w:rsidRPr="00EA386D">
        <w:rPr>
          <w:rFonts w:cs="Tahoma"/>
          <w:bCs/>
          <w:lang w:val="sl-SI"/>
        </w:rPr>
        <w:t>poslovne skrivnosti Naročnika</w:t>
      </w:r>
      <w:r w:rsidR="00CA5F12" w:rsidRPr="00EA386D">
        <w:rPr>
          <w:rFonts w:cs="Tahoma"/>
          <w:bCs/>
          <w:lang w:val="sl-SI"/>
        </w:rPr>
        <w:t xml:space="preserve"> oz. kršitve dolžnosti varstva osebnih podatkov</w:t>
      </w:r>
      <w:r w:rsidRPr="00EA386D">
        <w:rPr>
          <w:rFonts w:cs="Tahoma"/>
          <w:bCs/>
          <w:lang w:val="sl-SI"/>
        </w:rPr>
        <w:t>, nastala kakršna koli škoda.</w:t>
      </w:r>
    </w:p>
    <w:p w14:paraId="50D1D80C" w14:textId="233E42DB" w:rsidR="006E3AD4" w:rsidRPr="00EA386D" w:rsidRDefault="006E3AD4" w:rsidP="00D41CEB">
      <w:pPr>
        <w:numPr>
          <w:ilvl w:val="0"/>
          <w:numId w:val="13"/>
        </w:numPr>
        <w:spacing w:after="120" w:line="240" w:lineRule="auto"/>
        <w:jc w:val="both"/>
        <w:rPr>
          <w:rFonts w:cs="Tahoma"/>
          <w:bCs/>
          <w:lang w:val="sl-SI"/>
        </w:rPr>
      </w:pPr>
      <w:r w:rsidRPr="002511DF">
        <w:rPr>
          <w:rFonts w:cs="Tahoma"/>
          <w:bCs/>
          <w:lang w:val="sl-SI"/>
        </w:rPr>
        <w:t xml:space="preserve">Izvajalec je dolžan plačati </w:t>
      </w:r>
      <w:r w:rsidR="007A195C" w:rsidRPr="002511DF">
        <w:rPr>
          <w:rFonts w:cs="Tahoma"/>
          <w:bCs/>
          <w:lang w:val="sl-SI"/>
        </w:rPr>
        <w:t xml:space="preserve">Naročniku </w:t>
      </w:r>
      <w:r w:rsidRPr="00716891">
        <w:rPr>
          <w:rFonts w:cs="Tahoma"/>
          <w:bCs/>
          <w:lang w:val="sl-SI"/>
        </w:rPr>
        <w:t xml:space="preserve">pogodbeno kazen na pisno zahtevo Naročnika v roku </w:t>
      </w:r>
      <w:r w:rsidR="00716891" w:rsidRPr="0017576F">
        <w:rPr>
          <w:rFonts w:cs="Tahoma"/>
          <w:bCs/>
          <w:lang w:val="sl-SI"/>
        </w:rPr>
        <w:t>3</w:t>
      </w:r>
      <w:r w:rsidR="004E0F88" w:rsidRPr="002511DF">
        <w:rPr>
          <w:rFonts w:cs="Tahoma"/>
          <w:bCs/>
          <w:lang w:val="sl-SI"/>
        </w:rPr>
        <w:t>0</w:t>
      </w:r>
      <w:r w:rsidR="004E0F88">
        <w:rPr>
          <w:rFonts w:cs="Tahoma"/>
          <w:bCs/>
          <w:lang w:val="sl-SI"/>
        </w:rPr>
        <w:t xml:space="preserve"> </w:t>
      </w:r>
      <w:r w:rsidRPr="00EA386D">
        <w:rPr>
          <w:rFonts w:cs="Tahoma"/>
          <w:bCs/>
          <w:lang w:val="sl-SI"/>
        </w:rPr>
        <w:t>dni od dneva izstavit</w:t>
      </w:r>
      <w:r w:rsidR="00A6085D">
        <w:rPr>
          <w:rFonts w:cs="Tahoma"/>
          <w:bCs/>
          <w:lang w:val="sl-SI"/>
        </w:rPr>
        <w:t>ve</w:t>
      </w:r>
      <w:r w:rsidRPr="00EA386D">
        <w:rPr>
          <w:rFonts w:cs="Tahoma"/>
          <w:bCs/>
          <w:lang w:val="sl-SI"/>
        </w:rPr>
        <w:t xml:space="preserve"> pisne zahteve.</w:t>
      </w:r>
    </w:p>
    <w:p w14:paraId="1D5A1762" w14:textId="7BE73BB3" w:rsidR="006E3AD4" w:rsidRPr="00EA386D" w:rsidRDefault="006E3AD4" w:rsidP="00D41CEB">
      <w:pPr>
        <w:numPr>
          <w:ilvl w:val="0"/>
          <w:numId w:val="13"/>
        </w:numPr>
        <w:spacing w:after="120" w:line="240" w:lineRule="auto"/>
        <w:jc w:val="both"/>
        <w:rPr>
          <w:rFonts w:cs="Tahoma"/>
          <w:bCs/>
          <w:lang w:val="sl-SI"/>
        </w:rPr>
      </w:pPr>
      <w:r w:rsidRPr="00EA386D">
        <w:rPr>
          <w:rFonts w:cs="Tahoma"/>
          <w:bCs/>
          <w:lang w:val="sl-SI"/>
        </w:rPr>
        <w:t>Plačilo pogodbene kazni sme Naročnik od Izvajalca uveljavljati kadar koli po izpolnitvi pogojev za nje</w:t>
      </w:r>
      <w:r w:rsidR="00CA5F12" w:rsidRPr="00EA386D">
        <w:rPr>
          <w:rFonts w:cs="Tahoma"/>
          <w:bCs/>
          <w:lang w:val="sl-SI"/>
        </w:rPr>
        <w:t>no</w:t>
      </w:r>
      <w:r w:rsidRPr="00EA386D">
        <w:rPr>
          <w:rFonts w:cs="Tahoma"/>
          <w:bCs/>
          <w:lang w:val="sl-SI"/>
        </w:rPr>
        <w:t xml:space="preserve"> plačilo in najkasneje v roku enega leta od dneva izpolnitve pogojev za nje</w:t>
      </w:r>
      <w:r w:rsidR="00CA5F12" w:rsidRPr="00EA386D">
        <w:rPr>
          <w:rFonts w:cs="Tahoma"/>
          <w:bCs/>
          <w:lang w:val="sl-SI"/>
        </w:rPr>
        <w:t>no</w:t>
      </w:r>
      <w:r w:rsidRPr="00EA386D">
        <w:rPr>
          <w:rFonts w:cs="Tahoma"/>
          <w:bCs/>
          <w:lang w:val="sl-SI"/>
        </w:rPr>
        <w:t xml:space="preserve"> plačilo.</w:t>
      </w:r>
    </w:p>
    <w:p w14:paraId="243FC7F8" w14:textId="75614EF5" w:rsidR="006E3AD4" w:rsidRPr="00EA3C9E" w:rsidRDefault="006E3AD4" w:rsidP="00D41CEB">
      <w:pPr>
        <w:numPr>
          <w:ilvl w:val="0"/>
          <w:numId w:val="13"/>
        </w:numPr>
        <w:spacing w:after="120" w:line="240" w:lineRule="auto"/>
        <w:jc w:val="both"/>
        <w:rPr>
          <w:rFonts w:cs="Tahoma"/>
          <w:bCs/>
          <w:lang w:val="sl-SI"/>
        </w:rPr>
      </w:pPr>
      <w:r w:rsidRPr="00EA386D">
        <w:rPr>
          <w:rFonts w:cs="Tahoma"/>
          <w:bCs/>
          <w:lang w:val="sl-SI"/>
        </w:rPr>
        <w:t xml:space="preserve">Ne glede na obveznost plačila pogodbene kazni je dolžan Izvajalec izpolniti vse svoje pogodbene </w:t>
      </w:r>
      <w:r w:rsidRPr="002511DF">
        <w:rPr>
          <w:rFonts w:cs="Tahoma"/>
          <w:bCs/>
          <w:lang w:val="sl-SI"/>
        </w:rPr>
        <w:t xml:space="preserve">obveznosti po tej </w:t>
      </w:r>
      <w:r w:rsidR="008D3705" w:rsidRPr="002511DF">
        <w:rPr>
          <w:rFonts w:cs="Tahoma"/>
          <w:bCs/>
          <w:lang w:val="sl-SI"/>
        </w:rPr>
        <w:t>P</w:t>
      </w:r>
      <w:r w:rsidRPr="00EA3C9E">
        <w:rPr>
          <w:rFonts w:cs="Tahoma"/>
          <w:bCs/>
          <w:lang w:val="sl-SI"/>
        </w:rPr>
        <w:t>ogodbi.</w:t>
      </w:r>
    </w:p>
    <w:p w14:paraId="46CA5773" w14:textId="4D6A321B" w:rsidR="002B6BA7" w:rsidRPr="002511DF" w:rsidRDefault="002B6BA7" w:rsidP="00D41CEB">
      <w:pPr>
        <w:numPr>
          <w:ilvl w:val="0"/>
          <w:numId w:val="13"/>
        </w:numPr>
        <w:spacing w:after="120" w:line="240" w:lineRule="auto"/>
        <w:jc w:val="both"/>
        <w:rPr>
          <w:rFonts w:cs="Tahoma"/>
          <w:bCs/>
          <w:lang w:val="sl-SI"/>
        </w:rPr>
      </w:pPr>
      <w:r w:rsidRPr="0017576F">
        <w:rPr>
          <w:rFonts w:cs="Tahoma"/>
          <w:bCs/>
          <w:lang w:val="sl-SI"/>
        </w:rPr>
        <w:t>Pogodbena kazen in odškodnina se ne izključujeta.</w:t>
      </w:r>
    </w:p>
    <w:p w14:paraId="3DE745DE" w14:textId="77777777" w:rsidR="006E3AD4" w:rsidRPr="00EA386D" w:rsidRDefault="006E3AD4" w:rsidP="00D41CEB">
      <w:pPr>
        <w:spacing w:after="120"/>
        <w:jc w:val="both"/>
        <w:rPr>
          <w:rFonts w:cs="Tahoma"/>
          <w:bCs/>
          <w:lang w:val="sl-SI"/>
        </w:rPr>
      </w:pPr>
    </w:p>
    <w:p w14:paraId="5AFB75EF"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6C702824" w14:textId="02B84F1C" w:rsidR="006E3AD4" w:rsidRPr="00EA386D" w:rsidRDefault="00846C8C" w:rsidP="00D41CEB">
      <w:pPr>
        <w:spacing w:after="120"/>
        <w:jc w:val="center"/>
        <w:rPr>
          <w:rFonts w:cs="Tahoma"/>
          <w:b/>
          <w:bCs/>
          <w:lang w:val="sl-SI"/>
        </w:rPr>
      </w:pPr>
      <w:r w:rsidRPr="00EA386D">
        <w:rPr>
          <w:rFonts w:cs="Tahoma"/>
          <w:b/>
          <w:bCs/>
          <w:lang w:val="sl-SI"/>
        </w:rPr>
        <w:t>(</w:t>
      </w:r>
      <w:r w:rsidR="000D3B2A" w:rsidRPr="00EA386D">
        <w:rPr>
          <w:rFonts w:cs="Tahoma"/>
          <w:b/>
          <w:bCs/>
          <w:lang w:val="sl-SI"/>
        </w:rPr>
        <w:t xml:space="preserve">odškodninska </w:t>
      </w:r>
      <w:r w:rsidR="006E3AD4" w:rsidRPr="00EA386D">
        <w:rPr>
          <w:rFonts w:cs="Tahoma"/>
          <w:b/>
          <w:bCs/>
          <w:lang w:val="sl-SI"/>
        </w:rPr>
        <w:t>odgovornost</w:t>
      </w:r>
      <w:r w:rsidRPr="00EA386D">
        <w:rPr>
          <w:rFonts w:cs="Tahoma"/>
          <w:b/>
          <w:bCs/>
          <w:lang w:val="sl-SI"/>
        </w:rPr>
        <w:t>)</w:t>
      </w:r>
    </w:p>
    <w:p w14:paraId="65B6C363" w14:textId="1853381F" w:rsidR="0042365B" w:rsidRDefault="006E3AD4" w:rsidP="00D41CEB">
      <w:pPr>
        <w:numPr>
          <w:ilvl w:val="0"/>
          <w:numId w:val="23"/>
        </w:numPr>
        <w:spacing w:after="120" w:line="240" w:lineRule="auto"/>
        <w:jc w:val="both"/>
        <w:rPr>
          <w:rFonts w:cs="Tahoma"/>
          <w:bCs/>
          <w:lang w:val="sl-SI"/>
        </w:rPr>
      </w:pPr>
      <w:r w:rsidRPr="00EA386D">
        <w:rPr>
          <w:rFonts w:cs="Tahoma"/>
          <w:bCs/>
          <w:lang w:val="sl-SI"/>
        </w:rPr>
        <w:t xml:space="preserve">Ne glede na določila te </w:t>
      </w:r>
      <w:r w:rsidR="008D3705" w:rsidRPr="00EA386D">
        <w:rPr>
          <w:rFonts w:cs="Tahoma"/>
          <w:bCs/>
          <w:lang w:val="sl-SI"/>
        </w:rPr>
        <w:t>P</w:t>
      </w:r>
      <w:r w:rsidRPr="00EA386D">
        <w:rPr>
          <w:rFonts w:cs="Tahoma"/>
          <w:bCs/>
          <w:lang w:val="sl-SI"/>
        </w:rPr>
        <w:t xml:space="preserve">ogodbe v zvezi s pavšalno določeno pogodbeno kaznijo oz. poleg in dodatno, vsaka pogodbena stranka po tej </w:t>
      </w:r>
      <w:r w:rsidR="008D3705" w:rsidRPr="00EA386D">
        <w:rPr>
          <w:rFonts w:cs="Tahoma"/>
          <w:bCs/>
          <w:lang w:val="sl-SI"/>
        </w:rPr>
        <w:t>P</w:t>
      </w:r>
      <w:r w:rsidRPr="00EA386D">
        <w:rPr>
          <w:rFonts w:cs="Tahoma"/>
          <w:bCs/>
          <w:lang w:val="sl-SI"/>
        </w:rPr>
        <w:t>ogodbi odgovarja drugi pogodbeni stranki za vso škodo, ki bi nastala drugi pogodbeni stranki v posledici katerekoli kršitve te pogodbe s strani pogodbene stranke (oz. tretjega, za katerega posredno ali neposredno odgovarja pogodbena stranka).</w:t>
      </w:r>
    </w:p>
    <w:p w14:paraId="754795BB" w14:textId="7DF42127" w:rsidR="006E3AD4" w:rsidRPr="00EA386D" w:rsidRDefault="006E3AD4" w:rsidP="00D41CEB">
      <w:pPr>
        <w:numPr>
          <w:ilvl w:val="0"/>
          <w:numId w:val="23"/>
        </w:numPr>
        <w:spacing w:after="120" w:line="240" w:lineRule="auto"/>
        <w:jc w:val="both"/>
        <w:rPr>
          <w:rFonts w:cs="Tahoma"/>
          <w:bCs/>
          <w:lang w:val="sl-SI"/>
        </w:rPr>
      </w:pPr>
      <w:r w:rsidRPr="00EA386D">
        <w:rPr>
          <w:rFonts w:cs="Tahoma"/>
          <w:bCs/>
          <w:lang w:val="sl-SI"/>
        </w:rPr>
        <w:t xml:space="preserve">Izjemo od določila prejšnjega </w:t>
      </w:r>
      <w:r w:rsidR="0042365B">
        <w:rPr>
          <w:rFonts w:cs="Tahoma"/>
          <w:bCs/>
          <w:lang w:val="sl-SI"/>
        </w:rPr>
        <w:t>od</w:t>
      </w:r>
      <w:r w:rsidRPr="00EA386D">
        <w:rPr>
          <w:rFonts w:cs="Tahoma"/>
          <w:bCs/>
          <w:lang w:val="sl-SI"/>
        </w:rPr>
        <w:t>stavka predstavlja</w:t>
      </w:r>
      <w:r w:rsidR="0042365B">
        <w:rPr>
          <w:rFonts w:cs="Tahoma"/>
          <w:bCs/>
          <w:lang w:val="sl-SI"/>
        </w:rPr>
        <w:t xml:space="preserve"> okoliščina </w:t>
      </w:r>
      <w:r w:rsidR="0042365B" w:rsidRPr="002511DF">
        <w:rPr>
          <w:rFonts w:cs="Tahoma"/>
          <w:bCs/>
          <w:lang w:val="sl-SI"/>
        </w:rPr>
        <w:t xml:space="preserve">iz 9. odstavka </w:t>
      </w:r>
      <w:r w:rsidR="002511DF" w:rsidRPr="0017576F">
        <w:rPr>
          <w:rFonts w:cs="Tahoma"/>
          <w:bCs/>
          <w:lang w:val="sl-SI"/>
        </w:rPr>
        <w:t>5</w:t>
      </w:r>
      <w:r w:rsidR="0042365B" w:rsidRPr="002511DF">
        <w:rPr>
          <w:rFonts w:cs="Tahoma"/>
          <w:bCs/>
          <w:lang w:val="sl-SI"/>
        </w:rPr>
        <w:t>. čl</w:t>
      </w:r>
      <w:r w:rsidR="0042365B" w:rsidRPr="0017576F">
        <w:rPr>
          <w:rFonts w:cs="Tahoma"/>
          <w:bCs/>
          <w:lang w:val="sl-SI"/>
        </w:rPr>
        <w:t xml:space="preserve">ena te Pogodbe </w:t>
      </w:r>
      <w:r w:rsidR="0042365B" w:rsidRPr="002511DF">
        <w:rPr>
          <w:rFonts w:cs="Tahoma"/>
          <w:bCs/>
          <w:lang w:val="sl-SI"/>
        </w:rPr>
        <w:t xml:space="preserve">in </w:t>
      </w:r>
      <w:r w:rsidRPr="002511DF">
        <w:rPr>
          <w:rFonts w:cs="Tahoma"/>
          <w:bCs/>
          <w:lang w:val="sl-SI"/>
        </w:rPr>
        <w:t xml:space="preserve">morebitna zamuda Naročnika s plačili njegovih denarnih obveznosti </w:t>
      </w:r>
      <w:r w:rsidRPr="002511DF">
        <w:rPr>
          <w:rFonts w:cs="Tahoma"/>
          <w:bCs/>
          <w:lang w:val="sl-SI"/>
        </w:rPr>
        <w:lastRenderedPageBreak/>
        <w:t>Izvajalcu po tej</w:t>
      </w:r>
      <w:r w:rsidRPr="00EA386D">
        <w:rPr>
          <w:rFonts w:cs="Tahoma"/>
          <w:bCs/>
          <w:lang w:val="sl-SI"/>
        </w:rPr>
        <w:t xml:space="preserve"> </w:t>
      </w:r>
      <w:r w:rsidR="00FF40E6" w:rsidRPr="00EA386D">
        <w:rPr>
          <w:rFonts w:cs="Tahoma"/>
          <w:bCs/>
          <w:lang w:val="sl-SI"/>
        </w:rPr>
        <w:t>P</w:t>
      </w:r>
      <w:r w:rsidRPr="00EA386D">
        <w:rPr>
          <w:rFonts w:cs="Tahoma"/>
          <w:bCs/>
          <w:lang w:val="sl-SI"/>
        </w:rPr>
        <w:t>ogodbi. V tem primeru je dolžan Naročnik plačati Izvajalcu za čas zamude s plačilom izključno zakonske zamudne obresti, ki predstavljajo plačilo celotne odškodnine Izvajalcu zaradi zamude s plačilom Naročnika.</w:t>
      </w:r>
      <w:r w:rsidR="0042365B">
        <w:rPr>
          <w:rFonts w:cs="Tahoma"/>
          <w:bCs/>
          <w:lang w:val="sl-SI"/>
        </w:rPr>
        <w:t xml:space="preserve"> </w:t>
      </w:r>
    </w:p>
    <w:p w14:paraId="5AF1F6C0" w14:textId="16EFA9AE" w:rsidR="002B6BA7" w:rsidRPr="00EA386D" w:rsidRDefault="006E3AD4" w:rsidP="00D41CEB">
      <w:pPr>
        <w:numPr>
          <w:ilvl w:val="0"/>
          <w:numId w:val="23"/>
        </w:numPr>
        <w:spacing w:after="120" w:line="240" w:lineRule="auto"/>
        <w:jc w:val="both"/>
        <w:rPr>
          <w:rFonts w:cs="Tahoma"/>
          <w:bCs/>
          <w:lang w:val="sl-SI"/>
        </w:rPr>
      </w:pPr>
      <w:r w:rsidRPr="00EA386D">
        <w:rPr>
          <w:rFonts w:cs="Tahoma"/>
          <w:bCs/>
          <w:lang w:val="sl-SI"/>
        </w:rPr>
        <w:t>Pogodbena stranka, ki utrpi škodo, je vedno dolžna izvesti vse razumne ukrepe za omilitev nastale škode.</w:t>
      </w:r>
    </w:p>
    <w:p w14:paraId="2793ECBD" w14:textId="77777777" w:rsidR="006E3AD4" w:rsidRPr="00EA386D" w:rsidRDefault="006E3AD4" w:rsidP="00D41CEB">
      <w:pPr>
        <w:numPr>
          <w:ilvl w:val="0"/>
          <w:numId w:val="23"/>
        </w:numPr>
        <w:spacing w:after="120" w:line="240" w:lineRule="auto"/>
        <w:jc w:val="both"/>
        <w:rPr>
          <w:rFonts w:cs="Tahoma"/>
          <w:bCs/>
          <w:lang w:val="sl-SI"/>
        </w:rPr>
      </w:pPr>
      <w:r w:rsidRPr="00EA386D">
        <w:rPr>
          <w:rFonts w:cs="Tahoma"/>
          <w:bCs/>
          <w:lang w:val="sl-SI"/>
        </w:rPr>
        <w:t>Za odgovornost za škodo pogodbenih strank se uporabljajo neposredno določbe veljavnih predpisov.</w:t>
      </w:r>
    </w:p>
    <w:p w14:paraId="4B1A4C7E" w14:textId="77777777" w:rsidR="00EA3C9E" w:rsidRPr="00EA386D" w:rsidRDefault="00EA3C9E" w:rsidP="00F00D89">
      <w:pPr>
        <w:ind w:right="-1"/>
        <w:rPr>
          <w:lang w:val="sl-SI"/>
        </w:rPr>
      </w:pPr>
    </w:p>
    <w:p w14:paraId="1DF0191E" w14:textId="63CB1BDC" w:rsidR="00750A6C" w:rsidRPr="00EA386D" w:rsidRDefault="005A418F" w:rsidP="00F00D89">
      <w:pPr>
        <w:pStyle w:val="Naslov8"/>
        <w:ind w:right="-1"/>
      </w:pPr>
      <w:fldSimple w:instr=" SEQ Pogodba \* ROMAN \* MERGEFORMAT ">
        <w:r w:rsidR="001C3132">
          <w:rPr>
            <w:noProof/>
          </w:rPr>
          <w:t>X</w:t>
        </w:r>
      </w:fldSimple>
      <w:r w:rsidR="00750A6C" w:rsidRPr="00EA386D">
        <w:t>. NADZOR NAD IZVA</w:t>
      </w:r>
      <w:r w:rsidR="00A35803" w:rsidRPr="00EA386D">
        <w:t>JANJEM STORITEV</w:t>
      </w:r>
      <w:r w:rsidR="00214B40" w:rsidRPr="00EA386D">
        <w:t xml:space="preserve"> </w:t>
      </w:r>
      <w:r w:rsidR="00F674FB" w:rsidRPr="00EA386D">
        <w:t>IZVAJALCA</w:t>
      </w:r>
    </w:p>
    <w:p w14:paraId="20FFB191" w14:textId="77777777" w:rsidR="00750A6C" w:rsidRPr="00EA386D" w:rsidRDefault="00750A6C" w:rsidP="00F00D89">
      <w:pPr>
        <w:ind w:right="-1"/>
        <w:rPr>
          <w:lang w:val="sl-SI"/>
        </w:rPr>
      </w:pPr>
    </w:p>
    <w:p w14:paraId="7A2A08B8"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35DF925F" w14:textId="0EA56925" w:rsidR="00846C8C" w:rsidRPr="00EA386D" w:rsidRDefault="00846C8C" w:rsidP="00D41CEB">
      <w:pPr>
        <w:spacing w:after="120"/>
        <w:jc w:val="center"/>
        <w:rPr>
          <w:rFonts w:cs="Tahoma"/>
          <w:b/>
          <w:bCs/>
          <w:lang w:val="sl-SI"/>
        </w:rPr>
      </w:pPr>
      <w:r w:rsidRPr="00EA386D">
        <w:rPr>
          <w:rFonts w:cs="Tahoma"/>
          <w:b/>
          <w:bCs/>
          <w:lang w:val="sl-SI"/>
        </w:rPr>
        <w:t>(</w:t>
      </w:r>
      <w:r w:rsidR="000D3B2A" w:rsidRPr="00EA386D">
        <w:rPr>
          <w:rFonts w:cs="Tahoma"/>
          <w:b/>
          <w:bCs/>
          <w:lang w:val="sl-SI"/>
        </w:rPr>
        <w:t>p</w:t>
      </w:r>
      <w:r w:rsidRPr="00EA386D">
        <w:rPr>
          <w:rFonts w:cs="Tahoma"/>
          <w:b/>
          <w:bCs/>
          <w:lang w:val="sl-SI"/>
        </w:rPr>
        <w:t>resoje skladnosti delovanja Izvajalca)</w:t>
      </w:r>
    </w:p>
    <w:p w14:paraId="09272179" w14:textId="10B94C91" w:rsidR="00F674FB" w:rsidRPr="00EA386D" w:rsidRDefault="00750A6C" w:rsidP="00D41CEB">
      <w:pPr>
        <w:numPr>
          <w:ilvl w:val="0"/>
          <w:numId w:val="25"/>
        </w:numPr>
        <w:spacing w:after="120" w:line="240" w:lineRule="auto"/>
        <w:jc w:val="both"/>
        <w:rPr>
          <w:rFonts w:cs="Tahoma"/>
          <w:bCs/>
          <w:lang w:val="sl-SI"/>
        </w:rPr>
      </w:pPr>
      <w:r w:rsidRPr="00EA386D">
        <w:rPr>
          <w:rFonts w:cs="Tahoma"/>
          <w:bCs/>
          <w:lang w:val="sl-SI"/>
        </w:rPr>
        <w:t xml:space="preserve">Izvajalec mora biti na zahtevo Naročnika sposoben dokazati skladnost svojega delovanja z </w:t>
      </w:r>
      <w:r w:rsidR="0052078D" w:rsidRPr="00EA386D">
        <w:rPr>
          <w:rFonts w:cs="Tahoma"/>
          <w:bCs/>
          <w:lang w:val="sl-SI"/>
        </w:rPr>
        <w:t xml:space="preserve">zahtevami </w:t>
      </w:r>
      <w:r w:rsidR="004F1A79" w:rsidRPr="007C6C0F">
        <w:rPr>
          <w:rFonts w:cs="Tahoma"/>
          <w:bCs/>
          <w:lang w:val="sl-SI"/>
        </w:rPr>
        <w:t>i</w:t>
      </w:r>
      <w:r w:rsidR="0052078D" w:rsidRPr="007C6C0F">
        <w:rPr>
          <w:rFonts w:cs="Tahoma"/>
          <w:bCs/>
          <w:lang w:val="sl-SI"/>
        </w:rPr>
        <w:t xml:space="preserve">z </w:t>
      </w:r>
      <w:r w:rsidR="00D73C0D" w:rsidRPr="007C6C0F">
        <w:rPr>
          <w:rFonts w:cs="Tahoma"/>
          <w:bCs/>
          <w:lang w:val="sl-SI"/>
        </w:rPr>
        <w:fldChar w:fldCharType="begin"/>
      </w:r>
      <w:r w:rsidR="00D73C0D" w:rsidRPr="007C6C0F">
        <w:rPr>
          <w:rFonts w:cs="Tahoma"/>
          <w:bCs/>
          <w:lang w:val="sl-SI"/>
        </w:rPr>
        <w:instrText xml:space="preserve"> REF _Ref12569435 \r \h </w:instrText>
      </w:r>
      <w:r w:rsidR="007C6C0F">
        <w:rPr>
          <w:rFonts w:cs="Tahoma"/>
          <w:bCs/>
          <w:lang w:val="sl-SI"/>
        </w:rPr>
        <w:instrText xml:space="preserve"> \* MERGEFORMAT </w:instrText>
      </w:r>
      <w:r w:rsidR="00D73C0D" w:rsidRPr="007C6C0F">
        <w:rPr>
          <w:rFonts w:cs="Tahoma"/>
          <w:bCs/>
          <w:lang w:val="sl-SI"/>
        </w:rPr>
      </w:r>
      <w:r w:rsidR="00D73C0D" w:rsidRPr="007C6C0F">
        <w:rPr>
          <w:rFonts w:cs="Tahoma"/>
          <w:bCs/>
          <w:lang w:val="sl-SI"/>
        </w:rPr>
        <w:fldChar w:fldCharType="separate"/>
      </w:r>
      <w:r w:rsidR="00D73C0D" w:rsidRPr="007C6C0F">
        <w:rPr>
          <w:rFonts w:cs="Tahoma"/>
          <w:bCs/>
          <w:lang w:val="sl-SI"/>
        </w:rPr>
        <w:t>18</w:t>
      </w:r>
      <w:r w:rsidR="00D73C0D" w:rsidRPr="007C6C0F">
        <w:rPr>
          <w:rFonts w:cs="Tahoma"/>
          <w:bCs/>
          <w:lang w:val="sl-SI"/>
        </w:rPr>
        <w:fldChar w:fldCharType="end"/>
      </w:r>
      <w:r w:rsidR="0052078D" w:rsidRPr="007C6C0F">
        <w:rPr>
          <w:rFonts w:cs="Tahoma"/>
          <w:bCs/>
          <w:lang w:val="sl-SI"/>
        </w:rPr>
        <w:t>. člena</w:t>
      </w:r>
      <w:r w:rsidR="0052078D" w:rsidRPr="00EA386D">
        <w:rPr>
          <w:rFonts w:cs="Tahoma"/>
          <w:bCs/>
          <w:lang w:val="sl-SI"/>
        </w:rPr>
        <w:t xml:space="preserve"> </w:t>
      </w:r>
      <w:r w:rsidR="0052078D" w:rsidRPr="00EA386D">
        <w:rPr>
          <w:lang w:val="sl-SI"/>
        </w:rPr>
        <w:t xml:space="preserve">te </w:t>
      </w:r>
      <w:r w:rsidR="008D3705" w:rsidRPr="00EA386D">
        <w:rPr>
          <w:lang w:val="sl-SI"/>
        </w:rPr>
        <w:t>P</w:t>
      </w:r>
      <w:r w:rsidR="0052078D" w:rsidRPr="00EA386D">
        <w:rPr>
          <w:lang w:val="sl-SI"/>
        </w:rPr>
        <w:t>ogodbe</w:t>
      </w:r>
      <w:r w:rsidR="00BA4C9D" w:rsidRPr="00EA386D">
        <w:rPr>
          <w:rFonts w:cs="Tahoma"/>
          <w:bCs/>
          <w:lang w:val="sl-SI"/>
        </w:rPr>
        <w:t>.</w:t>
      </w:r>
    </w:p>
    <w:p w14:paraId="44921C38" w14:textId="3C32A9F4" w:rsidR="00214B40" w:rsidRPr="00EA386D" w:rsidRDefault="00214B40" w:rsidP="00D41CEB">
      <w:pPr>
        <w:numPr>
          <w:ilvl w:val="0"/>
          <w:numId w:val="25"/>
        </w:numPr>
        <w:spacing w:after="120" w:line="240" w:lineRule="auto"/>
        <w:jc w:val="both"/>
        <w:rPr>
          <w:rFonts w:cs="Tahoma"/>
          <w:bCs/>
          <w:lang w:val="sl-SI"/>
        </w:rPr>
      </w:pPr>
      <w:r w:rsidRPr="00EA386D">
        <w:rPr>
          <w:lang w:val="sl-SI"/>
        </w:rPr>
        <w:t xml:space="preserve">Naročnik na podlagi varnostne politike določi sprejemljivo raven varovanja informacij </w:t>
      </w:r>
      <w:r w:rsidR="00D14F3C" w:rsidRPr="00EA386D">
        <w:rPr>
          <w:lang w:val="sl-SI"/>
        </w:rPr>
        <w:t xml:space="preserve">s strani Izvajalca </w:t>
      </w:r>
      <w:r w:rsidRPr="00EA386D">
        <w:rPr>
          <w:lang w:val="sl-SI"/>
        </w:rPr>
        <w:t>glede na kritičnost posamezne storitve</w:t>
      </w:r>
      <w:r w:rsidR="00BA4C9D" w:rsidRPr="00EA386D">
        <w:rPr>
          <w:lang w:val="sl-SI"/>
        </w:rPr>
        <w:t>. Kritičnost posamezne storitve je</w:t>
      </w:r>
      <w:r w:rsidR="009019C4" w:rsidRPr="00EA386D">
        <w:rPr>
          <w:lang w:val="sl-SI"/>
        </w:rPr>
        <w:t xml:space="preserve"> opredeljena v Prilogi št. </w:t>
      </w:r>
      <w:r w:rsidR="008400A7" w:rsidRPr="00EA386D">
        <w:rPr>
          <w:lang w:val="sl-SI"/>
        </w:rPr>
        <w:t>7</w:t>
      </w:r>
      <w:r w:rsidR="009019C4" w:rsidRPr="00EA386D">
        <w:rPr>
          <w:lang w:val="sl-SI"/>
        </w:rPr>
        <w:t xml:space="preserve"> </w:t>
      </w:r>
      <w:r w:rsidR="00BA4C9D" w:rsidRPr="00EA386D">
        <w:rPr>
          <w:lang w:val="sl-SI"/>
        </w:rPr>
        <w:t xml:space="preserve">te </w:t>
      </w:r>
      <w:r w:rsidR="009019C4" w:rsidRPr="00EA386D">
        <w:rPr>
          <w:lang w:val="sl-SI"/>
        </w:rPr>
        <w:t>pogodbe</w:t>
      </w:r>
      <w:r w:rsidR="0028413F" w:rsidRPr="00EA386D">
        <w:rPr>
          <w:lang w:val="sl-SI"/>
        </w:rPr>
        <w:t xml:space="preserve"> (Ravni kritičnosti storitev)</w:t>
      </w:r>
      <w:r w:rsidR="009019C4" w:rsidRPr="00EA386D">
        <w:rPr>
          <w:lang w:val="sl-SI"/>
        </w:rPr>
        <w:t>.</w:t>
      </w:r>
    </w:p>
    <w:p w14:paraId="64C2887F" w14:textId="1506C017" w:rsidR="00750A6C" w:rsidRPr="00EA386D" w:rsidRDefault="00BA4C9D" w:rsidP="00D41CEB">
      <w:pPr>
        <w:numPr>
          <w:ilvl w:val="0"/>
          <w:numId w:val="25"/>
        </w:numPr>
        <w:spacing w:after="120" w:line="240" w:lineRule="auto"/>
        <w:jc w:val="both"/>
        <w:rPr>
          <w:rFonts w:cs="Tahoma"/>
          <w:bCs/>
          <w:lang w:val="sl-SI"/>
        </w:rPr>
      </w:pPr>
      <w:r w:rsidRPr="00EA386D">
        <w:rPr>
          <w:rFonts w:cs="Tahoma"/>
          <w:bCs/>
          <w:lang w:val="sl-SI"/>
        </w:rPr>
        <w:t xml:space="preserve">Preverjanje skladnosti </w:t>
      </w:r>
      <w:r w:rsidR="0028413F" w:rsidRPr="00EA386D">
        <w:rPr>
          <w:rFonts w:cs="Tahoma"/>
          <w:bCs/>
          <w:lang w:val="sl-SI"/>
        </w:rPr>
        <w:t xml:space="preserve">delovanja Izvajalca z </w:t>
      </w:r>
      <w:r w:rsidR="0052078D" w:rsidRPr="00EA386D">
        <w:rPr>
          <w:rFonts w:cs="Tahoma"/>
          <w:bCs/>
          <w:lang w:val="sl-SI"/>
        </w:rPr>
        <w:t>zahtevami</w:t>
      </w:r>
      <w:r w:rsidR="0028413F" w:rsidRPr="00EA386D">
        <w:rPr>
          <w:rFonts w:cs="Tahoma"/>
          <w:bCs/>
          <w:lang w:val="sl-SI"/>
        </w:rPr>
        <w:t xml:space="preserve"> Naročnika </w:t>
      </w:r>
      <w:r w:rsidRPr="00EA386D">
        <w:rPr>
          <w:rFonts w:cs="Tahoma"/>
          <w:bCs/>
          <w:lang w:val="sl-SI"/>
        </w:rPr>
        <w:t xml:space="preserve">se izvede s presojo izvajanja storitev Izvajalca. </w:t>
      </w:r>
      <w:r w:rsidR="003F543C" w:rsidRPr="00EA386D">
        <w:rPr>
          <w:rFonts w:cs="Tahoma"/>
          <w:bCs/>
          <w:lang w:val="sl-SI"/>
        </w:rPr>
        <w:t xml:space="preserve">Presoja je osredotočena na </w:t>
      </w:r>
      <w:r w:rsidR="0079177E" w:rsidRPr="00EA386D">
        <w:rPr>
          <w:rFonts w:cs="Tahoma"/>
          <w:bCs/>
          <w:lang w:val="sl-SI"/>
        </w:rPr>
        <w:t xml:space="preserve">učinkovitost procesov ter na delovanje Izvajalca. </w:t>
      </w:r>
      <w:r w:rsidR="00214B40" w:rsidRPr="00EA386D">
        <w:rPr>
          <w:rFonts w:cs="Tahoma"/>
          <w:bCs/>
          <w:lang w:val="sl-SI"/>
        </w:rPr>
        <w:t xml:space="preserve">Presoje izvedejo pooblaščene osebe Naročnika na lokaciji ali več lokacijah Izvajalca. </w:t>
      </w:r>
      <w:r w:rsidR="003B2FF7" w:rsidRPr="00EA386D">
        <w:rPr>
          <w:rFonts w:cs="Tahoma"/>
          <w:bCs/>
          <w:lang w:val="sl-SI"/>
        </w:rPr>
        <w:t>Naročnik mora presojo skladnosti napovedati pisno</w:t>
      </w:r>
      <w:r w:rsidR="00214B40" w:rsidRPr="00EA386D">
        <w:rPr>
          <w:rFonts w:cs="Tahoma"/>
          <w:bCs/>
          <w:lang w:val="sl-SI"/>
        </w:rPr>
        <w:t xml:space="preserve"> najkasneje </w:t>
      </w:r>
      <w:r w:rsidR="004E0F88">
        <w:rPr>
          <w:rFonts w:cs="Tahoma"/>
          <w:bCs/>
          <w:lang w:val="sl-SI"/>
        </w:rPr>
        <w:t>osem</w:t>
      </w:r>
      <w:r w:rsidR="00214B40" w:rsidRPr="00EA386D">
        <w:rPr>
          <w:rFonts w:cs="Tahoma"/>
          <w:bCs/>
          <w:lang w:val="sl-SI"/>
        </w:rPr>
        <w:t xml:space="preserve"> delovnih dni pred začetkom presoje.</w:t>
      </w:r>
    </w:p>
    <w:p w14:paraId="0C4BC5DF" w14:textId="6149F2FC" w:rsidR="00750A6C" w:rsidRPr="00EA386D" w:rsidRDefault="00750A6C" w:rsidP="00D41CEB">
      <w:pPr>
        <w:numPr>
          <w:ilvl w:val="0"/>
          <w:numId w:val="25"/>
        </w:numPr>
        <w:spacing w:after="120" w:line="240" w:lineRule="auto"/>
        <w:jc w:val="both"/>
        <w:rPr>
          <w:rFonts w:cs="Tahoma"/>
          <w:bCs/>
          <w:lang w:val="sl-SI"/>
        </w:rPr>
      </w:pPr>
      <w:r w:rsidRPr="00EA386D">
        <w:rPr>
          <w:rFonts w:cs="Tahoma"/>
          <w:bCs/>
          <w:lang w:val="sl-SI"/>
        </w:rPr>
        <w:t>Izvajalec se zavezuje k spoštovanju dogovorjen</w:t>
      </w:r>
      <w:r w:rsidR="004F1A79" w:rsidRPr="00EA386D">
        <w:rPr>
          <w:rFonts w:cs="Tahoma"/>
          <w:bCs/>
          <w:lang w:val="sl-SI"/>
        </w:rPr>
        <w:t>i</w:t>
      </w:r>
      <w:r w:rsidRPr="00EA386D">
        <w:rPr>
          <w:rFonts w:cs="Tahoma"/>
          <w:bCs/>
          <w:lang w:val="sl-SI"/>
        </w:rPr>
        <w:t xml:space="preserve"> </w:t>
      </w:r>
      <w:r w:rsidR="004F1A79" w:rsidRPr="00EA386D">
        <w:rPr>
          <w:rFonts w:cs="Tahoma"/>
          <w:bCs/>
          <w:lang w:val="sl-SI"/>
        </w:rPr>
        <w:t xml:space="preserve">ravni </w:t>
      </w:r>
      <w:r w:rsidR="00BA4C9D" w:rsidRPr="00EA386D">
        <w:rPr>
          <w:rFonts w:cs="Tahoma"/>
          <w:bCs/>
          <w:lang w:val="sl-SI"/>
        </w:rPr>
        <w:t>kakovosti storitev oz</w:t>
      </w:r>
      <w:r w:rsidR="008D3705" w:rsidRPr="00EA386D">
        <w:rPr>
          <w:rFonts w:cs="Tahoma"/>
          <w:bCs/>
          <w:lang w:val="sl-SI"/>
        </w:rPr>
        <w:t>.</w:t>
      </w:r>
      <w:r w:rsidR="00BA4C9D" w:rsidRPr="00EA386D">
        <w:rPr>
          <w:rFonts w:cs="Tahoma"/>
          <w:bCs/>
          <w:lang w:val="sl-SI"/>
        </w:rPr>
        <w:t xml:space="preserve"> </w:t>
      </w:r>
      <w:r w:rsidRPr="00EA386D">
        <w:rPr>
          <w:rFonts w:cs="Tahoma"/>
          <w:bCs/>
          <w:lang w:val="sl-SI"/>
        </w:rPr>
        <w:t xml:space="preserve">informacijske varnosti in </w:t>
      </w:r>
      <w:r w:rsidR="00214B40" w:rsidRPr="00EA386D">
        <w:rPr>
          <w:rFonts w:cs="Tahoma"/>
          <w:bCs/>
          <w:lang w:val="sl-SI"/>
        </w:rPr>
        <w:t xml:space="preserve">k sprotni </w:t>
      </w:r>
      <w:r w:rsidRPr="00EA386D">
        <w:rPr>
          <w:rFonts w:cs="Tahoma"/>
          <w:bCs/>
          <w:lang w:val="sl-SI"/>
        </w:rPr>
        <w:t>odpravi vseh morebitnih pomanjkljivosti.</w:t>
      </w:r>
      <w:r w:rsidR="00E26BCA" w:rsidRPr="00EA386D">
        <w:rPr>
          <w:rFonts w:cs="Tahoma"/>
          <w:bCs/>
          <w:lang w:val="sl-SI"/>
        </w:rPr>
        <w:t xml:space="preserve"> V kolikor se v okviru presoje ugotovijo pomembnejše neskladnosti, Naročnik naloži Izvajalcu izvedbo korektivnih ukrepov, pri čemer opredeli posamezne pomanjkljivosti in rok za njihovo odpravo.</w:t>
      </w:r>
    </w:p>
    <w:p w14:paraId="1CD6D264" w14:textId="77777777" w:rsidR="00F00D89" w:rsidRDefault="00F00D89" w:rsidP="00F00D89">
      <w:pPr>
        <w:spacing w:line="240" w:lineRule="auto"/>
        <w:ind w:left="360" w:right="-1"/>
        <w:jc w:val="both"/>
        <w:rPr>
          <w:rFonts w:cs="Tahoma"/>
          <w:bCs/>
          <w:highlight w:val="yellow"/>
          <w:lang w:val="sl-SI"/>
        </w:rPr>
      </w:pPr>
    </w:p>
    <w:p w14:paraId="43E64BD0" w14:textId="5EF153C5" w:rsidR="00F00D89" w:rsidRPr="00EA386D" w:rsidRDefault="005A418F" w:rsidP="00F00D89">
      <w:pPr>
        <w:pStyle w:val="Naslov8"/>
        <w:ind w:right="-1"/>
      </w:pPr>
      <w:fldSimple w:instr=" SEQ Pogodba \* ROMAN \* MERGEFORMAT ">
        <w:r w:rsidR="001C3132">
          <w:rPr>
            <w:noProof/>
          </w:rPr>
          <w:t>XI</w:t>
        </w:r>
      </w:fldSimple>
      <w:r w:rsidR="00F00D89" w:rsidRPr="00EA386D">
        <w:t xml:space="preserve">. </w:t>
      </w:r>
      <w:r w:rsidR="00F00D89" w:rsidRPr="00F00D89">
        <w:t>PRAVICE INTELEKTUALNE LASTNINE</w:t>
      </w:r>
    </w:p>
    <w:p w14:paraId="62D124FA" w14:textId="1347E36C" w:rsidR="002C4F3D" w:rsidRPr="007C6C0F" w:rsidRDefault="002C4F3D" w:rsidP="00CE2AEA">
      <w:pPr>
        <w:spacing w:line="240" w:lineRule="auto"/>
        <w:ind w:right="567"/>
        <w:jc w:val="both"/>
        <w:rPr>
          <w:rFonts w:cs="Tahoma"/>
          <w:b/>
          <w:bCs/>
          <w:lang w:val="sl-SI"/>
        </w:rPr>
      </w:pPr>
    </w:p>
    <w:p w14:paraId="26197ECB" w14:textId="77777777" w:rsidR="00380E2B" w:rsidRPr="007C6C0F" w:rsidRDefault="00380E2B" w:rsidP="002511DF">
      <w:pPr>
        <w:pStyle w:val="Odstavekseznama"/>
        <w:numPr>
          <w:ilvl w:val="0"/>
          <w:numId w:val="6"/>
        </w:numPr>
        <w:ind w:right="-1"/>
        <w:jc w:val="center"/>
        <w:rPr>
          <w:rFonts w:cs="Tahoma"/>
          <w:b/>
          <w:bCs/>
          <w:lang w:val="sl-SI"/>
        </w:rPr>
      </w:pPr>
      <w:r w:rsidRPr="007C6C0F">
        <w:rPr>
          <w:rFonts w:cs="Tahoma"/>
          <w:b/>
          <w:bCs/>
          <w:lang w:val="sl-SI"/>
        </w:rPr>
        <w:t>člen</w:t>
      </w:r>
    </w:p>
    <w:p w14:paraId="5D829D5E" w14:textId="77777777" w:rsidR="009E2DA3" w:rsidRPr="007C6C0F" w:rsidRDefault="009E2DA3" w:rsidP="009E2DA3">
      <w:pPr>
        <w:pStyle w:val="Telobesedila"/>
        <w:spacing w:line="240" w:lineRule="auto"/>
        <w:jc w:val="center"/>
        <w:rPr>
          <w:rFonts w:ascii="Verdana" w:hAnsi="Verdana" w:cs="Tahoma"/>
          <w:b/>
          <w:sz w:val="20"/>
          <w:lang w:val="sl-SI"/>
        </w:rPr>
      </w:pPr>
      <w:r w:rsidRPr="007C6C0F">
        <w:rPr>
          <w:rFonts w:ascii="Verdana" w:hAnsi="Verdana" w:cs="Tahoma"/>
          <w:b/>
          <w:sz w:val="20"/>
          <w:lang w:val="sl-SI"/>
        </w:rPr>
        <w:t>(pravice intelektualne lastnine)</w:t>
      </w:r>
    </w:p>
    <w:p w14:paraId="713664B5" w14:textId="242F5504" w:rsidR="009E2DA3" w:rsidRPr="007C6C0F" w:rsidRDefault="009E2DA3" w:rsidP="002A3048">
      <w:pPr>
        <w:pStyle w:val="Telobesedila"/>
        <w:numPr>
          <w:ilvl w:val="0"/>
          <w:numId w:val="86"/>
        </w:numPr>
        <w:spacing w:line="240" w:lineRule="auto"/>
        <w:jc w:val="both"/>
        <w:rPr>
          <w:rFonts w:ascii="Verdana" w:hAnsi="Verdana" w:cs="Tahoma"/>
          <w:sz w:val="20"/>
          <w:lang w:val="sl-SI"/>
        </w:rPr>
      </w:pPr>
      <w:r w:rsidRPr="007C6C0F">
        <w:rPr>
          <w:rFonts w:ascii="Verdana" w:hAnsi="Verdana" w:cs="Tahoma"/>
          <w:sz w:val="20"/>
          <w:lang w:val="sl-SI"/>
        </w:rPr>
        <w:t xml:space="preserve">Za izdelke, ki nastanejo v okviru izvajanja te </w:t>
      </w:r>
      <w:r w:rsidR="008D3705" w:rsidRPr="007C6C0F">
        <w:rPr>
          <w:rFonts w:ascii="Verdana" w:hAnsi="Verdana" w:cs="Tahoma"/>
          <w:sz w:val="20"/>
          <w:lang w:val="sl-SI"/>
        </w:rPr>
        <w:t>P</w:t>
      </w:r>
      <w:r w:rsidRPr="007C6C0F">
        <w:rPr>
          <w:rFonts w:ascii="Verdana" w:hAnsi="Verdana" w:cs="Tahoma"/>
          <w:sz w:val="20"/>
          <w:lang w:val="sl-SI"/>
        </w:rPr>
        <w:t>ogodbe in imajo značaj avtorskega dela</w:t>
      </w:r>
      <w:r w:rsidR="00781059" w:rsidRPr="007C6C0F">
        <w:rPr>
          <w:rFonts w:ascii="Verdana" w:hAnsi="Verdana" w:cs="Tahoma"/>
          <w:sz w:val="20"/>
          <w:lang w:val="sl-SI"/>
        </w:rPr>
        <w:t xml:space="preserve"> Izvajalca</w:t>
      </w:r>
      <w:r w:rsidRPr="007C6C0F">
        <w:rPr>
          <w:rFonts w:ascii="Verdana" w:hAnsi="Verdana" w:cs="Tahoma"/>
          <w:sz w:val="20"/>
          <w:lang w:val="sl-SI"/>
        </w:rPr>
        <w:t xml:space="preserve">, se materialne avtorske pravice s prevzemom in plačilom izdelka </w:t>
      </w:r>
      <w:proofErr w:type="spellStart"/>
      <w:r w:rsidRPr="007C6C0F">
        <w:rPr>
          <w:rFonts w:ascii="Verdana" w:hAnsi="Verdana" w:cs="Tahoma"/>
          <w:sz w:val="20"/>
          <w:lang w:val="sl-SI"/>
        </w:rPr>
        <w:t>neizključno</w:t>
      </w:r>
      <w:proofErr w:type="spellEnd"/>
      <w:r w:rsidRPr="007C6C0F">
        <w:rPr>
          <w:rFonts w:ascii="Verdana" w:hAnsi="Verdana" w:cs="Tahoma"/>
          <w:sz w:val="20"/>
          <w:lang w:val="sl-SI"/>
        </w:rPr>
        <w:t xml:space="preserve"> prenesejo na </w:t>
      </w:r>
      <w:r w:rsidR="005B79ED" w:rsidRPr="007C6C0F">
        <w:rPr>
          <w:rFonts w:ascii="Verdana" w:hAnsi="Verdana" w:cs="Tahoma"/>
          <w:sz w:val="20"/>
          <w:lang w:val="sl-SI"/>
        </w:rPr>
        <w:t>N</w:t>
      </w:r>
      <w:r w:rsidRPr="007C6C0F">
        <w:rPr>
          <w:rFonts w:ascii="Verdana" w:hAnsi="Verdana" w:cs="Tahoma"/>
          <w:sz w:val="20"/>
          <w:lang w:val="sl-SI"/>
        </w:rPr>
        <w:t>aročnika, prostorsko in časovno neomejeno, in sicer pravica do reproduciranja sestavnih delov ali celote programske opreme ali druge stvaritve</w:t>
      </w:r>
      <w:r w:rsidR="00FE51CB" w:rsidRPr="007C6C0F">
        <w:rPr>
          <w:rFonts w:ascii="Verdana" w:hAnsi="Verdana" w:cs="Tahoma"/>
          <w:sz w:val="20"/>
          <w:lang w:val="sl-SI"/>
        </w:rPr>
        <w:t xml:space="preserve"> za lastne potrebe</w:t>
      </w:r>
      <w:r w:rsidRPr="007C6C0F">
        <w:rPr>
          <w:rFonts w:ascii="Verdana" w:hAnsi="Verdana" w:cs="Tahoma"/>
          <w:sz w:val="20"/>
          <w:lang w:val="sl-SI"/>
        </w:rPr>
        <w:t xml:space="preserve">, pravica predelave, pravica prevoda, prilagoditve, priredbe oz. drugačne predelave ter reproduciranja teh predelav </w:t>
      </w:r>
      <w:r w:rsidR="00D8089D" w:rsidRPr="007C6C0F">
        <w:rPr>
          <w:rFonts w:ascii="Verdana" w:hAnsi="Verdana" w:cs="Tahoma"/>
          <w:sz w:val="20"/>
          <w:lang w:val="sl-SI"/>
        </w:rPr>
        <w:t>za lastne potrebe</w:t>
      </w:r>
      <w:r w:rsidRPr="007C6C0F">
        <w:rPr>
          <w:rFonts w:ascii="Verdana" w:hAnsi="Verdana" w:cs="Tahoma"/>
          <w:sz w:val="20"/>
          <w:lang w:val="sl-SI"/>
        </w:rPr>
        <w:t xml:space="preserve"> v katerikoli obliki. Prenesena avtorska pravica </w:t>
      </w:r>
      <w:r w:rsidR="005B79ED" w:rsidRPr="007C6C0F">
        <w:rPr>
          <w:rFonts w:ascii="Verdana" w:hAnsi="Verdana" w:cs="Tahoma"/>
          <w:sz w:val="20"/>
          <w:lang w:val="sl-SI"/>
        </w:rPr>
        <w:t>N</w:t>
      </w:r>
      <w:r w:rsidRPr="007C6C0F">
        <w:rPr>
          <w:rFonts w:ascii="Verdana" w:hAnsi="Verdana" w:cs="Tahoma"/>
          <w:sz w:val="20"/>
          <w:lang w:val="sl-SI"/>
        </w:rPr>
        <w:t xml:space="preserve">aročniku omogoča, da lahko komurkoli naroči obdelovanje, predelovanje, nadgrajevanje in vzdrževanje izdelka, </w:t>
      </w:r>
      <w:r w:rsidR="00AC77D5" w:rsidRPr="007C6C0F">
        <w:rPr>
          <w:rFonts w:ascii="Verdana" w:hAnsi="Verdana" w:cs="Tahoma"/>
          <w:sz w:val="20"/>
          <w:lang w:val="sl-SI"/>
        </w:rPr>
        <w:t xml:space="preserve">ki ga je ustvaril </w:t>
      </w:r>
      <w:r w:rsidR="00CF5A24" w:rsidRPr="007C6C0F">
        <w:rPr>
          <w:rFonts w:ascii="Verdana" w:hAnsi="Verdana" w:cs="Tahoma"/>
          <w:sz w:val="20"/>
          <w:lang w:val="sl-SI"/>
        </w:rPr>
        <w:t>I</w:t>
      </w:r>
      <w:r w:rsidR="00AC77D5" w:rsidRPr="007C6C0F">
        <w:rPr>
          <w:rFonts w:ascii="Verdana" w:hAnsi="Verdana" w:cs="Tahoma"/>
          <w:sz w:val="20"/>
          <w:lang w:val="sl-SI"/>
        </w:rPr>
        <w:t>zvajalec za namen izpolnitve te pogodbe</w:t>
      </w:r>
      <w:r w:rsidRPr="007C6C0F">
        <w:rPr>
          <w:rFonts w:ascii="Verdana" w:hAnsi="Verdana" w:cs="Tahoma"/>
          <w:sz w:val="20"/>
          <w:lang w:val="sl-SI"/>
        </w:rPr>
        <w:t>.</w:t>
      </w:r>
    </w:p>
    <w:p w14:paraId="4EC26605" w14:textId="366C47F4" w:rsidR="009E2DA3" w:rsidRPr="007C6C0F" w:rsidRDefault="009E2DA3" w:rsidP="002A3048">
      <w:pPr>
        <w:pStyle w:val="Telobesedila"/>
        <w:numPr>
          <w:ilvl w:val="0"/>
          <w:numId w:val="86"/>
        </w:numPr>
        <w:spacing w:line="240" w:lineRule="auto"/>
        <w:jc w:val="both"/>
        <w:rPr>
          <w:rFonts w:ascii="Verdana" w:hAnsi="Verdana" w:cs="Tahoma"/>
          <w:sz w:val="20"/>
          <w:lang w:val="sl-SI"/>
        </w:rPr>
      </w:pPr>
      <w:r w:rsidRPr="007C6C0F">
        <w:rPr>
          <w:rFonts w:ascii="Verdana" w:hAnsi="Verdana" w:cs="Tahoma"/>
          <w:sz w:val="20"/>
          <w:lang w:val="sl-SI"/>
        </w:rPr>
        <w:t xml:space="preserve">Naročnik lahko </w:t>
      </w:r>
      <w:r w:rsidR="00E60B86" w:rsidRPr="007C6C0F">
        <w:rPr>
          <w:rFonts w:ascii="Verdana" w:hAnsi="Verdana" w:cs="Tahoma"/>
          <w:sz w:val="20"/>
          <w:lang w:val="sl-SI"/>
        </w:rPr>
        <w:t xml:space="preserve">za lastne potrebe </w:t>
      </w:r>
      <w:r w:rsidRPr="007C6C0F">
        <w:rPr>
          <w:rFonts w:ascii="Verdana" w:hAnsi="Verdana" w:cs="Tahoma"/>
          <w:sz w:val="20"/>
          <w:lang w:val="sl-SI"/>
        </w:rPr>
        <w:t xml:space="preserve">avtorska dela, ki so predmet te </w:t>
      </w:r>
      <w:r w:rsidR="008D3705" w:rsidRPr="007C6C0F">
        <w:rPr>
          <w:rFonts w:ascii="Verdana" w:hAnsi="Verdana" w:cs="Tahoma"/>
          <w:sz w:val="20"/>
          <w:lang w:val="sl-SI"/>
        </w:rPr>
        <w:t>P</w:t>
      </w:r>
      <w:r w:rsidRPr="007C6C0F">
        <w:rPr>
          <w:rFonts w:ascii="Verdana" w:hAnsi="Verdana" w:cs="Tahoma"/>
          <w:sz w:val="20"/>
          <w:lang w:val="sl-SI"/>
        </w:rPr>
        <w:t>ogodbe, uporablja brez omejitev, ves čas trajanja avtorske pravice in za vse primere</w:t>
      </w:r>
      <w:r w:rsidR="00CE101D" w:rsidRPr="007C6C0F">
        <w:rPr>
          <w:rFonts w:ascii="Verdana" w:hAnsi="Verdana" w:cs="Tahoma"/>
          <w:sz w:val="20"/>
          <w:lang w:val="sl-SI"/>
        </w:rPr>
        <w:t xml:space="preserve"> tudi po prenehanju </w:t>
      </w:r>
      <w:r w:rsidR="008D3705" w:rsidRPr="007C6C0F">
        <w:rPr>
          <w:rFonts w:ascii="Verdana" w:hAnsi="Verdana" w:cs="Tahoma"/>
          <w:sz w:val="20"/>
          <w:lang w:val="sl-SI"/>
        </w:rPr>
        <w:t>P</w:t>
      </w:r>
      <w:r w:rsidR="00CE101D" w:rsidRPr="007C6C0F">
        <w:rPr>
          <w:rFonts w:ascii="Verdana" w:hAnsi="Verdana" w:cs="Tahoma"/>
          <w:sz w:val="20"/>
          <w:lang w:val="sl-SI"/>
        </w:rPr>
        <w:t>ogodbe.</w:t>
      </w:r>
      <w:r w:rsidRPr="007C6C0F">
        <w:rPr>
          <w:rFonts w:ascii="Verdana" w:hAnsi="Verdana" w:cs="Tahoma"/>
          <w:sz w:val="20"/>
          <w:lang w:val="sl-SI"/>
        </w:rPr>
        <w:t xml:space="preserve"> </w:t>
      </w:r>
    </w:p>
    <w:p w14:paraId="12D0A7CF" w14:textId="6E807635" w:rsidR="009E2DA3" w:rsidRPr="007C6C0F" w:rsidRDefault="009E2DA3" w:rsidP="002A3048">
      <w:pPr>
        <w:pStyle w:val="Telobesedila"/>
        <w:numPr>
          <w:ilvl w:val="0"/>
          <w:numId w:val="86"/>
        </w:numPr>
        <w:spacing w:line="240" w:lineRule="auto"/>
        <w:jc w:val="both"/>
        <w:rPr>
          <w:rFonts w:ascii="Verdana" w:hAnsi="Verdana" w:cs="Tahoma"/>
          <w:sz w:val="20"/>
          <w:lang w:val="sl-SI"/>
        </w:rPr>
      </w:pPr>
      <w:r w:rsidRPr="007C6C0F">
        <w:rPr>
          <w:rFonts w:ascii="Verdana" w:hAnsi="Verdana" w:cs="Tahoma"/>
          <w:sz w:val="20"/>
          <w:lang w:val="sl-SI"/>
        </w:rPr>
        <w:t xml:space="preserve">Izvajalec je ob prevzemu dolžan </w:t>
      </w:r>
      <w:r w:rsidR="005B79ED" w:rsidRPr="007C6C0F">
        <w:rPr>
          <w:rFonts w:ascii="Verdana" w:hAnsi="Verdana" w:cs="Tahoma"/>
          <w:sz w:val="20"/>
          <w:lang w:val="sl-SI"/>
        </w:rPr>
        <w:t>N</w:t>
      </w:r>
      <w:r w:rsidRPr="007C6C0F">
        <w:rPr>
          <w:rFonts w:ascii="Verdana" w:hAnsi="Verdana" w:cs="Tahoma"/>
          <w:sz w:val="20"/>
          <w:lang w:val="sl-SI"/>
        </w:rPr>
        <w:t xml:space="preserve">aročniku izročiti celotno izvedbeno in uporabniško dokumentacijo. Dokumentacija mora </w:t>
      </w:r>
      <w:r w:rsidR="005B79ED" w:rsidRPr="007C6C0F">
        <w:rPr>
          <w:rFonts w:ascii="Verdana" w:hAnsi="Verdana" w:cs="Tahoma"/>
          <w:sz w:val="20"/>
          <w:lang w:val="sl-SI"/>
        </w:rPr>
        <w:t>N</w:t>
      </w:r>
      <w:r w:rsidRPr="007C6C0F">
        <w:rPr>
          <w:rFonts w:ascii="Verdana" w:hAnsi="Verdana" w:cs="Tahoma"/>
          <w:sz w:val="20"/>
          <w:lang w:val="sl-SI"/>
        </w:rPr>
        <w:t xml:space="preserve">aročniku omogočati samostojno upravljanje </w:t>
      </w:r>
      <w:r w:rsidR="002C4F3D" w:rsidRPr="007C6C0F">
        <w:rPr>
          <w:rFonts w:ascii="Verdana" w:hAnsi="Verdana" w:cs="Tahoma"/>
          <w:sz w:val="20"/>
          <w:lang w:val="sl-SI"/>
        </w:rPr>
        <w:t>s programsko opremo.</w:t>
      </w:r>
      <w:r w:rsidRPr="007C6C0F">
        <w:rPr>
          <w:rFonts w:ascii="Verdana" w:hAnsi="Verdana" w:cs="Tahoma"/>
          <w:sz w:val="20"/>
          <w:lang w:val="sl-SI"/>
        </w:rPr>
        <w:t xml:space="preserve"> Vsi izdelki, ki jih mora </w:t>
      </w:r>
      <w:r w:rsidR="005B79ED" w:rsidRPr="007C6C0F">
        <w:rPr>
          <w:rFonts w:ascii="Verdana" w:hAnsi="Verdana" w:cs="Tahoma"/>
          <w:sz w:val="20"/>
          <w:lang w:val="sl-SI"/>
        </w:rPr>
        <w:t>I</w:t>
      </w:r>
      <w:r w:rsidRPr="007C6C0F">
        <w:rPr>
          <w:rFonts w:ascii="Verdana" w:hAnsi="Verdana" w:cs="Tahoma"/>
          <w:sz w:val="20"/>
          <w:lang w:val="sl-SI"/>
        </w:rPr>
        <w:t xml:space="preserve">zvajalec predložiti </w:t>
      </w:r>
      <w:r w:rsidR="005B79ED" w:rsidRPr="007C6C0F">
        <w:rPr>
          <w:rFonts w:ascii="Verdana" w:hAnsi="Verdana" w:cs="Tahoma"/>
          <w:sz w:val="20"/>
          <w:lang w:val="sl-SI"/>
        </w:rPr>
        <w:t>N</w:t>
      </w:r>
      <w:r w:rsidRPr="007C6C0F">
        <w:rPr>
          <w:rFonts w:ascii="Verdana" w:hAnsi="Verdana" w:cs="Tahoma"/>
          <w:sz w:val="20"/>
          <w:lang w:val="sl-SI"/>
        </w:rPr>
        <w:t xml:space="preserve">aročniku morajo biti v končni različici predloženi v obliki, ki omogoča </w:t>
      </w:r>
      <w:r w:rsidR="005B79ED" w:rsidRPr="007C6C0F">
        <w:rPr>
          <w:rFonts w:ascii="Verdana" w:hAnsi="Verdana" w:cs="Tahoma"/>
          <w:sz w:val="20"/>
          <w:lang w:val="sl-SI"/>
        </w:rPr>
        <w:t>N</w:t>
      </w:r>
      <w:r w:rsidRPr="007C6C0F">
        <w:rPr>
          <w:rFonts w:ascii="Verdana" w:hAnsi="Verdana" w:cs="Tahoma"/>
          <w:sz w:val="20"/>
          <w:lang w:val="sl-SI"/>
        </w:rPr>
        <w:t>aročniku nadaljnjo obdelavo, dodelavo, spreminjanje, shranjevanje in izpisovanje.</w:t>
      </w:r>
    </w:p>
    <w:p w14:paraId="69C26971" w14:textId="5143B036" w:rsidR="009E2DA3" w:rsidRPr="007C6C0F" w:rsidRDefault="009E2DA3" w:rsidP="002A3048">
      <w:pPr>
        <w:pStyle w:val="Telobesedila"/>
        <w:numPr>
          <w:ilvl w:val="0"/>
          <w:numId w:val="86"/>
        </w:numPr>
        <w:spacing w:line="240" w:lineRule="auto"/>
        <w:jc w:val="both"/>
        <w:rPr>
          <w:rFonts w:ascii="Verdana" w:hAnsi="Verdana" w:cs="Tahoma"/>
          <w:sz w:val="20"/>
          <w:lang w:val="sl-SI"/>
        </w:rPr>
      </w:pPr>
      <w:r w:rsidRPr="007C6C0F">
        <w:rPr>
          <w:rFonts w:ascii="Verdana" w:hAnsi="Verdana" w:cs="Tahoma"/>
          <w:sz w:val="20"/>
          <w:lang w:val="sl-SI"/>
        </w:rPr>
        <w:lastRenderedPageBreak/>
        <w:t xml:space="preserve">Avtor jamči, da ni tretje fizične ali pravne osebe, ki bi si lastile kakršnokoli moralno ali materialno avtorsko pravico na delih, ki so predmet te pogodbe, ter da lahko zakonito razpolaga z avtorskimi pravicami, ki se prenašajo s to pogodbo. </w:t>
      </w:r>
    </w:p>
    <w:p w14:paraId="342DE375" w14:textId="0E39B41D" w:rsidR="00DE2B10" w:rsidRPr="00EA386D" w:rsidRDefault="00DE2B10" w:rsidP="009E2DA3">
      <w:pPr>
        <w:pStyle w:val="Telobesedila"/>
        <w:spacing w:line="240" w:lineRule="auto"/>
        <w:jc w:val="both"/>
        <w:rPr>
          <w:rFonts w:ascii="Tahoma" w:hAnsi="Tahoma" w:cs="Tahoma"/>
          <w:sz w:val="20"/>
          <w:lang w:val="sl-SI"/>
        </w:rPr>
      </w:pPr>
    </w:p>
    <w:p w14:paraId="4434BC1A"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25B0B404" w14:textId="7EED8A41" w:rsidR="00DE2B10" w:rsidRPr="0017576F" w:rsidRDefault="00DE2B10" w:rsidP="00DE2B10">
      <w:pPr>
        <w:pStyle w:val="Telobesedila"/>
        <w:spacing w:line="240" w:lineRule="auto"/>
        <w:jc w:val="center"/>
        <w:rPr>
          <w:rFonts w:ascii="Tahoma" w:hAnsi="Tahoma" w:cs="Tahoma"/>
          <w:b/>
          <w:sz w:val="20"/>
          <w:lang w:val="sl-SI"/>
        </w:rPr>
      </w:pPr>
      <w:r w:rsidRPr="0017576F">
        <w:rPr>
          <w:rFonts w:ascii="Tahoma" w:hAnsi="Tahoma" w:cs="Tahoma"/>
          <w:b/>
          <w:sz w:val="20"/>
          <w:lang w:val="sl-SI"/>
        </w:rPr>
        <w:t>(licenčna programska oprema)</w:t>
      </w:r>
    </w:p>
    <w:p w14:paraId="28D38C98" w14:textId="4CEB0E4A" w:rsidR="00C04626" w:rsidRPr="0017576F" w:rsidRDefault="00C04626" w:rsidP="00D41CEB">
      <w:pPr>
        <w:pStyle w:val="Odstavekseznama"/>
        <w:numPr>
          <w:ilvl w:val="0"/>
          <w:numId w:val="105"/>
        </w:numPr>
        <w:spacing w:after="120" w:line="240" w:lineRule="auto"/>
        <w:ind w:left="357" w:hanging="357"/>
        <w:contextualSpacing w:val="0"/>
        <w:jc w:val="both"/>
        <w:rPr>
          <w:lang w:val="sl-SI"/>
        </w:rPr>
      </w:pPr>
      <w:r w:rsidRPr="0017576F">
        <w:rPr>
          <w:lang w:val="sl-SI"/>
        </w:rPr>
        <w:t xml:space="preserve">Izvajalec Naročniku zagotavlja neomejeno pravico uporabe </w:t>
      </w:r>
      <w:r w:rsidR="00B004FF" w:rsidRPr="0017576F">
        <w:rPr>
          <w:lang w:val="sl-SI"/>
        </w:rPr>
        <w:t xml:space="preserve">morebitnih </w:t>
      </w:r>
      <w:r w:rsidRPr="0017576F">
        <w:rPr>
          <w:lang w:val="sl-SI"/>
        </w:rPr>
        <w:t xml:space="preserve">licenc za programsko opremo, ki je namenjena za izvedbo te </w:t>
      </w:r>
      <w:r w:rsidR="008D3705" w:rsidRPr="0017576F">
        <w:rPr>
          <w:lang w:val="sl-SI"/>
        </w:rPr>
        <w:t>P</w:t>
      </w:r>
      <w:r w:rsidRPr="0017576F">
        <w:rPr>
          <w:lang w:val="sl-SI"/>
        </w:rPr>
        <w:t>ogodbe.</w:t>
      </w:r>
    </w:p>
    <w:p w14:paraId="38D4CAEB" w14:textId="53FA2B2D" w:rsidR="000627ED" w:rsidRPr="0017576F" w:rsidRDefault="000627ED" w:rsidP="00D41CEB">
      <w:pPr>
        <w:pStyle w:val="Odstavekseznama"/>
        <w:numPr>
          <w:ilvl w:val="0"/>
          <w:numId w:val="105"/>
        </w:numPr>
        <w:spacing w:after="120" w:line="240" w:lineRule="auto"/>
        <w:ind w:left="357" w:hanging="357"/>
        <w:contextualSpacing w:val="0"/>
        <w:jc w:val="both"/>
        <w:rPr>
          <w:lang w:val="sl-SI"/>
        </w:rPr>
      </w:pPr>
      <w:r w:rsidRPr="0017576F">
        <w:rPr>
          <w:lang w:val="sl-SI"/>
        </w:rPr>
        <w:t xml:space="preserve">Neomejena pravica uporabe licenc za </w:t>
      </w:r>
      <w:r w:rsidR="001724D5" w:rsidRPr="0017576F">
        <w:rPr>
          <w:lang w:val="sl-SI"/>
        </w:rPr>
        <w:t xml:space="preserve">programsko </w:t>
      </w:r>
      <w:r w:rsidRPr="0017576F">
        <w:rPr>
          <w:lang w:val="sl-SI"/>
        </w:rPr>
        <w:t xml:space="preserve">opremo, ki </w:t>
      </w:r>
      <w:r w:rsidR="001724D5" w:rsidRPr="0017576F">
        <w:rPr>
          <w:lang w:val="sl-SI"/>
        </w:rPr>
        <w:t xml:space="preserve">je sestavni del informacijske rešitve ob prenehanju </w:t>
      </w:r>
      <w:r w:rsidR="008D3705" w:rsidRPr="0017576F">
        <w:rPr>
          <w:lang w:val="sl-SI"/>
        </w:rPr>
        <w:t>P</w:t>
      </w:r>
      <w:r w:rsidR="001724D5" w:rsidRPr="0017576F">
        <w:rPr>
          <w:lang w:val="sl-SI"/>
        </w:rPr>
        <w:t xml:space="preserve">ogodbe, mora veljati </w:t>
      </w:r>
      <w:r w:rsidR="00FC0047" w:rsidRPr="0017576F">
        <w:rPr>
          <w:lang w:val="sl-SI"/>
        </w:rPr>
        <w:t xml:space="preserve">časovno </w:t>
      </w:r>
      <w:r w:rsidR="001724D5" w:rsidRPr="0017576F">
        <w:rPr>
          <w:lang w:val="sl-SI"/>
        </w:rPr>
        <w:t>neomejeno</w:t>
      </w:r>
      <w:r w:rsidR="00FC0047" w:rsidRPr="0017576F">
        <w:rPr>
          <w:lang w:val="sl-SI"/>
        </w:rPr>
        <w:t xml:space="preserve"> tudi po prenehanju </w:t>
      </w:r>
      <w:r w:rsidR="008D3705" w:rsidRPr="0017576F">
        <w:rPr>
          <w:lang w:val="sl-SI"/>
        </w:rPr>
        <w:t>P</w:t>
      </w:r>
      <w:r w:rsidR="00FC0047" w:rsidRPr="0017576F">
        <w:rPr>
          <w:lang w:val="sl-SI"/>
        </w:rPr>
        <w:t>ogodbe.</w:t>
      </w:r>
    </w:p>
    <w:p w14:paraId="6AEFC551" w14:textId="7528B891" w:rsidR="009B536B" w:rsidRPr="0017576F" w:rsidRDefault="009B536B" w:rsidP="00D41CEB">
      <w:pPr>
        <w:pStyle w:val="Odstavekseznama"/>
        <w:numPr>
          <w:ilvl w:val="0"/>
          <w:numId w:val="105"/>
        </w:numPr>
        <w:spacing w:after="120" w:line="240" w:lineRule="auto"/>
        <w:ind w:left="357" w:hanging="357"/>
        <w:contextualSpacing w:val="0"/>
        <w:jc w:val="both"/>
        <w:rPr>
          <w:lang w:val="sl-SI"/>
        </w:rPr>
      </w:pPr>
      <w:r w:rsidRPr="0017576F">
        <w:rPr>
          <w:lang w:val="sl-SI"/>
        </w:rPr>
        <w:t xml:space="preserve">Izvajalec lahko za izdelavo informacijske rešitve, ki je predmet te </w:t>
      </w:r>
      <w:r w:rsidR="008D3705" w:rsidRPr="0017576F">
        <w:rPr>
          <w:lang w:val="sl-SI"/>
        </w:rPr>
        <w:t>P</w:t>
      </w:r>
      <w:r w:rsidRPr="0017576F">
        <w:rPr>
          <w:lang w:val="sl-SI"/>
        </w:rPr>
        <w:t xml:space="preserve">ogodbe, uporabi le </w:t>
      </w:r>
      <w:proofErr w:type="spellStart"/>
      <w:r w:rsidR="00A81B79" w:rsidRPr="0017576F">
        <w:rPr>
          <w:lang w:val="sl-SI"/>
        </w:rPr>
        <w:t>neekskluzivno</w:t>
      </w:r>
      <w:proofErr w:type="spellEnd"/>
      <w:r w:rsidR="00A81B79" w:rsidRPr="0017576F">
        <w:rPr>
          <w:lang w:val="sl-SI"/>
        </w:rPr>
        <w:t xml:space="preserve"> </w:t>
      </w:r>
      <w:r w:rsidRPr="0017576F">
        <w:rPr>
          <w:lang w:val="sl-SI"/>
        </w:rPr>
        <w:t xml:space="preserve">programsko opremo, </w:t>
      </w:r>
      <w:r w:rsidR="00A81B79" w:rsidRPr="0017576F">
        <w:rPr>
          <w:lang w:val="sl-SI"/>
        </w:rPr>
        <w:t xml:space="preserve">za katero lahko Naročnik </w:t>
      </w:r>
      <w:r w:rsidR="005A418F">
        <w:rPr>
          <w:lang w:val="sl-SI"/>
        </w:rPr>
        <w:t xml:space="preserve">licenco </w:t>
      </w:r>
      <w:r w:rsidR="004F1371">
        <w:rPr>
          <w:lang w:val="sl-SI"/>
        </w:rPr>
        <w:t xml:space="preserve">po razumni </w:t>
      </w:r>
      <w:r w:rsidR="00444081">
        <w:rPr>
          <w:lang w:val="sl-SI"/>
        </w:rPr>
        <w:t xml:space="preserve">ceni </w:t>
      </w:r>
      <w:r w:rsidR="004F1371">
        <w:rPr>
          <w:lang w:val="sl-SI"/>
        </w:rPr>
        <w:t xml:space="preserve">oz. </w:t>
      </w:r>
      <w:r w:rsidR="00444081">
        <w:rPr>
          <w:lang w:val="sl-SI"/>
        </w:rPr>
        <w:t xml:space="preserve">pod </w:t>
      </w:r>
      <w:r w:rsidR="004F1371">
        <w:rPr>
          <w:lang w:val="sl-SI"/>
        </w:rPr>
        <w:t>konkurenčnimi pogo</w:t>
      </w:r>
      <w:bookmarkStart w:id="28" w:name="_GoBack"/>
      <w:bookmarkEnd w:id="28"/>
      <w:r w:rsidR="004F1371">
        <w:rPr>
          <w:lang w:val="sl-SI"/>
        </w:rPr>
        <w:t xml:space="preserve">ji </w:t>
      </w:r>
      <w:r w:rsidR="00A81B79" w:rsidRPr="0017576F">
        <w:rPr>
          <w:lang w:val="sl-SI"/>
        </w:rPr>
        <w:t xml:space="preserve">podaljša ali pridobi licenco </w:t>
      </w:r>
      <w:r w:rsidR="00955395" w:rsidRPr="0017576F">
        <w:rPr>
          <w:lang w:val="sl-SI"/>
        </w:rPr>
        <w:t>na trgu</w:t>
      </w:r>
      <w:r w:rsidR="00A81B79" w:rsidRPr="0017576F">
        <w:rPr>
          <w:lang w:val="sl-SI"/>
        </w:rPr>
        <w:t>.</w:t>
      </w:r>
    </w:p>
    <w:p w14:paraId="54862B45" w14:textId="438A281A" w:rsidR="00A20E95" w:rsidRPr="00D41CEB" w:rsidRDefault="00A20E95" w:rsidP="00D41CEB">
      <w:pPr>
        <w:pStyle w:val="Odstavekseznama"/>
        <w:numPr>
          <w:ilvl w:val="0"/>
          <w:numId w:val="105"/>
        </w:numPr>
        <w:spacing w:after="120" w:line="240" w:lineRule="auto"/>
        <w:ind w:left="357" w:hanging="357"/>
        <w:contextualSpacing w:val="0"/>
        <w:jc w:val="both"/>
        <w:rPr>
          <w:lang w:val="sl-SI"/>
        </w:rPr>
      </w:pPr>
      <w:r w:rsidRPr="0017576F">
        <w:rPr>
          <w:lang w:val="sl-SI"/>
        </w:rPr>
        <w:t xml:space="preserve">Pravico do uporabe </w:t>
      </w:r>
      <w:r w:rsidR="00A8253D" w:rsidRPr="0017576F">
        <w:rPr>
          <w:lang w:val="sl-SI"/>
        </w:rPr>
        <w:t>licencirane programske opreme</w:t>
      </w:r>
      <w:r w:rsidRPr="0017576F">
        <w:rPr>
          <w:lang w:val="sl-SI"/>
        </w:rPr>
        <w:t xml:space="preserve"> lahko Naročnik </w:t>
      </w:r>
      <w:r w:rsidR="00A8253D" w:rsidRPr="0017576F">
        <w:rPr>
          <w:lang w:val="sl-SI"/>
        </w:rPr>
        <w:t xml:space="preserve">za lastne potrebe </w:t>
      </w:r>
      <w:r w:rsidRPr="0017576F">
        <w:rPr>
          <w:lang w:val="sl-SI"/>
        </w:rPr>
        <w:t>prenaša na</w:t>
      </w:r>
      <w:r w:rsidR="00772B13" w:rsidRPr="0017576F">
        <w:rPr>
          <w:lang w:val="sl-SI"/>
        </w:rPr>
        <w:t xml:space="preserve"> tretje osebe, ki vzdržujejo ali razvijajo njegov informacijski sistem, brez omejitev</w:t>
      </w:r>
      <w:r w:rsidR="005837C8" w:rsidRPr="0017576F">
        <w:rPr>
          <w:lang w:val="sl-SI"/>
        </w:rPr>
        <w:t xml:space="preserve">, kar velja tudi za dopolnitve in nadgradnje informacijske rešitve, ki je predmet te </w:t>
      </w:r>
      <w:r w:rsidR="008D3705" w:rsidRPr="0017576F">
        <w:rPr>
          <w:lang w:val="sl-SI"/>
        </w:rPr>
        <w:t>P</w:t>
      </w:r>
      <w:r w:rsidR="005837C8" w:rsidRPr="0017576F">
        <w:rPr>
          <w:lang w:val="sl-SI"/>
        </w:rPr>
        <w:t>ogodbe.</w:t>
      </w:r>
    </w:p>
    <w:p w14:paraId="62540B8F" w14:textId="6F9DDB25" w:rsidR="009E2DA3" w:rsidRDefault="009E2DA3" w:rsidP="00D41CEB">
      <w:pPr>
        <w:rPr>
          <w:b/>
          <w:lang w:val="sl-SI"/>
        </w:rPr>
      </w:pPr>
    </w:p>
    <w:p w14:paraId="435538EA" w14:textId="02036E24" w:rsidR="00F00D89" w:rsidRPr="00EA386D" w:rsidRDefault="005A418F" w:rsidP="00F00D89">
      <w:pPr>
        <w:pStyle w:val="Naslov8"/>
        <w:ind w:right="-1"/>
      </w:pPr>
      <w:fldSimple w:instr=" SEQ Pogodba \* ROMAN \* MERGEFORMAT ">
        <w:r w:rsidR="001C3132">
          <w:rPr>
            <w:noProof/>
          </w:rPr>
          <w:t>XII</w:t>
        </w:r>
      </w:fldSimple>
      <w:r w:rsidR="00F00D89" w:rsidRPr="00EA386D">
        <w:t xml:space="preserve">. </w:t>
      </w:r>
      <w:r w:rsidR="00F00D89" w:rsidRPr="00F00D89">
        <w:t>FINANČNO ZAVAROVANJE</w:t>
      </w:r>
    </w:p>
    <w:p w14:paraId="15ED04C4" w14:textId="77777777" w:rsidR="00F00D89" w:rsidRPr="00EA386D" w:rsidRDefault="00F00D89" w:rsidP="009E2DA3">
      <w:pPr>
        <w:jc w:val="both"/>
        <w:rPr>
          <w:b/>
          <w:lang w:val="sl-SI"/>
        </w:rPr>
      </w:pPr>
    </w:p>
    <w:p w14:paraId="1860196F"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79626AB0" w14:textId="3EFC4C50" w:rsidR="00A6017F" w:rsidRPr="00EA386D" w:rsidRDefault="00A6017F" w:rsidP="00A6017F">
      <w:pPr>
        <w:pStyle w:val="Telobesedila"/>
        <w:spacing w:line="240" w:lineRule="auto"/>
        <w:jc w:val="center"/>
        <w:rPr>
          <w:rFonts w:ascii="Tahoma" w:hAnsi="Tahoma" w:cs="Tahoma"/>
          <w:b/>
          <w:sz w:val="20"/>
          <w:lang w:val="sl-SI"/>
        </w:rPr>
      </w:pPr>
      <w:r w:rsidRPr="00EA386D">
        <w:rPr>
          <w:rFonts w:ascii="Tahoma" w:hAnsi="Tahoma" w:cs="Tahoma"/>
          <w:b/>
          <w:sz w:val="20"/>
          <w:lang w:val="sl-SI"/>
        </w:rPr>
        <w:t>(zavarovanje pogodbenih obveznosti)</w:t>
      </w:r>
    </w:p>
    <w:p w14:paraId="3F6421D3" w14:textId="70BCE903" w:rsidR="00A6017F" w:rsidRPr="0017576F" w:rsidRDefault="00A6017F" w:rsidP="002A3048">
      <w:pPr>
        <w:pStyle w:val="Telobesedila"/>
        <w:numPr>
          <w:ilvl w:val="0"/>
          <w:numId w:val="88"/>
        </w:numPr>
        <w:spacing w:line="240" w:lineRule="auto"/>
        <w:jc w:val="both"/>
        <w:rPr>
          <w:rFonts w:ascii="Verdana" w:hAnsi="Verdana" w:cs="Tahoma"/>
          <w:sz w:val="20"/>
          <w:lang w:val="sl-SI"/>
        </w:rPr>
      </w:pPr>
      <w:r w:rsidRPr="0017576F">
        <w:rPr>
          <w:rFonts w:ascii="Verdana" w:hAnsi="Verdana" w:cs="Tahoma"/>
          <w:sz w:val="20"/>
          <w:lang w:val="sl-SI"/>
        </w:rPr>
        <w:t xml:space="preserve">Finančno zavarovanje mora biti original, nepreklicno, brezpogojno in plačljivo na prvi poziv ter ne sme bistveno odstopati od vzorca finančnega zavarovanja iz razpisne dokumentacije. Predvsem predloženo finančno zavarovanje ne sme vsebovati dodatnih pogojev za izplačilo, krajših rokov in/ali nižjega zneska, kot jih je določil </w:t>
      </w:r>
      <w:r w:rsidR="005B79ED" w:rsidRPr="0017576F">
        <w:rPr>
          <w:rFonts w:ascii="Verdana" w:hAnsi="Verdana" w:cs="Tahoma"/>
          <w:sz w:val="20"/>
          <w:lang w:val="sl-SI"/>
        </w:rPr>
        <w:t>N</w:t>
      </w:r>
      <w:r w:rsidRPr="0017576F">
        <w:rPr>
          <w:rFonts w:ascii="Verdana" w:hAnsi="Verdana" w:cs="Tahoma"/>
          <w:sz w:val="20"/>
          <w:lang w:val="sl-SI"/>
        </w:rPr>
        <w:t>aročnik.</w:t>
      </w:r>
    </w:p>
    <w:p w14:paraId="7F726467" w14:textId="1A440676" w:rsidR="00A6017F" w:rsidRPr="0017576F" w:rsidRDefault="00A6017F" w:rsidP="002A3048">
      <w:pPr>
        <w:pStyle w:val="Telobesedila"/>
        <w:numPr>
          <w:ilvl w:val="0"/>
          <w:numId w:val="88"/>
        </w:numPr>
        <w:spacing w:line="240" w:lineRule="auto"/>
        <w:jc w:val="both"/>
        <w:rPr>
          <w:rFonts w:ascii="Verdana" w:hAnsi="Verdana" w:cs="Tahoma"/>
          <w:sz w:val="20"/>
          <w:lang w:val="sl-SI"/>
        </w:rPr>
      </w:pPr>
      <w:r w:rsidRPr="0017576F">
        <w:rPr>
          <w:rFonts w:ascii="Verdana" w:hAnsi="Verdana" w:cs="Tahoma"/>
          <w:sz w:val="20"/>
          <w:lang w:val="sl-SI"/>
        </w:rPr>
        <w:t xml:space="preserve">Izvajalec lahko kot zavarovanje predloži bančno garancijo s strani poslovne banke ali kavcijsko zavarovanje zavarovalnice v državi </w:t>
      </w:r>
      <w:r w:rsidR="00CF736A" w:rsidRPr="0017576F">
        <w:rPr>
          <w:rFonts w:ascii="Verdana" w:hAnsi="Verdana" w:cs="Tahoma"/>
          <w:sz w:val="20"/>
          <w:lang w:val="sl-SI"/>
        </w:rPr>
        <w:t>N</w:t>
      </w:r>
      <w:r w:rsidRPr="0017576F">
        <w:rPr>
          <w:rFonts w:ascii="Verdana" w:hAnsi="Verdana" w:cs="Tahoma"/>
          <w:sz w:val="20"/>
          <w:lang w:val="sl-SI"/>
        </w:rPr>
        <w:t>aročnika.</w:t>
      </w:r>
    </w:p>
    <w:p w14:paraId="6282D1EE" w14:textId="4CBC6CA7" w:rsidR="00A6017F" w:rsidRPr="0017576F" w:rsidRDefault="00A6017F" w:rsidP="002A3048">
      <w:pPr>
        <w:pStyle w:val="Telobesedila"/>
        <w:numPr>
          <w:ilvl w:val="0"/>
          <w:numId w:val="88"/>
        </w:numPr>
        <w:spacing w:line="240" w:lineRule="auto"/>
        <w:jc w:val="both"/>
        <w:rPr>
          <w:rFonts w:ascii="Verdana" w:hAnsi="Verdana" w:cs="Tahoma"/>
          <w:sz w:val="20"/>
          <w:lang w:val="sl-SI"/>
        </w:rPr>
      </w:pPr>
      <w:r w:rsidRPr="0017576F">
        <w:rPr>
          <w:rFonts w:ascii="Verdana" w:hAnsi="Verdana" w:cs="Tahoma"/>
          <w:sz w:val="20"/>
          <w:lang w:val="sl-SI"/>
        </w:rPr>
        <w:t xml:space="preserve">Če se bodo med trajanjem </w:t>
      </w:r>
      <w:r w:rsidR="008D3705" w:rsidRPr="0017576F">
        <w:rPr>
          <w:rFonts w:ascii="Verdana" w:hAnsi="Verdana" w:cs="Tahoma"/>
          <w:sz w:val="20"/>
          <w:lang w:val="sl-SI"/>
        </w:rPr>
        <w:t>P</w:t>
      </w:r>
      <w:r w:rsidRPr="0017576F">
        <w:rPr>
          <w:rFonts w:ascii="Verdana" w:hAnsi="Verdana" w:cs="Tahoma"/>
          <w:sz w:val="20"/>
          <w:lang w:val="sl-SI"/>
        </w:rPr>
        <w:t xml:space="preserve">ogodbe spremenili roki za izvedbo posla, vrsta storitev, kakovost ali količina, bo moral </w:t>
      </w:r>
      <w:r w:rsidR="000E4975" w:rsidRPr="0017576F">
        <w:rPr>
          <w:rFonts w:ascii="Verdana" w:hAnsi="Verdana" w:cs="Tahoma"/>
          <w:sz w:val="20"/>
          <w:lang w:val="sl-SI"/>
        </w:rPr>
        <w:t>I</w:t>
      </w:r>
      <w:r w:rsidRPr="0017576F">
        <w:rPr>
          <w:rFonts w:ascii="Verdana" w:hAnsi="Verdana" w:cs="Tahoma"/>
          <w:sz w:val="20"/>
          <w:lang w:val="sl-SI"/>
        </w:rPr>
        <w:t>zvajalec temu ustrezno spremeniti tudi finančno zavarovanje oz</w:t>
      </w:r>
      <w:r w:rsidR="008D3705" w:rsidRPr="0017576F">
        <w:rPr>
          <w:rFonts w:ascii="Verdana" w:hAnsi="Verdana" w:cs="Tahoma"/>
          <w:sz w:val="20"/>
          <w:lang w:val="sl-SI"/>
        </w:rPr>
        <w:t xml:space="preserve">. </w:t>
      </w:r>
      <w:r w:rsidRPr="0017576F">
        <w:rPr>
          <w:rFonts w:ascii="Verdana" w:hAnsi="Verdana" w:cs="Tahoma"/>
          <w:sz w:val="20"/>
          <w:lang w:val="sl-SI"/>
        </w:rPr>
        <w:t>podaljšati njegovo veljavnost.</w:t>
      </w:r>
    </w:p>
    <w:p w14:paraId="5EC77F2C" w14:textId="3262A5BC" w:rsidR="00716891" w:rsidRPr="007C4977" w:rsidRDefault="00A6017F" w:rsidP="002A3048">
      <w:pPr>
        <w:pStyle w:val="Telobesedila"/>
        <w:numPr>
          <w:ilvl w:val="0"/>
          <w:numId w:val="88"/>
        </w:numPr>
        <w:spacing w:line="240" w:lineRule="auto"/>
        <w:jc w:val="both"/>
        <w:rPr>
          <w:rFonts w:ascii="Verdana" w:hAnsi="Verdana" w:cs="Tahoma"/>
          <w:sz w:val="20"/>
          <w:lang w:val="sl-SI"/>
        </w:rPr>
      </w:pPr>
      <w:r w:rsidRPr="0017576F">
        <w:rPr>
          <w:rFonts w:ascii="Verdana" w:hAnsi="Verdana" w:cs="Tahoma"/>
          <w:sz w:val="20"/>
          <w:lang w:val="sl-SI"/>
        </w:rPr>
        <w:t xml:space="preserve">Izvajalec mora ob podpisu </w:t>
      </w:r>
      <w:r w:rsidR="008D3705" w:rsidRPr="0017576F">
        <w:rPr>
          <w:rFonts w:ascii="Verdana" w:hAnsi="Verdana" w:cs="Tahoma"/>
          <w:sz w:val="20"/>
          <w:lang w:val="sl-SI"/>
        </w:rPr>
        <w:t>P</w:t>
      </w:r>
      <w:r w:rsidRPr="0017576F">
        <w:rPr>
          <w:rFonts w:ascii="Verdana" w:hAnsi="Verdana" w:cs="Tahoma"/>
          <w:sz w:val="20"/>
          <w:lang w:val="sl-SI"/>
        </w:rPr>
        <w:t xml:space="preserve">ogodbe oz. najkasneje v 10 dneh od sklenitve </w:t>
      </w:r>
      <w:r w:rsidR="008D3705" w:rsidRPr="0017576F">
        <w:rPr>
          <w:rFonts w:ascii="Verdana" w:hAnsi="Verdana" w:cs="Tahoma"/>
          <w:sz w:val="20"/>
          <w:lang w:val="sl-SI"/>
        </w:rPr>
        <w:t>P</w:t>
      </w:r>
      <w:r w:rsidRPr="0017576F">
        <w:rPr>
          <w:rFonts w:ascii="Verdana" w:hAnsi="Verdana" w:cs="Tahoma"/>
          <w:sz w:val="20"/>
          <w:lang w:val="sl-SI"/>
        </w:rPr>
        <w:t xml:space="preserve">ogodbe, </w:t>
      </w:r>
      <w:r w:rsidR="000E4975" w:rsidRPr="0017576F">
        <w:rPr>
          <w:rFonts w:ascii="Verdana" w:hAnsi="Verdana" w:cs="Tahoma"/>
          <w:sz w:val="20"/>
          <w:lang w:val="sl-SI"/>
        </w:rPr>
        <w:t>N</w:t>
      </w:r>
      <w:r w:rsidRPr="0017576F">
        <w:rPr>
          <w:rFonts w:ascii="Verdana" w:hAnsi="Verdana" w:cs="Tahoma"/>
          <w:sz w:val="20"/>
          <w:lang w:val="sl-SI"/>
        </w:rPr>
        <w:t xml:space="preserve">aročniku izročiti finančno zavarovanje za dobro izvedbo pogodbenih obveznosti v višini deset odstotkov (10 %) </w:t>
      </w:r>
      <w:r w:rsidR="00716891" w:rsidRPr="0017576F">
        <w:rPr>
          <w:rFonts w:ascii="Verdana" w:hAnsi="Verdana" w:cs="Tahoma"/>
          <w:sz w:val="20"/>
          <w:lang w:val="sl-SI"/>
        </w:rPr>
        <w:t xml:space="preserve">skupne predvidene </w:t>
      </w:r>
      <w:r w:rsidRPr="0017576F">
        <w:rPr>
          <w:rFonts w:ascii="Verdana" w:hAnsi="Verdana" w:cs="Tahoma"/>
          <w:sz w:val="20"/>
          <w:lang w:val="sl-SI"/>
        </w:rPr>
        <w:t xml:space="preserve">pogodbene vrednosti z DDV, z </w:t>
      </w:r>
      <w:r w:rsidRPr="007C4977">
        <w:rPr>
          <w:rFonts w:ascii="Verdana" w:hAnsi="Verdana" w:cs="Tahoma"/>
          <w:sz w:val="20"/>
          <w:lang w:val="sl-SI"/>
        </w:rPr>
        <w:t xml:space="preserve">veljavnostjo še 1 (en) </w:t>
      </w:r>
      <w:r w:rsidR="00716891" w:rsidRPr="007C4977">
        <w:rPr>
          <w:rFonts w:ascii="Verdana" w:hAnsi="Verdana" w:cs="Tahoma"/>
          <w:sz w:val="20"/>
          <w:lang w:val="sl-SI"/>
        </w:rPr>
        <w:t>mesec</w:t>
      </w:r>
      <w:r w:rsidRPr="007C4977">
        <w:rPr>
          <w:rFonts w:ascii="Verdana" w:hAnsi="Verdana" w:cs="Tahoma"/>
          <w:sz w:val="20"/>
          <w:lang w:val="sl-SI"/>
        </w:rPr>
        <w:t xml:space="preserve"> po izteku veljavnosti pogodbe.</w:t>
      </w:r>
      <w:r w:rsidR="00D91D1F" w:rsidRPr="007C4977">
        <w:rPr>
          <w:rFonts w:ascii="Verdana" w:hAnsi="Verdana" w:cs="Tahoma"/>
          <w:sz w:val="20"/>
          <w:lang w:val="sl-SI"/>
        </w:rPr>
        <w:t xml:space="preserve"> </w:t>
      </w:r>
    </w:p>
    <w:p w14:paraId="1F854A4D" w14:textId="562A5C99" w:rsidR="00716891" w:rsidRPr="007C4977" w:rsidRDefault="00A6017F" w:rsidP="000632DC">
      <w:pPr>
        <w:pStyle w:val="Telobesedila"/>
        <w:numPr>
          <w:ilvl w:val="0"/>
          <w:numId w:val="88"/>
        </w:numPr>
        <w:spacing w:line="240" w:lineRule="auto"/>
        <w:jc w:val="both"/>
        <w:rPr>
          <w:rFonts w:ascii="Verdana" w:hAnsi="Verdana" w:cs="Tahoma"/>
          <w:sz w:val="20"/>
          <w:lang w:val="sl-SI"/>
        </w:rPr>
      </w:pPr>
      <w:r w:rsidRPr="007C4977">
        <w:rPr>
          <w:rFonts w:ascii="Verdana" w:hAnsi="Verdana" w:cs="Tahoma"/>
          <w:sz w:val="20"/>
          <w:lang w:val="sl-SI"/>
        </w:rPr>
        <w:t xml:space="preserve">Finančno zavarovanje za dobro izvedbo pogodbenih obveznosti lahko </w:t>
      </w:r>
      <w:r w:rsidR="000E4975" w:rsidRPr="007C4977">
        <w:rPr>
          <w:rFonts w:ascii="Verdana" w:hAnsi="Verdana" w:cs="Tahoma"/>
          <w:sz w:val="20"/>
          <w:lang w:val="sl-SI"/>
        </w:rPr>
        <w:t>N</w:t>
      </w:r>
      <w:r w:rsidRPr="007C4977">
        <w:rPr>
          <w:rFonts w:ascii="Verdana" w:hAnsi="Verdana" w:cs="Tahoma"/>
          <w:sz w:val="20"/>
          <w:lang w:val="sl-SI"/>
        </w:rPr>
        <w:t xml:space="preserve">aročnik (v znesku, ki ga sam določi) unovči </w:t>
      </w:r>
      <w:r w:rsidR="00716891" w:rsidRPr="007C4977">
        <w:rPr>
          <w:rFonts w:ascii="Verdana" w:hAnsi="Verdana" w:cs="Tahoma"/>
          <w:sz w:val="20"/>
          <w:lang w:val="sl-SI"/>
        </w:rPr>
        <w:t>v primeru,</w:t>
      </w:r>
      <w:r w:rsidRPr="007C4977">
        <w:rPr>
          <w:rFonts w:ascii="Verdana" w:hAnsi="Verdana" w:cs="Tahoma"/>
          <w:sz w:val="20"/>
          <w:lang w:val="sl-SI"/>
        </w:rPr>
        <w:t xml:space="preserve"> </w:t>
      </w:r>
      <w:r w:rsidR="00716891" w:rsidRPr="007C4977">
        <w:rPr>
          <w:rFonts w:ascii="Verdana" w:hAnsi="Verdana" w:cs="Tahoma"/>
          <w:sz w:val="20"/>
          <w:lang w:val="sl-SI"/>
        </w:rPr>
        <w:t>če Izvajalec:</w:t>
      </w:r>
    </w:p>
    <w:p w14:paraId="0E1C4893" w14:textId="38723C9B" w:rsidR="00A6017F" w:rsidRPr="007C4977" w:rsidRDefault="00716891" w:rsidP="000632DC">
      <w:pPr>
        <w:pStyle w:val="Telobesedila"/>
        <w:spacing w:line="240" w:lineRule="auto"/>
        <w:ind w:left="360"/>
        <w:jc w:val="both"/>
        <w:rPr>
          <w:rFonts w:ascii="Verdana" w:hAnsi="Verdana" w:cs="Tahoma"/>
          <w:sz w:val="20"/>
          <w:lang w:val="sl-SI"/>
        </w:rPr>
      </w:pPr>
      <w:r w:rsidRPr="007C4977">
        <w:rPr>
          <w:rFonts w:ascii="Verdana" w:hAnsi="Verdana" w:cs="Tahoma"/>
          <w:sz w:val="20"/>
          <w:lang w:val="sl-SI"/>
        </w:rPr>
        <w:t>- ne bo pričel izvajati svojih pogodbenih obveznosti v skladu z določili Pogodbe ali</w:t>
      </w:r>
    </w:p>
    <w:p w14:paraId="118BE3E6" w14:textId="577991C3" w:rsidR="00716891" w:rsidRPr="007C4977" w:rsidRDefault="00716891" w:rsidP="000632DC">
      <w:pPr>
        <w:pStyle w:val="Telobesedila"/>
        <w:spacing w:line="240" w:lineRule="auto"/>
        <w:ind w:left="360"/>
        <w:jc w:val="both"/>
        <w:rPr>
          <w:rFonts w:ascii="Verdana" w:hAnsi="Verdana" w:cs="Tahoma"/>
          <w:sz w:val="20"/>
          <w:lang w:val="sl-SI"/>
        </w:rPr>
      </w:pPr>
      <w:r w:rsidRPr="007C4977">
        <w:rPr>
          <w:rFonts w:ascii="Verdana" w:hAnsi="Verdana" w:cs="Tahoma"/>
          <w:sz w:val="20"/>
          <w:lang w:val="sl-SI"/>
        </w:rPr>
        <w:t>- ne bo izpolnil svojih pogodbenih obveznosti v skladu z določili Pogodbe ali</w:t>
      </w:r>
    </w:p>
    <w:p w14:paraId="6DD9CF69" w14:textId="15BDE341" w:rsidR="00716891" w:rsidRPr="007C4977" w:rsidRDefault="00716891" w:rsidP="000632DC">
      <w:pPr>
        <w:pStyle w:val="Telobesedila"/>
        <w:spacing w:line="240" w:lineRule="auto"/>
        <w:ind w:left="360"/>
        <w:jc w:val="both"/>
        <w:rPr>
          <w:rFonts w:ascii="Verdana" w:hAnsi="Verdana" w:cs="Tahoma"/>
          <w:sz w:val="20"/>
          <w:lang w:val="sl-SI"/>
        </w:rPr>
      </w:pPr>
      <w:r w:rsidRPr="007C4977">
        <w:rPr>
          <w:rFonts w:ascii="Verdana" w:hAnsi="Verdana" w:cs="Tahoma"/>
          <w:sz w:val="20"/>
          <w:lang w:val="sl-SI"/>
        </w:rPr>
        <w:t xml:space="preserve">- ne bo pravočasno izpolnil svojih pogodbenih obveznosti v skladu z določili Pogodbe </w:t>
      </w:r>
      <w:r w:rsidR="000632DC">
        <w:rPr>
          <w:rFonts w:ascii="Verdana" w:hAnsi="Verdana" w:cs="Tahoma"/>
          <w:sz w:val="20"/>
          <w:lang w:val="sl-SI"/>
        </w:rPr>
        <w:t xml:space="preserve"> </w:t>
      </w:r>
      <w:r w:rsidRPr="007C4977">
        <w:rPr>
          <w:rFonts w:ascii="Verdana" w:hAnsi="Verdana" w:cs="Tahoma"/>
          <w:sz w:val="20"/>
          <w:lang w:val="sl-SI"/>
        </w:rPr>
        <w:t>ali</w:t>
      </w:r>
    </w:p>
    <w:p w14:paraId="61B323D1" w14:textId="7DEF1C1E" w:rsidR="00716891" w:rsidRPr="007C4977" w:rsidRDefault="00716891" w:rsidP="000632DC">
      <w:pPr>
        <w:pStyle w:val="Telobesedila"/>
        <w:spacing w:line="240" w:lineRule="auto"/>
        <w:ind w:left="360"/>
        <w:jc w:val="both"/>
        <w:rPr>
          <w:rFonts w:ascii="Verdana" w:hAnsi="Verdana" w:cs="Tahoma"/>
          <w:sz w:val="20"/>
          <w:lang w:val="sl-SI"/>
        </w:rPr>
      </w:pPr>
      <w:r w:rsidRPr="007C4977">
        <w:rPr>
          <w:rFonts w:ascii="Verdana" w:hAnsi="Verdana" w:cs="Tahoma"/>
          <w:sz w:val="20"/>
          <w:lang w:val="sl-SI"/>
        </w:rPr>
        <w:t>- ne bo pravilno izpolnil svojih pogodbenih obveznosti v skladu z določili Pogodbe ali</w:t>
      </w:r>
    </w:p>
    <w:p w14:paraId="62AF60ED" w14:textId="7FDA30D6" w:rsidR="00716891" w:rsidRPr="007C4977" w:rsidRDefault="00716891" w:rsidP="000632DC">
      <w:pPr>
        <w:pStyle w:val="Telobesedila"/>
        <w:spacing w:line="240" w:lineRule="auto"/>
        <w:ind w:left="360"/>
        <w:jc w:val="both"/>
        <w:rPr>
          <w:rFonts w:ascii="Verdana" w:hAnsi="Verdana" w:cs="Tahoma"/>
          <w:sz w:val="20"/>
          <w:lang w:val="sl-SI"/>
        </w:rPr>
      </w:pPr>
      <w:r w:rsidRPr="007C4977">
        <w:rPr>
          <w:rFonts w:ascii="Verdana" w:hAnsi="Verdana" w:cs="Tahoma"/>
          <w:sz w:val="20"/>
          <w:lang w:val="sl-SI"/>
        </w:rPr>
        <w:t>- bo prenehal izpolnjevati svoje pogodbene obveznosti določene v Pogodbi.</w:t>
      </w:r>
    </w:p>
    <w:p w14:paraId="26D48B54" w14:textId="6B124943" w:rsidR="00716891" w:rsidRPr="007C4977" w:rsidRDefault="00716891" w:rsidP="0017576F">
      <w:pPr>
        <w:pStyle w:val="Telobesedila"/>
        <w:numPr>
          <w:ilvl w:val="0"/>
          <w:numId w:val="88"/>
        </w:numPr>
        <w:spacing w:line="240" w:lineRule="auto"/>
        <w:jc w:val="both"/>
        <w:rPr>
          <w:rFonts w:ascii="Verdana" w:hAnsi="Verdana" w:cs="Tahoma"/>
          <w:sz w:val="20"/>
          <w:lang w:val="sl-SI"/>
        </w:rPr>
      </w:pPr>
      <w:r w:rsidRPr="007C4977">
        <w:rPr>
          <w:rFonts w:ascii="Verdana" w:hAnsi="Verdana" w:cs="Tahoma"/>
          <w:sz w:val="20"/>
          <w:lang w:val="sl-SI"/>
        </w:rPr>
        <w:t>V primerih zamud ali kršitev, za katere je v tej Pogodbi določena pogodbena kazen, se prvenstveno obračuna pogodbena kazen na način, določen v te</w:t>
      </w:r>
      <w:r w:rsidR="002511DF" w:rsidRPr="007C4977">
        <w:rPr>
          <w:rFonts w:ascii="Verdana" w:hAnsi="Verdana" w:cs="Tahoma"/>
          <w:sz w:val="20"/>
          <w:lang w:val="sl-SI"/>
        </w:rPr>
        <w:t>j</w:t>
      </w:r>
      <w:r w:rsidRPr="007C4977">
        <w:rPr>
          <w:rFonts w:ascii="Verdana" w:hAnsi="Verdana" w:cs="Tahoma"/>
          <w:sz w:val="20"/>
          <w:lang w:val="sl-SI"/>
        </w:rPr>
        <w:t xml:space="preserve"> Pogodb</w:t>
      </w:r>
      <w:r w:rsidR="002511DF" w:rsidRPr="007C4977">
        <w:rPr>
          <w:rFonts w:ascii="Verdana" w:hAnsi="Verdana" w:cs="Tahoma"/>
          <w:sz w:val="20"/>
          <w:lang w:val="sl-SI"/>
        </w:rPr>
        <w:t>i</w:t>
      </w:r>
      <w:r w:rsidRPr="007C4977">
        <w:rPr>
          <w:rFonts w:ascii="Verdana" w:hAnsi="Verdana" w:cs="Tahoma"/>
          <w:sz w:val="20"/>
          <w:lang w:val="sl-SI"/>
        </w:rPr>
        <w:t xml:space="preserve">, zavarovanje </w:t>
      </w:r>
      <w:r w:rsidRPr="007C4977">
        <w:rPr>
          <w:rFonts w:ascii="Verdana" w:hAnsi="Verdana" w:cs="Tahoma"/>
          <w:sz w:val="20"/>
          <w:lang w:val="sl-SI"/>
        </w:rPr>
        <w:lastRenderedPageBreak/>
        <w:t xml:space="preserve">za dobro izvedbo pogodbenih obveznosti pa se lahko vnovči ob nadaljevanju zamude ali kršitve. </w:t>
      </w:r>
    </w:p>
    <w:p w14:paraId="7EB36D12" w14:textId="675CA583" w:rsidR="00A6017F" w:rsidRPr="00EA386D" w:rsidRDefault="00A6017F" w:rsidP="0017576F">
      <w:pPr>
        <w:pStyle w:val="Telobesedila"/>
        <w:spacing w:line="240" w:lineRule="auto"/>
        <w:jc w:val="both"/>
        <w:rPr>
          <w:rFonts w:cs="Tahoma"/>
          <w:sz w:val="20"/>
          <w:lang w:val="sl-SI"/>
        </w:rPr>
      </w:pPr>
    </w:p>
    <w:p w14:paraId="6FE98018" w14:textId="43782431" w:rsidR="006E3AD4" w:rsidRPr="00EA386D" w:rsidRDefault="005A418F" w:rsidP="00E723D3">
      <w:pPr>
        <w:pStyle w:val="Naslov8"/>
        <w:ind w:right="-1"/>
      </w:pPr>
      <w:fldSimple w:instr=" SEQ Pogodba \* ROMAN \* MERGEFORMAT ">
        <w:r w:rsidR="001C3132">
          <w:rPr>
            <w:noProof/>
          </w:rPr>
          <w:t>XIII</w:t>
        </w:r>
      </w:fldSimple>
      <w:r w:rsidR="006E3AD4" w:rsidRPr="00EA386D">
        <w:t>. VIŠJA SILA</w:t>
      </w:r>
    </w:p>
    <w:p w14:paraId="6BE413AC" w14:textId="77777777" w:rsidR="006E3AD4" w:rsidRPr="00EA386D" w:rsidRDefault="006E3AD4" w:rsidP="00E723D3">
      <w:pPr>
        <w:ind w:left="360" w:right="-1"/>
        <w:jc w:val="both"/>
        <w:rPr>
          <w:rFonts w:cs="Tahoma"/>
          <w:bCs/>
          <w:lang w:val="sl-SI"/>
        </w:rPr>
      </w:pPr>
    </w:p>
    <w:p w14:paraId="3F33435A" w14:textId="77777777" w:rsidR="00A95189" w:rsidRPr="00EA386D" w:rsidRDefault="00A95189" w:rsidP="002511DF">
      <w:pPr>
        <w:pStyle w:val="Odstavekseznama"/>
        <w:numPr>
          <w:ilvl w:val="0"/>
          <w:numId w:val="6"/>
        </w:numPr>
        <w:ind w:right="-1"/>
        <w:jc w:val="center"/>
        <w:rPr>
          <w:rFonts w:cs="Tahoma"/>
          <w:b/>
          <w:bCs/>
          <w:lang w:val="sl-SI"/>
        </w:rPr>
      </w:pPr>
      <w:r w:rsidRPr="00EA386D">
        <w:rPr>
          <w:rFonts w:cs="Tahoma"/>
          <w:b/>
          <w:bCs/>
          <w:lang w:val="sl-SI"/>
        </w:rPr>
        <w:t>člen</w:t>
      </w:r>
    </w:p>
    <w:p w14:paraId="27D3B089" w14:textId="5F62E222" w:rsidR="006E3AD4" w:rsidRPr="00EA386D" w:rsidRDefault="00846C8C" w:rsidP="0017576F">
      <w:pPr>
        <w:spacing w:after="120"/>
        <w:ind w:right="-1"/>
        <w:jc w:val="center"/>
        <w:rPr>
          <w:rFonts w:cs="Tahoma"/>
          <w:b/>
          <w:bCs/>
          <w:lang w:val="sl-SI"/>
        </w:rPr>
      </w:pPr>
      <w:r w:rsidRPr="00EA386D">
        <w:rPr>
          <w:rFonts w:cs="Tahoma"/>
          <w:b/>
          <w:bCs/>
          <w:lang w:val="sl-SI"/>
        </w:rPr>
        <w:t>(</w:t>
      </w:r>
      <w:r w:rsidR="000D3B2A" w:rsidRPr="00EA386D">
        <w:rPr>
          <w:rFonts w:cs="Tahoma"/>
          <w:b/>
          <w:bCs/>
          <w:lang w:val="sl-SI"/>
        </w:rPr>
        <w:t xml:space="preserve">višja </w:t>
      </w:r>
      <w:r w:rsidR="006E3AD4" w:rsidRPr="00EA386D">
        <w:rPr>
          <w:rFonts w:cs="Tahoma"/>
          <w:b/>
          <w:bCs/>
          <w:lang w:val="sl-SI"/>
        </w:rPr>
        <w:t>sila</w:t>
      </w:r>
      <w:r w:rsidRPr="00EA386D">
        <w:rPr>
          <w:rFonts w:cs="Tahoma"/>
          <w:b/>
          <w:bCs/>
          <w:lang w:val="sl-SI"/>
        </w:rPr>
        <w:t>)</w:t>
      </w:r>
    </w:p>
    <w:p w14:paraId="470973C7" w14:textId="1853E5BC" w:rsidR="006E3AD4" w:rsidRPr="00EA386D" w:rsidRDefault="006E3AD4" w:rsidP="00141235">
      <w:pPr>
        <w:numPr>
          <w:ilvl w:val="0"/>
          <w:numId w:val="50"/>
        </w:numPr>
        <w:tabs>
          <w:tab w:val="clear" w:pos="360"/>
          <w:tab w:val="num" w:pos="0"/>
        </w:tabs>
        <w:spacing w:after="120" w:line="240" w:lineRule="auto"/>
        <w:ind w:left="357" w:right="-1"/>
        <w:jc w:val="both"/>
        <w:rPr>
          <w:rFonts w:cs="Tahoma"/>
          <w:bCs/>
          <w:lang w:val="sl-SI"/>
        </w:rPr>
      </w:pPr>
      <w:r w:rsidRPr="00EA386D">
        <w:rPr>
          <w:rFonts w:cs="Tahoma"/>
          <w:bCs/>
          <w:lang w:val="sl-SI"/>
        </w:rPr>
        <w:t xml:space="preserve">Višjo silo predstavljajo izredni in nepričakovani ter nepremagljivi dogodki, ki so izven vpliva oz. nadzora pogodbene stranke in katerih nastop oz. obstoj povzroči neizpolnitev obveznosti pogodbene stranke po tej </w:t>
      </w:r>
      <w:r w:rsidR="008D3705" w:rsidRPr="00EA386D">
        <w:rPr>
          <w:rFonts w:cs="Tahoma"/>
          <w:bCs/>
          <w:lang w:val="sl-SI"/>
        </w:rPr>
        <w:t>P</w:t>
      </w:r>
      <w:r w:rsidRPr="00EA386D">
        <w:rPr>
          <w:rFonts w:cs="Tahoma"/>
          <w:bCs/>
          <w:lang w:val="sl-SI"/>
        </w:rPr>
        <w:t>ogodbi (v nadaljevanju: višja sila).</w:t>
      </w:r>
    </w:p>
    <w:p w14:paraId="50AB71A2" w14:textId="77777777" w:rsidR="006E3AD4" w:rsidRPr="00EA386D" w:rsidRDefault="006E3AD4" w:rsidP="00E723D3">
      <w:pPr>
        <w:numPr>
          <w:ilvl w:val="0"/>
          <w:numId w:val="50"/>
        </w:numPr>
        <w:spacing w:after="120" w:line="240" w:lineRule="auto"/>
        <w:ind w:left="357" w:right="-1"/>
        <w:jc w:val="both"/>
        <w:rPr>
          <w:rFonts w:cs="Tahoma"/>
          <w:bCs/>
          <w:lang w:val="sl-SI"/>
        </w:rPr>
      </w:pPr>
      <w:r w:rsidRPr="00EA386D">
        <w:rPr>
          <w:rFonts w:cs="Tahoma"/>
          <w:bCs/>
          <w:lang w:val="sl-SI"/>
        </w:rPr>
        <w:t>Višje sile ne predstavlja noben dogodek, ki bi ga lahko pogodbena stranka pričakovala in/ali ga preprečila in/ali se mu izognila in/ali ga odvrnila in/ali ga odpravila in/ali ga premagala in/ali se izognila njegovim posledicam in/ali odstranila njegove posledice.</w:t>
      </w:r>
    </w:p>
    <w:p w14:paraId="5C33339C" w14:textId="77777777" w:rsidR="006E3AD4" w:rsidRPr="00EA386D" w:rsidRDefault="006E3AD4" w:rsidP="00E723D3">
      <w:pPr>
        <w:numPr>
          <w:ilvl w:val="0"/>
          <w:numId w:val="50"/>
        </w:numPr>
        <w:spacing w:after="120" w:line="240" w:lineRule="auto"/>
        <w:ind w:left="357" w:right="-1"/>
        <w:jc w:val="both"/>
        <w:rPr>
          <w:rFonts w:cs="Tahoma"/>
          <w:bCs/>
          <w:lang w:val="sl-SI"/>
        </w:rPr>
      </w:pPr>
      <w:r w:rsidRPr="00EA386D">
        <w:rPr>
          <w:rFonts w:cs="Tahoma"/>
          <w:bCs/>
          <w:lang w:val="sl-SI"/>
        </w:rPr>
        <w:t>Pogodbena stranka je dolžna o nastopu dogodka, ki predstavlja višjo silo, takoj obvestiti drugo pogodbeno stranko in se v primeru opustitve tega pravočasnega obvestila na nastop oz. obstoj višje sile ne more sklicevati.</w:t>
      </w:r>
    </w:p>
    <w:p w14:paraId="334FC6C2" w14:textId="5487A331" w:rsidR="006E3AD4" w:rsidRPr="00EA386D" w:rsidRDefault="006E3AD4" w:rsidP="00E723D3">
      <w:pPr>
        <w:numPr>
          <w:ilvl w:val="0"/>
          <w:numId w:val="50"/>
        </w:numPr>
        <w:spacing w:after="120" w:line="240" w:lineRule="auto"/>
        <w:ind w:left="357" w:right="-1"/>
        <w:jc w:val="both"/>
        <w:rPr>
          <w:rFonts w:cs="Tahoma"/>
          <w:bCs/>
          <w:lang w:val="sl-SI"/>
        </w:rPr>
      </w:pPr>
      <w:r w:rsidRPr="00EA386D">
        <w:rPr>
          <w:rFonts w:cs="Tahoma"/>
          <w:bCs/>
          <w:lang w:val="sl-SI"/>
        </w:rPr>
        <w:t>Vsaka pogodbena stranka je dolžna storiti vse potrebno, da bi čimbolj zmanjšala škodne posledice neizpolnitev obveznosti po tej pogodbi zaradi višje sile.</w:t>
      </w:r>
    </w:p>
    <w:p w14:paraId="1688C736" w14:textId="77777777" w:rsidR="006E3AD4" w:rsidRPr="00EA386D" w:rsidRDefault="006E3AD4" w:rsidP="00E723D3">
      <w:pPr>
        <w:ind w:right="-1"/>
        <w:jc w:val="both"/>
        <w:rPr>
          <w:rFonts w:cs="Tahoma"/>
          <w:lang w:val="sl-SI"/>
        </w:rPr>
      </w:pPr>
    </w:p>
    <w:p w14:paraId="184F2814" w14:textId="2D7A70DC" w:rsidR="006E3AD4" w:rsidRPr="00EA386D" w:rsidRDefault="005A418F" w:rsidP="00E723D3">
      <w:pPr>
        <w:pStyle w:val="Naslov8"/>
        <w:ind w:right="-1"/>
      </w:pPr>
      <w:fldSimple w:instr=" SEQ Pogodba \* ROMAN \* MERGEFORMAT ">
        <w:r w:rsidR="001C3132">
          <w:rPr>
            <w:noProof/>
          </w:rPr>
          <w:t>XIV</w:t>
        </w:r>
      </w:fldSimple>
      <w:r w:rsidR="006E3AD4" w:rsidRPr="00EA386D">
        <w:t>. KONČNE DOLOČBE</w:t>
      </w:r>
    </w:p>
    <w:p w14:paraId="2FC1495B" w14:textId="77777777" w:rsidR="006E3AD4" w:rsidRPr="00EA386D" w:rsidRDefault="006E3AD4" w:rsidP="00E723D3">
      <w:pPr>
        <w:ind w:right="-1"/>
        <w:jc w:val="both"/>
        <w:rPr>
          <w:rFonts w:cs="Tahoma"/>
          <w:lang w:val="sl-SI"/>
        </w:rPr>
      </w:pPr>
    </w:p>
    <w:p w14:paraId="32BFA1DE"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2527E37B" w14:textId="1D840B2A" w:rsidR="006E3AD4" w:rsidRPr="00EA386D" w:rsidRDefault="00846C8C" w:rsidP="008E1256">
      <w:pPr>
        <w:spacing w:after="120"/>
        <w:jc w:val="center"/>
        <w:rPr>
          <w:rFonts w:cs="Tahoma"/>
          <w:b/>
          <w:bCs/>
          <w:lang w:val="sl-SI"/>
        </w:rPr>
      </w:pPr>
      <w:r w:rsidRPr="00EA386D">
        <w:rPr>
          <w:rFonts w:cs="Tahoma"/>
          <w:b/>
          <w:bCs/>
          <w:lang w:val="sl-SI"/>
        </w:rPr>
        <w:t>(</w:t>
      </w:r>
      <w:r w:rsidR="000D3B2A" w:rsidRPr="00EA386D">
        <w:rPr>
          <w:rFonts w:cs="Tahoma"/>
          <w:b/>
          <w:bCs/>
          <w:lang w:val="sl-SI"/>
        </w:rPr>
        <w:t xml:space="preserve">kontaktni </w:t>
      </w:r>
      <w:r w:rsidR="006E3AD4" w:rsidRPr="00EA386D">
        <w:rPr>
          <w:rFonts w:cs="Tahoma"/>
          <w:b/>
          <w:bCs/>
          <w:lang w:val="sl-SI"/>
        </w:rPr>
        <w:t>podatki</w:t>
      </w:r>
      <w:r w:rsidRPr="00EA386D">
        <w:rPr>
          <w:rFonts w:cs="Tahoma"/>
          <w:b/>
          <w:bCs/>
          <w:lang w:val="sl-SI"/>
        </w:rPr>
        <w:t>)</w:t>
      </w:r>
    </w:p>
    <w:p w14:paraId="1092E8DB" w14:textId="36173447" w:rsidR="006E3AD4" w:rsidRPr="00EA386D" w:rsidRDefault="006E3AD4" w:rsidP="008E1256">
      <w:pPr>
        <w:numPr>
          <w:ilvl w:val="0"/>
          <w:numId w:val="26"/>
        </w:numPr>
        <w:spacing w:after="120" w:line="240" w:lineRule="auto"/>
        <w:jc w:val="both"/>
        <w:rPr>
          <w:rFonts w:cs="Tahoma"/>
          <w:bCs/>
          <w:lang w:val="sl-SI"/>
        </w:rPr>
      </w:pPr>
      <w:r w:rsidRPr="00EA386D">
        <w:rPr>
          <w:rFonts w:cs="Tahoma"/>
          <w:bCs/>
          <w:lang w:val="sl-SI"/>
        </w:rPr>
        <w:t xml:space="preserve">Zaradi lažjega izvajanja te </w:t>
      </w:r>
      <w:r w:rsidR="008D3705" w:rsidRPr="00EA386D">
        <w:rPr>
          <w:rFonts w:cs="Tahoma"/>
          <w:bCs/>
          <w:lang w:val="sl-SI"/>
        </w:rPr>
        <w:t>P</w:t>
      </w:r>
      <w:r w:rsidRPr="00EA386D">
        <w:rPr>
          <w:rFonts w:cs="Tahoma"/>
          <w:bCs/>
          <w:lang w:val="sl-SI"/>
        </w:rPr>
        <w:t>ogodbe, pogodbeni stranki določita kontaktne</w:t>
      </w:r>
      <w:r w:rsidR="00C05CB1" w:rsidRPr="00EA386D">
        <w:rPr>
          <w:rFonts w:cs="Tahoma"/>
          <w:bCs/>
          <w:lang w:val="sl-SI"/>
        </w:rPr>
        <w:t xml:space="preserve"> in odgovorne</w:t>
      </w:r>
      <w:r w:rsidRPr="00EA386D">
        <w:rPr>
          <w:rFonts w:cs="Tahoma"/>
          <w:bCs/>
          <w:lang w:val="sl-SI"/>
        </w:rPr>
        <w:t xml:space="preserve"> osebe za izvajanje te </w:t>
      </w:r>
      <w:r w:rsidR="008D3705" w:rsidRPr="00EA386D">
        <w:rPr>
          <w:rFonts w:cs="Tahoma"/>
          <w:bCs/>
          <w:lang w:val="sl-SI"/>
        </w:rPr>
        <w:t>P</w:t>
      </w:r>
      <w:r w:rsidRPr="00EA386D">
        <w:rPr>
          <w:rFonts w:cs="Tahoma"/>
          <w:bCs/>
          <w:lang w:val="sl-SI"/>
        </w:rPr>
        <w:t>ogodbe, katerih kontaktni podatki (e-mail, telefon</w:t>
      </w:r>
      <w:r w:rsidR="005071C6" w:rsidRPr="00EA386D">
        <w:rPr>
          <w:rFonts w:cs="Tahoma"/>
          <w:bCs/>
          <w:lang w:val="sl-SI"/>
        </w:rPr>
        <w:t xml:space="preserve">) so določeni v Prilogi št. </w:t>
      </w:r>
      <w:r w:rsidR="008400A7" w:rsidRPr="00EA386D">
        <w:rPr>
          <w:rFonts w:cs="Tahoma"/>
          <w:bCs/>
          <w:lang w:val="sl-SI"/>
        </w:rPr>
        <w:t>6</w:t>
      </w:r>
      <w:r w:rsidRPr="00EA386D">
        <w:rPr>
          <w:rFonts w:cs="Tahoma"/>
          <w:bCs/>
          <w:lang w:val="sl-SI"/>
        </w:rPr>
        <w:t xml:space="preserve"> </w:t>
      </w:r>
      <w:r w:rsidR="005C4621" w:rsidRPr="00EA386D">
        <w:rPr>
          <w:rFonts w:cs="Tahoma"/>
          <w:bCs/>
          <w:lang w:val="sl-SI"/>
        </w:rPr>
        <w:t>te pogodbe</w:t>
      </w:r>
      <w:r w:rsidRPr="00EA386D">
        <w:rPr>
          <w:rFonts w:cs="Tahoma"/>
          <w:bCs/>
          <w:lang w:val="sl-SI"/>
        </w:rPr>
        <w:t xml:space="preserve"> </w:t>
      </w:r>
      <w:r w:rsidR="002801F5" w:rsidRPr="00EA386D">
        <w:rPr>
          <w:rFonts w:cs="Tahoma"/>
          <w:bCs/>
          <w:lang w:val="sl-SI"/>
        </w:rPr>
        <w:t>(</w:t>
      </w:r>
      <w:r w:rsidRPr="00EA386D">
        <w:rPr>
          <w:rFonts w:cs="Tahoma"/>
          <w:bCs/>
          <w:lang w:val="sl-SI"/>
        </w:rPr>
        <w:t xml:space="preserve">Kontaktne </w:t>
      </w:r>
      <w:r w:rsidR="00C05CB1" w:rsidRPr="00EA386D">
        <w:rPr>
          <w:rFonts w:cs="Tahoma"/>
          <w:bCs/>
          <w:lang w:val="sl-SI"/>
        </w:rPr>
        <w:t xml:space="preserve">in odgovorne </w:t>
      </w:r>
      <w:r w:rsidRPr="00EA386D">
        <w:rPr>
          <w:rFonts w:cs="Tahoma"/>
          <w:bCs/>
          <w:lang w:val="sl-SI"/>
        </w:rPr>
        <w:t>osebe</w:t>
      </w:r>
      <w:r w:rsidR="002801F5" w:rsidRPr="00EA386D">
        <w:rPr>
          <w:rFonts w:cs="Tahoma"/>
          <w:bCs/>
          <w:lang w:val="sl-SI"/>
        </w:rPr>
        <w:t>).</w:t>
      </w:r>
    </w:p>
    <w:p w14:paraId="6EFBC2C4" w14:textId="77777777" w:rsidR="006E3AD4" w:rsidRPr="00EA386D" w:rsidRDefault="006E3AD4" w:rsidP="00E723D3">
      <w:pPr>
        <w:ind w:right="-1"/>
        <w:jc w:val="center"/>
        <w:rPr>
          <w:rFonts w:cs="Tahoma"/>
          <w:b/>
          <w:bCs/>
          <w:lang w:val="sl-SI"/>
        </w:rPr>
      </w:pPr>
    </w:p>
    <w:p w14:paraId="16133C85"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4B6BD5A9" w14:textId="24B0B761" w:rsidR="006E3AD4" w:rsidRPr="00EA386D" w:rsidRDefault="00846C8C" w:rsidP="008E1256">
      <w:pPr>
        <w:spacing w:after="120"/>
        <w:jc w:val="center"/>
        <w:rPr>
          <w:rFonts w:cs="Tahoma"/>
          <w:b/>
          <w:bCs/>
          <w:lang w:val="sl-SI"/>
        </w:rPr>
      </w:pPr>
      <w:r w:rsidRPr="00EA386D">
        <w:rPr>
          <w:rFonts w:cs="Tahoma"/>
          <w:b/>
          <w:bCs/>
          <w:lang w:val="sl-SI"/>
        </w:rPr>
        <w:t>(</w:t>
      </w:r>
      <w:r w:rsidR="000D3B2A" w:rsidRPr="00EA386D">
        <w:rPr>
          <w:rFonts w:cs="Tahoma"/>
          <w:b/>
          <w:bCs/>
          <w:lang w:val="sl-SI"/>
        </w:rPr>
        <w:t xml:space="preserve">veljavno </w:t>
      </w:r>
      <w:r w:rsidR="006E3AD4" w:rsidRPr="00EA386D">
        <w:rPr>
          <w:rFonts w:cs="Tahoma"/>
          <w:b/>
          <w:bCs/>
          <w:lang w:val="sl-SI"/>
        </w:rPr>
        <w:t>pravo in uporaba določb veljavnih predpisov</w:t>
      </w:r>
      <w:r w:rsidRPr="00EA386D">
        <w:rPr>
          <w:rFonts w:cs="Tahoma"/>
          <w:b/>
          <w:bCs/>
          <w:lang w:val="sl-SI"/>
        </w:rPr>
        <w:t>)</w:t>
      </w:r>
    </w:p>
    <w:p w14:paraId="01161D0A" w14:textId="2AD07C33" w:rsidR="00F9140A" w:rsidRPr="002511DF" w:rsidRDefault="006E3AD4" w:rsidP="008E1256">
      <w:pPr>
        <w:numPr>
          <w:ilvl w:val="0"/>
          <w:numId w:val="27"/>
        </w:numPr>
        <w:spacing w:after="120" w:line="240" w:lineRule="auto"/>
        <w:jc w:val="both"/>
        <w:rPr>
          <w:rFonts w:cs="Tahoma"/>
          <w:lang w:val="sl-SI"/>
        </w:rPr>
      </w:pPr>
      <w:r w:rsidRPr="002511DF">
        <w:rPr>
          <w:rFonts w:cs="Tahoma"/>
          <w:lang w:val="sl-SI"/>
        </w:rPr>
        <w:t xml:space="preserve">Za presojo vsebine te </w:t>
      </w:r>
      <w:r w:rsidR="008D3705" w:rsidRPr="002511DF">
        <w:rPr>
          <w:rFonts w:cs="Tahoma"/>
          <w:lang w:val="sl-SI"/>
        </w:rPr>
        <w:t>P</w:t>
      </w:r>
      <w:r w:rsidRPr="002511DF">
        <w:rPr>
          <w:rFonts w:cs="Tahoma"/>
          <w:lang w:val="sl-SI"/>
        </w:rPr>
        <w:t>ogodbe ter pravic in obveznosti pogodbenih strank po tej pogodbi oz. v zvezi s to</w:t>
      </w:r>
      <w:r w:rsidR="007B59F9" w:rsidRPr="002511DF">
        <w:rPr>
          <w:rFonts w:cs="Tahoma"/>
          <w:lang w:val="sl-SI"/>
        </w:rPr>
        <w:t xml:space="preserve"> </w:t>
      </w:r>
      <w:r w:rsidR="008D3705" w:rsidRPr="002511DF">
        <w:rPr>
          <w:rFonts w:cs="Tahoma"/>
          <w:lang w:val="sl-SI"/>
        </w:rPr>
        <w:t>P</w:t>
      </w:r>
      <w:r w:rsidRPr="002511DF">
        <w:rPr>
          <w:rFonts w:cs="Tahoma"/>
          <w:lang w:val="sl-SI"/>
        </w:rPr>
        <w:t>ogodbo velja pravo Republike Slovenije.</w:t>
      </w:r>
    </w:p>
    <w:p w14:paraId="76A6D8B4" w14:textId="2BA2C0D9" w:rsidR="006E3AD4" w:rsidRPr="002511DF" w:rsidRDefault="006E3AD4" w:rsidP="002511DF">
      <w:pPr>
        <w:numPr>
          <w:ilvl w:val="0"/>
          <w:numId w:val="27"/>
        </w:numPr>
        <w:spacing w:after="120" w:line="240" w:lineRule="auto"/>
        <w:jc w:val="both"/>
        <w:rPr>
          <w:rFonts w:cs="Tahoma"/>
          <w:bCs/>
          <w:lang w:val="sl-SI"/>
        </w:rPr>
      </w:pPr>
      <w:r w:rsidRPr="002511DF">
        <w:rPr>
          <w:rFonts w:cs="Tahoma"/>
          <w:lang w:val="sl-SI"/>
        </w:rPr>
        <w:t xml:space="preserve">Za vse kar v okviru veljavnih predpisov glede na vsebino te </w:t>
      </w:r>
      <w:r w:rsidR="008D3705" w:rsidRPr="002511DF">
        <w:rPr>
          <w:rFonts w:cs="Tahoma"/>
          <w:lang w:val="sl-SI"/>
        </w:rPr>
        <w:t>P</w:t>
      </w:r>
      <w:r w:rsidRPr="002511DF">
        <w:rPr>
          <w:rFonts w:cs="Tahoma"/>
          <w:lang w:val="sl-SI"/>
        </w:rPr>
        <w:t xml:space="preserve">ogodbe, s to </w:t>
      </w:r>
      <w:r w:rsidR="008D3705" w:rsidRPr="002511DF">
        <w:rPr>
          <w:rFonts w:cs="Tahoma"/>
          <w:lang w:val="sl-SI"/>
        </w:rPr>
        <w:t>P</w:t>
      </w:r>
      <w:r w:rsidRPr="002511DF">
        <w:rPr>
          <w:rFonts w:cs="Tahoma"/>
          <w:lang w:val="sl-SI"/>
        </w:rPr>
        <w:t xml:space="preserve">ogodbo ni določeno oz. ni določeno drugače, se neposredno uporablja Obligacijski zakonik. </w:t>
      </w:r>
    </w:p>
    <w:p w14:paraId="7F06C12D" w14:textId="693AC55F" w:rsidR="009364F2" w:rsidRPr="00EA386D" w:rsidRDefault="009364F2" w:rsidP="00E723D3">
      <w:pPr>
        <w:ind w:right="-1"/>
        <w:rPr>
          <w:rFonts w:cs="Tahoma"/>
          <w:b/>
          <w:bCs/>
          <w:lang w:val="sl-SI"/>
        </w:rPr>
      </w:pPr>
    </w:p>
    <w:p w14:paraId="5608DFB6"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6F4DDC72" w14:textId="3C39BA07" w:rsidR="006E3AD4" w:rsidRPr="00EA386D" w:rsidRDefault="00846C8C" w:rsidP="008E1256">
      <w:pPr>
        <w:spacing w:after="120"/>
        <w:jc w:val="center"/>
        <w:rPr>
          <w:rFonts w:cs="Tahoma"/>
          <w:b/>
          <w:bCs/>
          <w:lang w:val="sl-SI"/>
        </w:rPr>
      </w:pPr>
      <w:r w:rsidRPr="00EA386D">
        <w:rPr>
          <w:rFonts w:cs="Tahoma"/>
          <w:b/>
          <w:bCs/>
          <w:lang w:val="sl-SI"/>
        </w:rPr>
        <w:t>(</w:t>
      </w:r>
      <w:r w:rsidR="000D3B2A" w:rsidRPr="00EA386D">
        <w:rPr>
          <w:rFonts w:cs="Tahoma"/>
          <w:b/>
          <w:bCs/>
          <w:lang w:val="sl-SI"/>
        </w:rPr>
        <w:t xml:space="preserve">odprava </w:t>
      </w:r>
      <w:r w:rsidR="006E3AD4" w:rsidRPr="00EA386D">
        <w:rPr>
          <w:rFonts w:cs="Tahoma"/>
          <w:b/>
          <w:bCs/>
          <w:lang w:val="sl-SI"/>
        </w:rPr>
        <w:t>neskladij</w:t>
      </w:r>
      <w:r w:rsidRPr="00EA386D">
        <w:rPr>
          <w:rFonts w:cs="Tahoma"/>
          <w:b/>
          <w:bCs/>
          <w:lang w:val="sl-SI"/>
        </w:rPr>
        <w:t>)</w:t>
      </w:r>
    </w:p>
    <w:p w14:paraId="6E64EBA9" w14:textId="2DF2F772" w:rsidR="006E3AD4" w:rsidRPr="00EA386D" w:rsidRDefault="006E3AD4" w:rsidP="008E1256">
      <w:pPr>
        <w:numPr>
          <w:ilvl w:val="0"/>
          <w:numId w:val="14"/>
        </w:numPr>
        <w:spacing w:after="120" w:line="240" w:lineRule="auto"/>
        <w:jc w:val="both"/>
        <w:rPr>
          <w:rFonts w:cs="Tahoma"/>
          <w:bCs/>
          <w:lang w:val="sl-SI"/>
        </w:rPr>
      </w:pPr>
      <w:r w:rsidRPr="00EA386D">
        <w:rPr>
          <w:rFonts w:cs="Tahoma"/>
          <w:bCs/>
          <w:lang w:val="sl-SI"/>
        </w:rPr>
        <w:t xml:space="preserve">Priloge so sestavni in nedeljivi del te </w:t>
      </w:r>
      <w:r w:rsidR="008D3705" w:rsidRPr="00EA386D">
        <w:rPr>
          <w:rFonts w:cs="Tahoma"/>
          <w:bCs/>
          <w:lang w:val="sl-SI"/>
        </w:rPr>
        <w:t>P</w:t>
      </w:r>
      <w:r w:rsidRPr="00EA386D">
        <w:rPr>
          <w:rFonts w:cs="Tahoma"/>
          <w:bCs/>
          <w:lang w:val="sl-SI"/>
        </w:rPr>
        <w:t>ogodbe in so nedeljivo zajete v pojmu “</w:t>
      </w:r>
      <w:r w:rsidR="008D3705" w:rsidRPr="00EA386D">
        <w:rPr>
          <w:rFonts w:cs="Tahoma"/>
          <w:bCs/>
          <w:lang w:val="sl-SI"/>
        </w:rPr>
        <w:t>P</w:t>
      </w:r>
      <w:r w:rsidRPr="00EA386D">
        <w:rPr>
          <w:rFonts w:cs="Tahoma"/>
          <w:bCs/>
          <w:lang w:val="sl-SI"/>
        </w:rPr>
        <w:t xml:space="preserve">ogodba”. </w:t>
      </w:r>
    </w:p>
    <w:p w14:paraId="30B1B4EC" w14:textId="5D0B8C48" w:rsidR="006E3AD4" w:rsidRPr="00EA386D" w:rsidRDefault="006E3AD4" w:rsidP="008E1256">
      <w:pPr>
        <w:numPr>
          <w:ilvl w:val="0"/>
          <w:numId w:val="14"/>
        </w:numPr>
        <w:spacing w:after="120" w:line="240" w:lineRule="auto"/>
        <w:jc w:val="both"/>
        <w:rPr>
          <w:rFonts w:cs="Tahoma"/>
          <w:bCs/>
          <w:lang w:val="sl-SI"/>
        </w:rPr>
      </w:pPr>
      <w:r w:rsidRPr="00EA386D">
        <w:rPr>
          <w:rFonts w:cs="Tahoma"/>
          <w:bCs/>
          <w:lang w:val="sl-SI"/>
        </w:rPr>
        <w:t xml:space="preserve">Besedilo te </w:t>
      </w:r>
      <w:r w:rsidR="008D3705" w:rsidRPr="00EA386D">
        <w:rPr>
          <w:rFonts w:cs="Tahoma"/>
          <w:bCs/>
          <w:lang w:val="sl-SI"/>
        </w:rPr>
        <w:t>P</w:t>
      </w:r>
      <w:r w:rsidRPr="00EA386D">
        <w:rPr>
          <w:rFonts w:cs="Tahoma"/>
          <w:bCs/>
          <w:lang w:val="sl-SI"/>
        </w:rPr>
        <w:t>ogodbe, brez Prilog, predstavlja glavni pogodbeni dokument. V primeru neskladja med določili glavnega pogodbenega dokumenta in določili oz. vsebino Prilog, veljajo določila glavnega pogodbenega dokumenta, razen če Priloge izrecno ne določajo drugače.</w:t>
      </w:r>
    </w:p>
    <w:p w14:paraId="2C768565" w14:textId="7CC005C2" w:rsidR="006E3AD4" w:rsidRPr="00EA386D" w:rsidRDefault="006E3AD4" w:rsidP="008E1256">
      <w:pPr>
        <w:numPr>
          <w:ilvl w:val="0"/>
          <w:numId w:val="14"/>
        </w:numPr>
        <w:spacing w:after="120" w:line="240" w:lineRule="auto"/>
        <w:jc w:val="both"/>
        <w:rPr>
          <w:rFonts w:cs="Tahoma"/>
          <w:bCs/>
          <w:lang w:val="sl-SI"/>
        </w:rPr>
      </w:pPr>
      <w:r w:rsidRPr="00EA386D">
        <w:rPr>
          <w:rFonts w:cs="Tahoma"/>
          <w:bCs/>
          <w:lang w:val="sl-SI"/>
        </w:rPr>
        <w:t xml:space="preserve">V primeru katerihkoli neskladij v okviru </w:t>
      </w:r>
      <w:r w:rsidR="00D55BFB" w:rsidRPr="00EA386D">
        <w:rPr>
          <w:rFonts w:cs="Tahoma"/>
          <w:bCs/>
          <w:lang w:val="sl-SI"/>
        </w:rPr>
        <w:t>specifikacije zahtev</w:t>
      </w:r>
      <w:r w:rsidRPr="00EA386D">
        <w:rPr>
          <w:rFonts w:cs="Tahoma"/>
          <w:bCs/>
          <w:lang w:val="sl-SI"/>
        </w:rPr>
        <w:t xml:space="preserve"> </w:t>
      </w:r>
      <w:r w:rsidR="00F23590" w:rsidRPr="00EA386D">
        <w:rPr>
          <w:rFonts w:cs="Tahoma"/>
          <w:bCs/>
          <w:lang w:val="sl-SI"/>
        </w:rPr>
        <w:t>informacijske rešitve</w:t>
      </w:r>
      <w:r w:rsidRPr="00EA386D">
        <w:rPr>
          <w:rFonts w:cs="Tahoma"/>
          <w:bCs/>
          <w:lang w:val="sl-SI"/>
        </w:rPr>
        <w:t xml:space="preserve"> oz. vsebine izpolnitev obveznosti Izvajalca po tej </w:t>
      </w:r>
      <w:r w:rsidR="008D3705" w:rsidRPr="00EA386D">
        <w:rPr>
          <w:rFonts w:cs="Tahoma"/>
          <w:bCs/>
          <w:lang w:val="sl-SI"/>
        </w:rPr>
        <w:t>P</w:t>
      </w:r>
      <w:r w:rsidRPr="00EA386D">
        <w:rPr>
          <w:rFonts w:cs="Tahoma"/>
          <w:bCs/>
          <w:lang w:val="sl-SI"/>
        </w:rPr>
        <w:t>ogodbi, Naročnik določi katera specifikacija oz. vsebina izpolnitve obveznosti Izvajalca prevlada oz. velja.</w:t>
      </w:r>
    </w:p>
    <w:p w14:paraId="7C1693C9" w14:textId="0177CCCC" w:rsidR="006E3AD4" w:rsidRPr="00EA386D" w:rsidRDefault="004D1877" w:rsidP="008E1256">
      <w:pPr>
        <w:spacing w:after="120"/>
        <w:jc w:val="both"/>
        <w:rPr>
          <w:rFonts w:cs="Tahoma"/>
          <w:bCs/>
          <w:lang w:val="sl-SI"/>
        </w:rPr>
      </w:pPr>
      <w:r w:rsidRPr="00EA386D" w:rsidDel="004D1877">
        <w:rPr>
          <w:rFonts w:cs="Tahoma"/>
          <w:bCs/>
          <w:lang w:val="sl-SI"/>
        </w:rPr>
        <w:t xml:space="preserve"> </w:t>
      </w:r>
    </w:p>
    <w:p w14:paraId="690405A0"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lastRenderedPageBreak/>
        <w:t>člen</w:t>
      </w:r>
    </w:p>
    <w:p w14:paraId="09307C09" w14:textId="4D6F7CC0" w:rsidR="006E3AD4" w:rsidRPr="00EA386D" w:rsidRDefault="00234C4C" w:rsidP="008E1256">
      <w:pPr>
        <w:spacing w:after="120"/>
        <w:jc w:val="center"/>
        <w:rPr>
          <w:rFonts w:cs="Tahoma"/>
          <w:b/>
          <w:bCs/>
          <w:lang w:val="sl-SI"/>
        </w:rPr>
      </w:pPr>
      <w:r w:rsidRPr="00EA386D">
        <w:rPr>
          <w:rFonts w:cs="Tahoma"/>
          <w:b/>
          <w:bCs/>
          <w:lang w:val="sl-SI"/>
        </w:rPr>
        <w:t>(</w:t>
      </w:r>
      <w:r w:rsidR="000D3B2A" w:rsidRPr="00EA386D">
        <w:rPr>
          <w:rFonts w:cs="Tahoma"/>
          <w:b/>
          <w:bCs/>
          <w:lang w:val="sl-SI"/>
        </w:rPr>
        <w:t xml:space="preserve">spremembe </w:t>
      </w:r>
      <w:r w:rsidR="006E3AD4" w:rsidRPr="00EA386D">
        <w:rPr>
          <w:rFonts w:cs="Tahoma"/>
          <w:b/>
          <w:bCs/>
          <w:lang w:val="sl-SI"/>
        </w:rPr>
        <w:t>in dopolnitve</w:t>
      </w:r>
      <w:r w:rsidRPr="00EA386D">
        <w:rPr>
          <w:rFonts w:cs="Tahoma"/>
          <w:b/>
          <w:bCs/>
          <w:lang w:val="sl-SI"/>
        </w:rPr>
        <w:t>)</w:t>
      </w:r>
    </w:p>
    <w:p w14:paraId="0C27A35F" w14:textId="69EAF535" w:rsidR="006E3AD4" w:rsidRDefault="006E3AD4" w:rsidP="008E1256">
      <w:pPr>
        <w:numPr>
          <w:ilvl w:val="0"/>
          <w:numId w:val="10"/>
        </w:numPr>
        <w:spacing w:after="120" w:line="240" w:lineRule="auto"/>
        <w:jc w:val="both"/>
        <w:rPr>
          <w:rFonts w:cs="Tahoma"/>
          <w:lang w:val="sl-SI"/>
        </w:rPr>
      </w:pPr>
      <w:r w:rsidRPr="00EA386D">
        <w:rPr>
          <w:rFonts w:cs="Tahoma"/>
          <w:lang w:val="sl-SI"/>
        </w:rPr>
        <w:t xml:space="preserve">Vse morebitne spremembe in/ali dopolnitve te </w:t>
      </w:r>
      <w:r w:rsidR="008D3705" w:rsidRPr="00EA386D">
        <w:rPr>
          <w:rFonts w:cs="Tahoma"/>
          <w:lang w:val="sl-SI"/>
        </w:rPr>
        <w:t>P</w:t>
      </w:r>
      <w:r w:rsidRPr="00EA386D">
        <w:rPr>
          <w:rFonts w:cs="Tahoma"/>
          <w:lang w:val="sl-SI"/>
        </w:rPr>
        <w:t>ogodbe so veljavne zgolj, če so sklenjene v pisni obliki.</w:t>
      </w:r>
    </w:p>
    <w:p w14:paraId="63154B8A" w14:textId="77777777" w:rsidR="008E1256" w:rsidRPr="00EA386D" w:rsidRDefault="008E1256" w:rsidP="008E1256">
      <w:pPr>
        <w:spacing w:after="120" w:line="240" w:lineRule="auto"/>
        <w:jc w:val="both"/>
        <w:rPr>
          <w:rFonts w:cs="Tahoma"/>
          <w:lang w:val="sl-SI"/>
        </w:rPr>
      </w:pPr>
    </w:p>
    <w:p w14:paraId="4B1A96FC" w14:textId="77777777" w:rsidR="00380E2B" w:rsidRPr="007C4977" w:rsidRDefault="00380E2B" w:rsidP="002511DF">
      <w:pPr>
        <w:pStyle w:val="Odstavekseznama"/>
        <w:numPr>
          <w:ilvl w:val="0"/>
          <w:numId w:val="6"/>
        </w:numPr>
        <w:ind w:right="-1"/>
        <w:jc w:val="center"/>
        <w:rPr>
          <w:rFonts w:cs="Tahoma"/>
          <w:b/>
          <w:bCs/>
          <w:lang w:val="sl-SI"/>
        </w:rPr>
      </w:pPr>
      <w:bookmarkStart w:id="29" w:name="_Ref12561141"/>
      <w:r w:rsidRPr="007C4977">
        <w:rPr>
          <w:rFonts w:cs="Tahoma"/>
          <w:b/>
          <w:bCs/>
          <w:lang w:val="sl-SI"/>
        </w:rPr>
        <w:t>člen</w:t>
      </w:r>
      <w:bookmarkEnd w:id="29"/>
    </w:p>
    <w:p w14:paraId="606CB840" w14:textId="462FCEAF" w:rsidR="006E3AD4" w:rsidRPr="007C4977" w:rsidRDefault="00234C4C" w:rsidP="008E1256">
      <w:pPr>
        <w:spacing w:after="120"/>
        <w:jc w:val="center"/>
        <w:rPr>
          <w:rFonts w:cs="Tahoma"/>
          <w:b/>
          <w:bCs/>
          <w:lang w:val="sl-SI"/>
        </w:rPr>
      </w:pPr>
      <w:r w:rsidRPr="007C4977">
        <w:rPr>
          <w:rFonts w:cs="Tahoma"/>
          <w:b/>
          <w:bCs/>
          <w:lang w:val="sl-SI"/>
        </w:rPr>
        <w:t>(</w:t>
      </w:r>
      <w:r w:rsidR="000D3B2A" w:rsidRPr="007C4977">
        <w:rPr>
          <w:rFonts w:cs="Tahoma"/>
          <w:b/>
          <w:bCs/>
          <w:lang w:val="sl-SI"/>
        </w:rPr>
        <w:t xml:space="preserve">sklenitev </w:t>
      </w:r>
      <w:r w:rsidR="006E3AD4" w:rsidRPr="007C4977">
        <w:rPr>
          <w:rFonts w:cs="Tahoma"/>
          <w:b/>
          <w:bCs/>
          <w:lang w:val="sl-SI"/>
        </w:rPr>
        <w:t>in prenehanje veljavnosti</w:t>
      </w:r>
      <w:r w:rsidRPr="007C4977">
        <w:rPr>
          <w:rFonts w:cs="Tahoma"/>
          <w:b/>
          <w:bCs/>
          <w:lang w:val="sl-SI"/>
        </w:rPr>
        <w:t>)</w:t>
      </w:r>
    </w:p>
    <w:p w14:paraId="0B9BA1B7" w14:textId="21EA32CA" w:rsidR="006E3AD4" w:rsidRPr="007C4977" w:rsidRDefault="002951B4" w:rsidP="008E1256">
      <w:pPr>
        <w:pStyle w:val="Telobesedila3"/>
        <w:numPr>
          <w:ilvl w:val="0"/>
          <w:numId w:val="9"/>
        </w:numPr>
        <w:spacing w:after="120"/>
        <w:ind w:right="0"/>
        <w:rPr>
          <w:rFonts w:ascii="Verdana" w:hAnsi="Verdana" w:cs="Tahoma"/>
          <w:i w:val="0"/>
          <w:iCs/>
          <w:sz w:val="20"/>
          <w:u w:val="none"/>
        </w:rPr>
      </w:pPr>
      <w:r w:rsidRPr="007C4977">
        <w:rPr>
          <w:rFonts w:ascii="Verdana" w:hAnsi="Verdana" w:cs="Tahoma"/>
          <w:i w:val="0"/>
          <w:iCs/>
          <w:sz w:val="20"/>
          <w:u w:val="none"/>
        </w:rPr>
        <w:t>P</w:t>
      </w:r>
      <w:r w:rsidR="006E3AD4" w:rsidRPr="007C4977">
        <w:rPr>
          <w:rFonts w:ascii="Verdana" w:hAnsi="Verdana" w:cs="Tahoma"/>
          <w:i w:val="0"/>
          <w:iCs/>
          <w:sz w:val="20"/>
          <w:u w:val="none"/>
        </w:rPr>
        <w:t>ogodba je sklenjena z dnem, ko jo podpišejo zakoniti oz. pooblašče</w:t>
      </w:r>
      <w:r w:rsidR="00C31E41" w:rsidRPr="007C4977">
        <w:rPr>
          <w:rFonts w:ascii="Verdana" w:hAnsi="Verdana" w:cs="Tahoma"/>
          <w:i w:val="0"/>
          <w:iCs/>
          <w:sz w:val="20"/>
          <w:u w:val="none"/>
        </w:rPr>
        <w:t>ni zastopniki pogodbenih strank.</w:t>
      </w:r>
      <w:r w:rsidR="007E7343" w:rsidRPr="007C4977">
        <w:rPr>
          <w:rFonts w:ascii="Verdana" w:hAnsi="Verdana" w:cs="Tahoma"/>
          <w:i w:val="0"/>
          <w:iCs/>
          <w:sz w:val="20"/>
          <w:u w:val="none"/>
        </w:rPr>
        <w:t xml:space="preserve"> </w:t>
      </w:r>
    </w:p>
    <w:p w14:paraId="30AB3119" w14:textId="02A8368D" w:rsidR="007E7343" w:rsidRPr="007C4977" w:rsidRDefault="007E7343" w:rsidP="008E1256">
      <w:pPr>
        <w:pStyle w:val="Telobesedila3"/>
        <w:numPr>
          <w:ilvl w:val="0"/>
          <w:numId w:val="9"/>
        </w:numPr>
        <w:spacing w:after="120"/>
        <w:ind w:right="0"/>
        <w:rPr>
          <w:rFonts w:ascii="Verdana" w:hAnsi="Verdana" w:cs="Tahoma"/>
          <w:i w:val="0"/>
          <w:iCs/>
          <w:sz w:val="20"/>
          <w:u w:val="none"/>
        </w:rPr>
      </w:pPr>
      <w:r w:rsidRPr="007C4977">
        <w:rPr>
          <w:rFonts w:ascii="Verdana" w:hAnsi="Verdana" w:cs="Tahoma"/>
          <w:i w:val="0"/>
          <w:iCs/>
          <w:sz w:val="20"/>
          <w:u w:val="none"/>
        </w:rPr>
        <w:t>Pogodba postane veljavna pod pogojem, da Ponudnik predloži finančno zavarovanje za dob</w:t>
      </w:r>
      <w:r w:rsidR="0025421F" w:rsidRPr="007C4977">
        <w:rPr>
          <w:rFonts w:ascii="Verdana" w:hAnsi="Verdana" w:cs="Tahoma"/>
          <w:i w:val="0"/>
          <w:iCs/>
          <w:sz w:val="20"/>
          <w:u w:val="none"/>
        </w:rPr>
        <w:t xml:space="preserve">ro </w:t>
      </w:r>
      <w:r w:rsidRPr="007C4977">
        <w:rPr>
          <w:rFonts w:ascii="Verdana" w:hAnsi="Verdana" w:cs="Tahoma"/>
          <w:i w:val="0"/>
          <w:iCs/>
          <w:sz w:val="20"/>
          <w:u w:val="none"/>
        </w:rPr>
        <w:t>izvedbo pogodbenih obveznostih</w:t>
      </w:r>
      <w:r w:rsidR="0025421F" w:rsidRPr="007C4977">
        <w:rPr>
          <w:rFonts w:ascii="Verdana" w:hAnsi="Verdana" w:cs="Tahoma"/>
          <w:i w:val="0"/>
          <w:iCs/>
          <w:sz w:val="20"/>
          <w:u w:val="none"/>
        </w:rPr>
        <w:t xml:space="preserve">, v skladu z zahtevami Naročnika. </w:t>
      </w:r>
    </w:p>
    <w:p w14:paraId="6C97A9B1" w14:textId="3A4098BF" w:rsidR="00C31E41" w:rsidRPr="007C4977" w:rsidRDefault="002951B4" w:rsidP="008E1256">
      <w:pPr>
        <w:pStyle w:val="Odstavekseznama"/>
        <w:numPr>
          <w:ilvl w:val="0"/>
          <w:numId w:val="9"/>
        </w:numPr>
        <w:spacing w:after="120"/>
        <w:contextualSpacing w:val="0"/>
        <w:jc w:val="both"/>
        <w:rPr>
          <w:lang w:val="sl-SI"/>
        </w:rPr>
      </w:pPr>
      <w:r w:rsidRPr="007C4977">
        <w:rPr>
          <w:lang w:val="sl-SI"/>
        </w:rPr>
        <w:t>P</w:t>
      </w:r>
      <w:r w:rsidR="00C31E41" w:rsidRPr="007C4977">
        <w:rPr>
          <w:lang w:val="sl-SI"/>
        </w:rPr>
        <w:t xml:space="preserve">ogodba je sklenjena za </w:t>
      </w:r>
      <w:r w:rsidR="00FF40E6" w:rsidRPr="007C4977">
        <w:rPr>
          <w:lang w:val="sl-SI"/>
        </w:rPr>
        <w:t>obdobje 6</w:t>
      </w:r>
      <w:r w:rsidR="00E527E2" w:rsidRPr="007C4977">
        <w:rPr>
          <w:lang w:val="sl-SI"/>
        </w:rPr>
        <w:t>6</w:t>
      </w:r>
      <w:r w:rsidR="00FF40E6" w:rsidRPr="007C4977">
        <w:rPr>
          <w:lang w:val="sl-SI"/>
        </w:rPr>
        <w:t xml:space="preserve"> mesecev (T0+6</w:t>
      </w:r>
      <w:r w:rsidR="00D55BFB" w:rsidRPr="007C4977">
        <w:rPr>
          <w:lang w:val="sl-SI"/>
        </w:rPr>
        <w:t>6</w:t>
      </w:r>
      <w:r w:rsidR="00FF40E6" w:rsidRPr="007C4977">
        <w:rPr>
          <w:lang w:val="sl-SI"/>
        </w:rPr>
        <w:t>)</w:t>
      </w:r>
      <w:r w:rsidR="00E26BCA" w:rsidRPr="007C4977">
        <w:rPr>
          <w:lang w:val="sl-SI"/>
        </w:rPr>
        <w:t>.</w:t>
      </w:r>
      <w:r w:rsidR="00C31E41" w:rsidRPr="007C4977">
        <w:rPr>
          <w:lang w:val="sl-SI"/>
        </w:rPr>
        <w:t xml:space="preserve"> </w:t>
      </w:r>
    </w:p>
    <w:p w14:paraId="7650A549" w14:textId="5B30B306" w:rsidR="00CC2489" w:rsidRPr="007C4977" w:rsidRDefault="006E3AD4" w:rsidP="008E1256">
      <w:pPr>
        <w:pStyle w:val="Telobesedila3"/>
        <w:numPr>
          <w:ilvl w:val="0"/>
          <w:numId w:val="9"/>
        </w:numPr>
        <w:spacing w:after="120"/>
        <w:ind w:right="0"/>
        <w:rPr>
          <w:rFonts w:ascii="Verdana" w:hAnsi="Verdana" w:cs="Tahoma"/>
          <w:i w:val="0"/>
          <w:iCs/>
          <w:sz w:val="20"/>
          <w:u w:val="none"/>
        </w:rPr>
      </w:pPr>
      <w:r w:rsidRPr="007C4977">
        <w:rPr>
          <w:rFonts w:ascii="Verdana" w:hAnsi="Verdana" w:cs="Tahoma"/>
          <w:i w:val="0"/>
          <w:iCs/>
          <w:sz w:val="20"/>
          <w:u w:val="none"/>
        </w:rPr>
        <w:t>Naročnik lahko kadar koli</w:t>
      </w:r>
      <w:r w:rsidR="00F06096" w:rsidRPr="007C4977">
        <w:rPr>
          <w:rFonts w:ascii="Verdana" w:hAnsi="Verdana" w:cs="Tahoma"/>
          <w:i w:val="0"/>
          <w:iCs/>
          <w:sz w:val="20"/>
          <w:u w:val="none"/>
        </w:rPr>
        <w:t>,</w:t>
      </w:r>
      <w:r w:rsidRPr="007C4977">
        <w:rPr>
          <w:rFonts w:ascii="Verdana" w:hAnsi="Verdana" w:cs="Tahoma"/>
          <w:i w:val="0"/>
          <w:iCs/>
          <w:sz w:val="20"/>
          <w:u w:val="none"/>
        </w:rPr>
        <w:t xml:space="preserve"> </w:t>
      </w:r>
      <w:r w:rsidR="00F06096" w:rsidRPr="007C4977">
        <w:rPr>
          <w:rFonts w:ascii="Verdana" w:hAnsi="Verdana" w:cs="Tahoma"/>
          <w:i w:val="0"/>
          <w:iCs/>
          <w:sz w:val="20"/>
          <w:u w:val="none"/>
        </w:rPr>
        <w:t xml:space="preserve">brez navedbe razloga, </w:t>
      </w:r>
      <w:r w:rsidRPr="007C4977">
        <w:rPr>
          <w:rFonts w:ascii="Verdana" w:hAnsi="Verdana" w:cs="Tahoma"/>
          <w:i w:val="0"/>
          <w:iCs/>
          <w:sz w:val="20"/>
          <w:u w:val="none"/>
        </w:rPr>
        <w:t xml:space="preserve">odstopi od te pogodbe s tri (3) mesečnim odpovednim rokom, ki začne teči z dnem oddaje pisne odpovedne izjave Naročnika priporočeno po pošti na naslov Izvajalca kot izhaja iz te </w:t>
      </w:r>
      <w:r w:rsidR="008D3705" w:rsidRPr="007C4977">
        <w:rPr>
          <w:rFonts w:ascii="Verdana" w:hAnsi="Verdana" w:cs="Tahoma"/>
          <w:i w:val="0"/>
          <w:iCs/>
          <w:sz w:val="20"/>
          <w:u w:val="none"/>
        </w:rPr>
        <w:t>P</w:t>
      </w:r>
      <w:r w:rsidRPr="007C4977">
        <w:rPr>
          <w:rFonts w:ascii="Verdana" w:hAnsi="Verdana" w:cs="Tahoma"/>
          <w:i w:val="0"/>
          <w:iCs/>
          <w:sz w:val="20"/>
          <w:u w:val="none"/>
        </w:rPr>
        <w:t>ogodbe.</w:t>
      </w:r>
      <w:r w:rsidR="00CC2489" w:rsidRPr="007C4977">
        <w:rPr>
          <w:rFonts w:ascii="Verdana" w:hAnsi="Verdana" w:cs="Tahoma"/>
          <w:i w:val="0"/>
          <w:iCs/>
          <w:sz w:val="20"/>
          <w:u w:val="none"/>
        </w:rPr>
        <w:t xml:space="preserve"> </w:t>
      </w:r>
    </w:p>
    <w:p w14:paraId="4116DCC0" w14:textId="7FC241CA" w:rsidR="00CC2489" w:rsidRPr="007C4977" w:rsidRDefault="00CC2489" w:rsidP="008E1256">
      <w:pPr>
        <w:pStyle w:val="Telobesedila3"/>
        <w:numPr>
          <w:ilvl w:val="0"/>
          <w:numId w:val="9"/>
        </w:numPr>
        <w:spacing w:after="120"/>
        <w:ind w:right="0"/>
        <w:rPr>
          <w:rFonts w:ascii="Verdana" w:hAnsi="Verdana" w:cs="Tahoma"/>
          <w:i w:val="0"/>
          <w:iCs/>
          <w:sz w:val="20"/>
          <w:u w:val="none"/>
        </w:rPr>
      </w:pPr>
      <w:r w:rsidRPr="007C4977">
        <w:rPr>
          <w:rFonts w:ascii="Verdana" w:hAnsi="Verdana" w:cs="Tahoma"/>
          <w:i w:val="0"/>
          <w:iCs/>
          <w:sz w:val="20"/>
          <w:u w:val="none"/>
        </w:rPr>
        <w:t xml:space="preserve">Izvajalec lahko odstopi od te </w:t>
      </w:r>
      <w:r w:rsidR="008D3705" w:rsidRPr="007C4977">
        <w:rPr>
          <w:rFonts w:ascii="Verdana" w:hAnsi="Verdana" w:cs="Tahoma"/>
          <w:i w:val="0"/>
          <w:iCs/>
          <w:sz w:val="20"/>
          <w:u w:val="none"/>
        </w:rPr>
        <w:t>P</w:t>
      </w:r>
      <w:r w:rsidRPr="007C4977">
        <w:rPr>
          <w:rFonts w:ascii="Verdana" w:hAnsi="Verdana" w:cs="Tahoma"/>
          <w:i w:val="0"/>
          <w:iCs/>
          <w:sz w:val="20"/>
          <w:u w:val="none"/>
        </w:rPr>
        <w:t xml:space="preserve">ogodbe s </w:t>
      </w:r>
      <w:r w:rsidRPr="007C4977">
        <w:rPr>
          <w:rFonts w:ascii="Verdana" w:hAnsi="Verdana" w:cs="Tahoma"/>
          <w:i w:val="0"/>
          <w:sz w:val="20"/>
          <w:u w:val="none"/>
        </w:rPr>
        <w:t>štiri (4)</w:t>
      </w:r>
      <w:r w:rsidRPr="007C4977">
        <w:rPr>
          <w:rFonts w:ascii="Verdana" w:hAnsi="Verdana" w:cs="Tahoma"/>
          <w:i w:val="0"/>
          <w:iCs/>
          <w:sz w:val="20"/>
          <w:u w:val="none"/>
        </w:rPr>
        <w:t xml:space="preserve"> mesečnim odpovednim rokom, ki začne teči z dnem oddaje pisne odpovedne izjave Izvajalca priporočeno po pošti na naslov Naročnika kot izhaja iz te </w:t>
      </w:r>
      <w:r w:rsidR="008D3705" w:rsidRPr="007C4977">
        <w:rPr>
          <w:rFonts w:ascii="Verdana" w:hAnsi="Verdana" w:cs="Tahoma"/>
          <w:i w:val="0"/>
          <w:iCs/>
          <w:sz w:val="20"/>
          <w:u w:val="none"/>
        </w:rPr>
        <w:t>P</w:t>
      </w:r>
      <w:r w:rsidRPr="007C4977">
        <w:rPr>
          <w:rFonts w:ascii="Verdana" w:hAnsi="Verdana" w:cs="Tahoma"/>
          <w:i w:val="0"/>
          <w:iCs/>
          <w:sz w:val="20"/>
          <w:u w:val="none"/>
        </w:rPr>
        <w:t>ogodbe</w:t>
      </w:r>
      <w:r w:rsidR="00DD5404" w:rsidRPr="007C4977">
        <w:rPr>
          <w:rFonts w:ascii="Verdana" w:hAnsi="Verdana" w:cs="Tahoma"/>
          <w:i w:val="0"/>
          <w:iCs/>
          <w:sz w:val="20"/>
          <w:u w:val="none"/>
        </w:rPr>
        <w:t>, in sicer v primeru bistvenih ali ponavljajočih se kršitev pogodbenih določil s strani Naročnika</w:t>
      </w:r>
      <w:r w:rsidRPr="007C4977">
        <w:rPr>
          <w:rFonts w:ascii="Verdana" w:hAnsi="Verdana" w:cs="Tahoma"/>
          <w:i w:val="0"/>
          <w:iCs/>
          <w:sz w:val="20"/>
          <w:u w:val="none"/>
        </w:rPr>
        <w:t>.</w:t>
      </w:r>
      <w:r w:rsidR="00DD5404" w:rsidRPr="007C4977">
        <w:rPr>
          <w:rFonts w:ascii="Verdana" w:hAnsi="Verdana" w:cs="Tahoma"/>
          <w:i w:val="0"/>
          <w:iCs/>
          <w:sz w:val="20"/>
          <w:u w:val="none"/>
        </w:rPr>
        <w:t xml:space="preserve"> </w:t>
      </w:r>
    </w:p>
    <w:p w14:paraId="296F8D6F" w14:textId="0B3F57AB" w:rsidR="002511DF" w:rsidRPr="00EA386D" w:rsidRDefault="002511DF" w:rsidP="00E723D3">
      <w:pPr>
        <w:pStyle w:val="Telobesedila3"/>
        <w:numPr>
          <w:ilvl w:val="0"/>
          <w:numId w:val="0"/>
        </w:numPr>
        <w:ind w:right="-1"/>
        <w:rPr>
          <w:rFonts w:ascii="Tahoma" w:hAnsi="Tahoma" w:cs="Tahoma"/>
          <w:i w:val="0"/>
          <w:iCs/>
          <w:sz w:val="20"/>
          <w:u w:val="none"/>
        </w:rPr>
      </w:pPr>
    </w:p>
    <w:p w14:paraId="1F61A850" w14:textId="77777777" w:rsidR="00A71C3E" w:rsidRPr="00EA386D" w:rsidRDefault="00A71C3E" w:rsidP="00E723D3">
      <w:pPr>
        <w:pStyle w:val="Telobesedila3"/>
        <w:numPr>
          <w:ilvl w:val="0"/>
          <w:numId w:val="0"/>
        </w:numPr>
        <w:ind w:right="-1"/>
        <w:rPr>
          <w:rFonts w:ascii="Tahoma" w:hAnsi="Tahoma" w:cs="Tahoma"/>
          <w:i w:val="0"/>
          <w:iCs/>
          <w:sz w:val="20"/>
          <w:u w:val="none"/>
        </w:rPr>
      </w:pPr>
    </w:p>
    <w:p w14:paraId="396C4030"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36C0DB7A" w14:textId="2BACA349" w:rsidR="00A71C3E" w:rsidRPr="007C4977" w:rsidRDefault="00A71C3E" w:rsidP="008E1256">
      <w:pPr>
        <w:pStyle w:val="Telobesedila3"/>
        <w:numPr>
          <w:ilvl w:val="0"/>
          <w:numId w:val="0"/>
        </w:numPr>
        <w:spacing w:after="120"/>
        <w:ind w:right="0"/>
        <w:jc w:val="center"/>
        <w:rPr>
          <w:rFonts w:ascii="Verdana" w:hAnsi="Verdana" w:cs="Tahoma"/>
          <w:b/>
          <w:i w:val="0"/>
          <w:iCs/>
          <w:sz w:val="20"/>
          <w:u w:val="none"/>
        </w:rPr>
      </w:pPr>
      <w:r w:rsidRPr="007C4977">
        <w:rPr>
          <w:rFonts w:ascii="Verdana" w:hAnsi="Verdana" w:cs="Tahoma"/>
          <w:b/>
          <w:i w:val="0"/>
          <w:sz w:val="20"/>
          <w:u w:val="none"/>
        </w:rPr>
        <w:t>(</w:t>
      </w:r>
      <w:r w:rsidR="00F06096" w:rsidRPr="007C4977">
        <w:rPr>
          <w:rFonts w:ascii="Verdana" w:hAnsi="Verdana" w:cs="Tahoma"/>
          <w:b/>
          <w:i w:val="0"/>
          <w:sz w:val="20"/>
          <w:u w:val="none"/>
        </w:rPr>
        <w:t>odstop od Pogodbe</w:t>
      </w:r>
      <w:r w:rsidRPr="007C4977">
        <w:rPr>
          <w:rFonts w:ascii="Verdana" w:hAnsi="Verdana" w:cs="Tahoma"/>
          <w:b/>
          <w:i w:val="0"/>
          <w:sz w:val="20"/>
          <w:u w:val="none"/>
        </w:rPr>
        <w:t>)</w:t>
      </w:r>
    </w:p>
    <w:p w14:paraId="77BEB0F2" w14:textId="1AC480FD" w:rsidR="00B45E60" w:rsidRPr="007C4977" w:rsidRDefault="00B45E60" w:rsidP="00E723D3">
      <w:pPr>
        <w:pStyle w:val="Brezrazmikov"/>
        <w:numPr>
          <w:ilvl w:val="0"/>
          <w:numId w:val="89"/>
        </w:numPr>
        <w:spacing w:after="120"/>
        <w:ind w:right="-1"/>
        <w:jc w:val="both"/>
        <w:rPr>
          <w:rFonts w:ascii="Verdana" w:hAnsi="Verdana" w:cs="Tahoma"/>
          <w:sz w:val="20"/>
          <w:szCs w:val="20"/>
          <w:lang w:val="sl-SI"/>
        </w:rPr>
      </w:pPr>
      <w:r w:rsidRPr="007C4977">
        <w:rPr>
          <w:rFonts w:ascii="Verdana" w:hAnsi="Verdana" w:cs="Tahoma"/>
          <w:sz w:val="20"/>
          <w:szCs w:val="20"/>
          <w:lang w:val="sl-SI"/>
        </w:rPr>
        <w:t xml:space="preserve">Med veljavnostjo te </w:t>
      </w:r>
      <w:r w:rsidR="008D3705" w:rsidRPr="007C4977">
        <w:rPr>
          <w:rFonts w:ascii="Verdana" w:hAnsi="Verdana" w:cs="Tahoma"/>
          <w:sz w:val="20"/>
          <w:szCs w:val="20"/>
          <w:lang w:val="sl-SI"/>
        </w:rPr>
        <w:t>P</w:t>
      </w:r>
      <w:r w:rsidRPr="007C4977">
        <w:rPr>
          <w:rFonts w:ascii="Verdana" w:hAnsi="Verdana" w:cs="Tahoma"/>
          <w:sz w:val="20"/>
          <w:szCs w:val="20"/>
          <w:lang w:val="sl-SI"/>
        </w:rPr>
        <w:t xml:space="preserve">ogodbe lahko </w:t>
      </w:r>
      <w:r w:rsidR="005B79ED" w:rsidRPr="007C4977">
        <w:rPr>
          <w:rFonts w:ascii="Verdana" w:hAnsi="Verdana" w:cs="Tahoma"/>
          <w:sz w:val="20"/>
          <w:szCs w:val="20"/>
          <w:lang w:val="sl-SI"/>
        </w:rPr>
        <w:t>N</w:t>
      </w:r>
      <w:r w:rsidRPr="007C4977">
        <w:rPr>
          <w:rFonts w:ascii="Verdana" w:hAnsi="Verdana" w:cs="Tahoma"/>
          <w:sz w:val="20"/>
          <w:szCs w:val="20"/>
          <w:lang w:val="sl-SI"/>
        </w:rPr>
        <w:t>aročnik ne glede na določbe zakona, ki ureja obligacijska razmerja, odstopi od pogodbe tudi v naslednjih okoliščinah:</w:t>
      </w:r>
    </w:p>
    <w:p w14:paraId="69972BF2" w14:textId="77777777" w:rsidR="00B45E60" w:rsidRPr="007C4977" w:rsidRDefault="00B45E60" w:rsidP="00E723D3">
      <w:pPr>
        <w:pStyle w:val="Brezrazmikov"/>
        <w:numPr>
          <w:ilvl w:val="0"/>
          <w:numId w:val="74"/>
        </w:numPr>
        <w:spacing w:after="120"/>
        <w:ind w:right="-1"/>
        <w:jc w:val="both"/>
        <w:rPr>
          <w:rFonts w:ascii="Verdana" w:hAnsi="Verdana" w:cs="Tahoma"/>
          <w:sz w:val="20"/>
          <w:szCs w:val="20"/>
          <w:lang w:val="sl-SI"/>
        </w:rPr>
      </w:pPr>
      <w:r w:rsidRPr="007C4977">
        <w:rPr>
          <w:rFonts w:ascii="Verdana" w:hAnsi="Verdana" w:cs="Tahoma"/>
          <w:sz w:val="20"/>
          <w:szCs w:val="20"/>
          <w:lang w:val="sl-SI"/>
        </w:rPr>
        <w:t>javno naročilo je bilo bistveno spremenjeno, kar terja nov postopek javnega naročanja,</w:t>
      </w:r>
    </w:p>
    <w:p w14:paraId="677DE2D1" w14:textId="7A6A9D02" w:rsidR="00B45E60" w:rsidRPr="007C4977" w:rsidRDefault="00B45E60" w:rsidP="00E723D3">
      <w:pPr>
        <w:pStyle w:val="Brezrazmikov"/>
        <w:numPr>
          <w:ilvl w:val="0"/>
          <w:numId w:val="74"/>
        </w:numPr>
        <w:spacing w:after="120"/>
        <w:ind w:right="-1"/>
        <w:jc w:val="both"/>
        <w:rPr>
          <w:rFonts w:ascii="Verdana" w:hAnsi="Verdana" w:cs="Tahoma"/>
          <w:sz w:val="20"/>
          <w:szCs w:val="20"/>
          <w:lang w:val="sl-SI"/>
        </w:rPr>
      </w:pPr>
      <w:r w:rsidRPr="007C4977">
        <w:rPr>
          <w:rFonts w:ascii="Verdana" w:hAnsi="Verdana" w:cs="Tahoma"/>
          <w:sz w:val="20"/>
          <w:szCs w:val="20"/>
          <w:lang w:val="sl-SI"/>
        </w:rPr>
        <w:t xml:space="preserve">v času oddaje javnega naročila je bil </w:t>
      </w:r>
      <w:r w:rsidR="005B79ED" w:rsidRPr="007C4977">
        <w:rPr>
          <w:rFonts w:ascii="Verdana" w:hAnsi="Verdana" w:cs="Tahoma"/>
          <w:sz w:val="20"/>
          <w:szCs w:val="20"/>
          <w:lang w:val="sl-SI"/>
        </w:rPr>
        <w:t>I</w:t>
      </w:r>
      <w:r w:rsidRPr="007C4977">
        <w:rPr>
          <w:rFonts w:ascii="Verdana" w:hAnsi="Verdana" w:cs="Tahoma"/>
          <w:sz w:val="20"/>
          <w:szCs w:val="20"/>
          <w:lang w:val="sl-SI"/>
        </w:rPr>
        <w:t xml:space="preserve">zvajalec v enem od položajev, zaradi katerega bi ga </w:t>
      </w:r>
      <w:r w:rsidR="005B79ED" w:rsidRPr="007C4977">
        <w:rPr>
          <w:rFonts w:ascii="Verdana" w:hAnsi="Verdana" w:cs="Tahoma"/>
          <w:sz w:val="20"/>
          <w:szCs w:val="20"/>
          <w:lang w:val="sl-SI"/>
        </w:rPr>
        <w:t>N</w:t>
      </w:r>
      <w:r w:rsidRPr="007C4977">
        <w:rPr>
          <w:rFonts w:ascii="Verdana" w:hAnsi="Verdana" w:cs="Tahoma"/>
          <w:sz w:val="20"/>
          <w:szCs w:val="20"/>
          <w:lang w:val="sl-SI"/>
        </w:rPr>
        <w:t xml:space="preserve">aročnik moral izključiti iz postopka javnega naročanja, pa s tem dejstvom </w:t>
      </w:r>
      <w:r w:rsidR="005B79ED" w:rsidRPr="007C4977">
        <w:rPr>
          <w:rFonts w:ascii="Verdana" w:hAnsi="Verdana" w:cs="Tahoma"/>
          <w:sz w:val="20"/>
          <w:szCs w:val="20"/>
          <w:lang w:val="sl-SI"/>
        </w:rPr>
        <w:t>N</w:t>
      </w:r>
      <w:r w:rsidRPr="007C4977">
        <w:rPr>
          <w:rFonts w:ascii="Verdana" w:hAnsi="Verdana" w:cs="Tahoma"/>
          <w:sz w:val="20"/>
          <w:szCs w:val="20"/>
          <w:lang w:val="sl-SI"/>
        </w:rPr>
        <w:t>aročnik ni bil seznanjen v postopku javnega naročanja,</w:t>
      </w:r>
    </w:p>
    <w:p w14:paraId="793BE64C" w14:textId="67164212" w:rsidR="002801F5" w:rsidRPr="007C4977" w:rsidRDefault="00B45E60" w:rsidP="00E723D3">
      <w:pPr>
        <w:pStyle w:val="Brezrazmikov"/>
        <w:numPr>
          <w:ilvl w:val="0"/>
          <w:numId w:val="74"/>
        </w:numPr>
        <w:spacing w:after="120"/>
        <w:ind w:right="-1"/>
        <w:jc w:val="both"/>
        <w:rPr>
          <w:rFonts w:ascii="Verdana" w:hAnsi="Verdana" w:cs="Tahoma"/>
          <w:sz w:val="20"/>
          <w:lang w:val="sl-SI"/>
        </w:rPr>
      </w:pPr>
      <w:r w:rsidRPr="007C4977">
        <w:rPr>
          <w:rFonts w:ascii="Verdana" w:hAnsi="Verdana" w:cs="Tahoma"/>
          <w:sz w:val="20"/>
          <w:szCs w:val="20"/>
          <w:lang w:val="sl-SI"/>
        </w:rPr>
        <w:t xml:space="preserve">zaradi hudih kršitev obveznosti iz Pogodbe o Evropski uniji, Pogodbe o delovanju Evropske unije in ZJN-3, ki jih je po postopku v skladu z 258. členom Pogodbe o delovanju Evropske unije PDEU ugotovilo Sodišče Evropske unije, javno naročilo ne bi smelo biti oddano </w:t>
      </w:r>
      <w:r w:rsidR="005B79ED" w:rsidRPr="007C4977">
        <w:rPr>
          <w:rFonts w:ascii="Verdana" w:hAnsi="Verdana" w:cs="Tahoma"/>
          <w:sz w:val="20"/>
          <w:szCs w:val="20"/>
          <w:lang w:val="sl-SI"/>
        </w:rPr>
        <w:t>I</w:t>
      </w:r>
      <w:r w:rsidRPr="007C4977">
        <w:rPr>
          <w:rFonts w:ascii="Verdana" w:hAnsi="Verdana" w:cs="Tahoma"/>
          <w:sz w:val="20"/>
          <w:szCs w:val="20"/>
          <w:lang w:val="sl-SI"/>
        </w:rPr>
        <w:t>zvajalcu.</w:t>
      </w:r>
    </w:p>
    <w:p w14:paraId="4ED59D61" w14:textId="74FCE79F" w:rsidR="004E3B44" w:rsidRPr="007C4977" w:rsidRDefault="004E3B44" w:rsidP="00E723D3">
      <w:pPr>
        <w:pStyle w:val="Brezrazmikov"/>
        <w:numPr>
          <w:ilvl w:val="0"/>
          <w:numId w:val="89"/>
        </w:numPr>
        <w:spacing w:after="120"/>
        <w:ind w:right="-1"/>
        <w:jc w:val="both"/>
        <w:rPr>
          <w:rFonts w:ascii="Verdana" w:hAnsi="Verdana" w:cs="Tahoma"/>
          <w:iCs/>
          <w:sz w:val="20"/>
          <w:lang w:val="sl-SI"/>
        </w:rPr>
      </w:pPr>
      <w:r w:rsidRPr="007C4977">
        <w:rPr>
          <w:rFonts w:ascii="Verdana" w:hAnsi="Verdana" w:cs="Tahoma"/>
          <w:iCs/>
          <w:sz w:val="20"/>
          <w:lang w:val="sl-SI"/>
        </w:rPr>
        <w:t xml:space="preserve">Naročnik </w:t>
      </w:r>
      <w:r w:rsidR="00921A81" w:rsidRPr="007C4977">
        <w:rPr>
          <w:rFonts w:ascii="Verdana" w:hAnsi="Verdana" w:cs="Tahoma"/>
          <w:iCs/>
          <w:sz w:val="20"/>
          <w:lang w:val="sl-SI"/>
        </w:rPr>
        <w:t xml:space="preserve">ne </w:t>
      </w:r>
      <w:r w:rsidRPr="007C4977">
        <w:rPr>
          <w:rFonts w:ascii="Verdana" w:hAnsi="Verdana" w:cs="Tahoma"/>
          <w:iCs/>
          <w:sz w:val="20"/>
          <w:lang w:val="sl-SI"/>
        </w:rPr>
        <w:t>odgovarja za škodo, ki je ali bi iz gornjih razlogov utegnila nastati Izvajalcu.</w:t>
      </w:r>
    </w:p>
    <w:p w14:paraId="6BC8B7CA" w14:textId="77777777" w:rsidR="00CD4BF5" w:rsidRPr="007C4977" w:rsidRDefault="00CD4BF5" w:rsidP="00E723D3">
      <w:pPr>
        <w:pStyle w:val="Brezrazmikov"/>
        <w:spacing w:after="120"/>
        <w:ind w:left="360" w:right="-1"/>
        <w:jc w:val="both"/>
        <w:rPr>
          <w:rFonts w:ascii="Verdana" w:hAnsi="Verdana" w:cs="Tahoma"/>
          <w:iCs/>
          <w:sz w:val="20"/>
          <w:lang w:val="sl-SI"/>
        </w:rPr>
      </w:pPr>
    </w:p>
    <w:p w14:paraId="7FF1B566" w14:textId="77777777" w:rsidR="00380E2B" w:rsidRPr="007C4977" w:rsidRDefault="00380E2B" w:rsidP="002511DF">
      <w:pPr>
        <w:pStyle w:val="Odstavekseznama"/>
        <w:numPr>
          <w:ilvl w:val="0"/>
          <w:numId w:val="6"/>
        </w:numPr>
        <w:ind w:right="-1"/>
        <w:jc w:val="center"/>
        <w:rPr>
          <w:rFonts w:cs="Tahoma"/>
          <w:b/>
          <w:bCs/>
          <w:lang w:val="sl-SI"/>
        </w:rPr>
      </w:pPr>
      <w:r w:rsidRPr="007C4977">
        <w:rPr>
          <w:rFonts w:cs="Tahoma"/>
          <w:b/>
          <w:bCs/>
          <w:lang w:val="sl-SI"/>
        </w:rPr>
        <w:t>člen</w:t>
      </w:r>
    </w:p>
    <w:p w14:paraId="09FEE753" w14:textId="14B56A6A" w:rsidR="002801F5" w:rsidRPr="00EA386D" w:rsidRDefault="00380E2B" w:rsidP="008E1256">
      <w:pPr>
        <w:spacing w:after="120"/>
        <w:jc w:val="center"/>
        <w:rPr>
          <w:rFonts w:cs="Tahoma"/>
          <w:b/>
          <w:lang w:val="sl-SI"/>
        </w:rPr>
      </w:pPr>
      <w:r w:rsidRPr="00EA386D" w:rsidDel="00380E2B">
        <w:rPr>
          <w:rFonts w:cs="Tahoma"/>
          <w:b/>
          <w:iCs/>
        </w:rPr>
        <w:t xml:space="preserve"> </w:t>
      </w:r>
      <w:r w:rsidR="00B45E60" w:rsidRPr="00EA386D">
        <w:rPr>
          <w:rFonts w:cs="Tahoma"/>
          <w:b/>
          <w:lang w:val="sl-SI"/>
        </w:rPr>
        <w:t>(razvezni pogoj)</w:t>
      </w:r>
    </w:p>
    <w:p w14:paraId="15F3BC11" w14:textId="0DB65F16" w:rsidR="00B45E60" w:rsidRPr="00EA386D" w:rsidRDefault="00B45E60" w:rsidP="008E1256">
      <w:pPr>
        <w:pStyle w:val="Odstavekseznama"/>
        <w:numPr>
          <w:ilvl w:val="0"/>
          <w:numId w:val="90"/>
        </w:numPr>
        <w:spacing w:after="120" w:line="240" w:lineRule="auto"/>
        <w:contextualSpacing w:val="0"/>
        <w:jc w:val="both"/>
        <w:rPr>
          <w:rFonts w:cs="Tahoma"/>
          <w:szCs w:val="20"/>
          <w:lang w:val="sl-SI"/>
        </w:rPr>
      </w:pPr>
      <w:r w:rsidRPr="00EA386D">
        <w:rPr>
          <w:rFonts w:cs="Tahoma"/>
          <w:szCs w:val="20"/>
          <w:lang w:val="sl-SI"/>
        </w:rPr>
        <w:t xml:space="preserve">Ta </w:t>
      </w:r>
      <w:r w:rsidR="008D3705" w:rsidRPr="00EA386D">
        <w:rPr>
          <w:rFonts w:cs="Tahoma"/>
          <w:szCs w:val="20"/>
          <w:lang w:val="sl-SI"/>
        </w:rPr>
        <w:t>P</w:t>
      </w:r>
      <w:r w:rsidRPr="00EA386D">
        <w:rPr>
          <w:rFonts w:cs="Tahoma"/>
          <w:szCs w:val="20"/>
          <w:lang w:val="sl-SI"/>
        </w:rPr>
        <w:t xml:space="preserve">ogodba je sklenjena pod razveznim pogojem, ki se uresniči, če je </w:t>
      </w:r>
      <w:r w:rsidR="005B79ED" w:rsidRPr="00EA386D">
        <w:rPr>
          <w:rFonts w:cs="Tahoma"/>
          <w:szCs w:val="20"/>
          <w:lang w:val="sl-SI"/>
        </w:rPr>
        <w:t>N</w:t>
      </w:r>
      <w:r w:rsidRPr="00EA386D">
        <w:rPr>
          <w:rFonts w:cs="Tahoma"/>
          <w:szCs w:val="20"/>
          <w:lang w:val="sl-SI"/>
        </w:rPr>
        <w:t xml:space="preserve">aročnik seznanjen, da je sodišče s pravnomočno odločitvijo ugotovilo kršitev obveznosti </w:t>
      </w:r>
      <w:r w:rsidR="005B79ED" w:rsidRPr="00EA386D">
        <w:rPr>
          <w:rFonts w:cs="Tahoma"/>
          <w:szCs w:val="20"/>
          <w:lang w:val="sl-SI"/>
        </w:rPr>
        <w:t>I</w:t>
      </w:r>
      <w:r w:rsidRPr="00EA386D">
        <w:rPr>
          <w:rFonts w:cs="Tahoma"/>
          <w:szCs w:val="20"/>
          <w:lang w:val="sl-SI"/>
        </w:rPr>
        <w:t xml:space="preserve">zvajalca ali njegovega podizvajalca na področju </w:t>
      </w:r>
      <w:proofErr w:type="spellStart"/>
      <w:r w:rsidRPr="00EA386D">
        <w:rPr>
          <w:rFonts w:cs="Tahoma"/>
          <w:szCs w:val="20"/>
          <w:lang w:val="sl-SI"/>
        </w:rPr>
        <w:t>okoljskega</w:t>
      </w:r>
      <w:proofErr w:type="spellEnd"/>
      <w:r w:rsidRPr="00EA386D">
        <w:rPr>
          <w:rFonts w:cs="Tahoma"/>
          <w:szCs w:val="20"/>
          <w:lang w:val="sl-SI"/>
        </w:rPr>
        <w:t xml:space="preserve">, socialnega ali delovnega prava, ki so določene v pravu Evropske unije, predpisih, ki veljajo v Republiki Sloveniji, kolektivnih pogodbah ali predpisih mednarodnega </w:t>
      </w:r>
      <w:proofErr w:type="spellStart"/>
      <w:r w:rsidRPr="00EA386D">
        <w:rPr>
          <w:rFonts w:cs="Tahoma"/>
          <w:szCs w:val="20"/>
          <w:lang w:val="sl-SI"/>
        </w:rPr>
        <w:t>okoljskega</w:t>
      </w:r>
      <w:proofErr w:type="spellEnd"/>
      <w:r w:rsidRPr="00EA386D">
        <w:rPr>
          <w:rFonts w:cs="Tahoma"/>
          <w:szCs w:val="20"/>
          <w:lang w:val="sl-SI"/>
        </w:rPr>
        <w:t xml:space="preserve">, socialnega in delovnega prava, ali da je pristojni državni organ pri </w:t>
      </w:r>
      <w:r w:rsidR="005B79ED" w:rsidRPr="00EA386D">
        <w:rPr>
          <w:rFonts w:cs="Tahoma"/>
          <w:szCs w:val="20"/>
          <w:lang w:val="sl-SI"/>
        </w:rPr>
        <w:t>I</w:t>
      </w:r>
      <w:r w:rsidRPr="00EA386D">
        <w:rPr>
          <w:rFonts w:cs="Tahoma"/>
          <w:szCs w:val="20"/>
          <w:lang w:val="sl-SI"/>
        </w:rPr>
        <w:t xml:space="preserve">zvajalcu ali njegovemu podizvajalcu v času izvajanja pogodbe ugotovil najmanj dve kršitvi v zvezi s plačilom za delo, delovnim časom, počitki, opravljanjem dela na podlagi pogodb civilnega prava kljub obstoju elementov delovnega razmerja ali v zvezi z zaposlovanjem na črno in za kateri mu je </w:t>
      </w:r>
      <w:r w:rsidRPr="00EA386D">
        <w:rPr>
          <w:rFonts w:cs="Tahoma"/>
          <w:szCs w:val="20"/>
          <w:lang w:val="sl-SI"/>
        </w:rPr>
        <w:lastRenderedPageBreak/>
        <w:t>bila s pravnomočno odločitvijo ali več pravnomočnimi odločitvami izrečena globa za prekršek.</w:t>
      </w:r>
    </w:p>
    <w:p w14:paraId="42829910" w14:textId="11B63254" w:rsidR="00B45E60" w:rsidRPr="00EA386D" w:rsidRDefault="00B45E60" w:rsidP="008E1256">
      <w:pPr>
        <w:pStyle w:val="Odstavekseznama"/>
        <w:numPr>
          <w:ilvl w:val="0"/>
          <w:numId w:val="90"/>
        </w:numPr>
        <w:spacing w:after="120" w:line="240" w:lineRule="auto"/>
        <w:contextualSpacing w:val="0"/>
        <w:jc w:val="both"/>
        <w:rPr>
          <w:rFonts w:cs="Tahoma"/>
          <w:szCs w:val="20"/>
          <w:lang w:val="sl-SI"/>
        </w:rPr>
      </w:pPr>
      <w:r w:rsidRPr="00EA386D">
        <w:rPr>
          <w:rFonts w:cs="Tahoma"/>
          <w:szCs w:val="20"/>
          <w:lang w:val="sl-SI"/>
        </w:rPr>
        <w:t xml:space="preserve">Razvezni pogoj se uresniči pod pogojem, da je od seznanitve s kršitvijo in do izteka veljavnosti pogodbe še najmanj šest mesecev, v primeru nastopanja s podizvajalci pa tudi, če je zaradi ugotovljene kršitve pri podizvajalcu </w:t>
      </w:r>
      <w:r w:rsidR="005B79ED" w:rsidRPr="00EA386D">
        <w:rPr>
          <w:rFonts w:cs="Tahoma"/>
          <w:szCs w:val="20"/>
          <w:lang w:val="sl-SI"/>
        </w:rPr>
        <w:t>I</w:t>
      </w:r>
      <w:r w:rsidRPr="00EA386D">
        <w:rPr>
          <w:rFonts w:cs="Tahoma"/>
          <w:szCs w:val="20"/>
          <w:lang w:val="sl-SI"/>
        </w:rPr>
        <w:t xml:space="preserve">zvajalec ustrezno ne nadomesti ali zamenja tega podizvajalca v roku 30 dni od seznanitve s kršitvijo. V primeru izpolnitve razveznega pogoja se šteje, da je </w:t>
      </w:r>
      <w:r w:rsidR="008D3705" w:rsidRPr="00EA386D">
        <w:rPr>
          <w:rFonts w:cs="Tahoma"/>
          <w:szCs w:val="20"/>
          <w:lang w:val="sl-SI"/>
        </w:rPr>
        <w:t>P</w:t>
      </w:r>
      <w:r w:rsidRPr="00EA386D">
        <w:rPr>
          <w:rFonts w:cs="Tahoma"/>
          <w:szCs w:val="20"/>
          <w:lang w:val="sl-SI"/>
        </w:rPr>
        <w:t>ogodba razvezana z dnem sklenitve nove pogodbe</w:t>
      </w:r>
      <w:r w:rsidR="005969AD" w:rsidRPr="00EA386D">
        <w:rPr>
          <w:rFonts w:cs="Tahoma"/>
          <w:szCs w:val="20"/>
          <w:lang w:val="sl-SI"/>
        </w:rPr>
        <w:t xml:space="preserve"> </w:t>
      </w:r>
      <w:r w:rsidRPr="00EA386D">
        <w:rPr>
          <w:rFonts w:cs="Tahoma"/>
          <w:szCs w:val="20"/>
          <w:lang w:val="sl-SI"/>
        </w:rPr>
        <w:t xml:space="preserve">o izvedbi javnega naročila, </w:t>
      </w:r>
      <w:r w:rsidR="005B79ED" w:rsidRPr="00EA386D">
        <w:rPr>
          <w:rFonts w:cs="Tahoma"/>
          <w:szCs w:val="20"/>
          <w:lang w:val="sl-SI"/>
        </w:rPr>
        <w:t>N</w:t>
      </w:r>
      <w:r w:rsidRPr="00EA386D">
        <w:rPr>
          <w:rFonts w:cs="Tahoma"/>
          <w:szCs w:val="20"/>
          <w:lang w:val="sl-SI"/>
        </w:rPr>
        <w:t xml:space="preserve">aročnik pa mora nov postopek oddaje javnega naročila začeti nemudoma, vendar najkasneje v 30 dneh od seznanitve s kršitvijo. Če </w:t>
      </w:r>
      <w:r w:rsidR="005B79ED" w:rsidRPr="00EA386D">
        <w:rPr>
          <w:rFonts w:cs="Tahoma"/>
          <w:szCs w:val="20"/>
          <w:lang w:val="sl-SI"/>
        </w:rPr>
        <w:t>N</w:t>
      </w:r>
      <w:r w:rsidRPr="00EA386D">
        <w:rPr>
          <w:rFonts w:cs="Tahoma"/>
          <w:szCs w:val="20"/>
          <w:lang w:val="sl-SI"/>
        </w:rPr>
        <w:t xml:space="preserve">aročnik v tem roku ne začne novega postopka javnega naročila se šteje, da je </w:t>
      </w:r>
      <w:r w:rsidR="008D3705" w:rsidRPr="00EA386D">
        <w:rPr>
          <w:rFonts w:cs="Tahoma"/>
          <w:szCs w:val="20"/>
          <w:lang w:val="sl-SI"/>
        </w:rPr>
        <w:t>P</w:t>
      </w:r>
      <w:r w:rsidRPr="00EA386D">
        <w:rPr>
          <w:rFonts w:cs="Tahoma"/>
          <w:szCs w:val="20"/>
          <w:lang w:val="sl-SI"/>
        </w:rPr>
        <w:t>ogodba razvezana trideseti dan od seznanitve s kršitvijo.</w:t>
      </w:r>
    </w:p>
    <w:p w14:paraId="2736E031" w14:textId="77777777" w:rsidR="00B45E60" w:rsidRPr="00EA386D" w:rsidRDefault="00B45E60" w:rsidP="008E1256">
      <w:pPr>
        <w:spacing w:after="120" w:line="240" w:lineRule="auto"/>
        <w:rPr>
          <w:lang w:val="sl-SI"/>
        </w:rPr>
      </w:pPr>
    </w:p>
    <w:p w14:paraId="50C99F87"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720AD308" w14:textId="1768244A" w:rsidR="00D70119" w:rsidRPr="007C4977" w:rsidRDefault="00234C4C" w:rsidP="008E1256">
      <w:pPr>
        <w:spacing w:after="120"/>
        <w:jc w:val="center"/>
        <w:rPr>
          <w:b/>
          <w:lang w:val="sl-SI"/>
        </w:rPr>
      </w:pPr>
      <w:r w:rsidRPr="007C4977">
        <w:rPr>
          <w:b/>
          <w:lang w:val="sl-SI"/>
        </w:rPr>
        <w:t>(</w:t>
      </w:r>
      <w:r w:rsidR="000D3B2A" w:rsidRPr="007C4977">
        <w:rPr>
          <w:b/>
          <w:lang w:val="sl-SI"/>
        </w:rPr>
        <w:t xml:space="preserve">protikorupcijska </w:t>
      </w:r>
      <w:r w:rsidR="00D70119" w:rsidRPr="007C4977">
        <w:rPr>
          <w:b/>
          <w:lang w:val="sl-SI"/>
        </w:rPr>
        <w:t>klavzula</w:t>
      </w:r>
      <w:r w:rsidRPr="007C4977">
        <w:rPr>
          <w:b/>
          <w:lang w:val="sl-SI"/>
        </w:rPr>
        <w:t>)</w:t>
      </w:r>
    </w:p>
    <w:p w14:paraId="0D001935" w14:textId="42458E34" w:rsidR="00D70119" w:rsidRPr="007C4977" w:rsidRDefault="00D70119" w:rsidP="008E1256">
      <w:pPr>
        <w:pStyle w:val="Telobesedila3"/>
        <w:numPr>
          <w:ilvl w:val="0"/>
          <w:numId w:val="37"/>
        </w:numPr>
        <w:spacing w:after="120"/>
        <w:ind w:right="0"/>
        <w:rPr>
          <w:rFonts w:ascii="Verdana" w:hAnsi="Verdana" w:cs="Tahoma"/>
          <w:i w:val="0"/>
          <w:iCs/>
          <w:sz w:val="20"/>
          <w:u w:val="none"/>
        </w:rPr>
      </w:pPr>
      <w:r w:rsidRPr="007C4977">
        <w:rPr>
          <w:rFonts w:ascii="Verdana" w:hAnsi="Verdana" w:cs="Tahoma"/>
          <w:i w:val="0"/>
          <w:iCs/>
          <w:sz w:val="20"/>
          <w:u w:val="none"/>
        </w:rPr>
        <w:t xml:space="preserve">Pogodbeni stranki s sklenitvijo </w:t>
      </w:r>
      <w:r w:rsidR="008D3705" w:rsidRPr="007C4977">
        <w:rPr>
          <w:rFonts w:ascii="Verdana" w:hAnsi="Verdana" w:cs="Tahoma"/>
          <w:i w:val="0"/>
          <w:iCs/>
          <w:sz w:val="20"/>
          <w:u w:val="none"/>
        </w:rPr>
        <w:t>P</w:t>
      </w:r>
      <w:r w:rsidRPr="007C4977">
        <w:rPr>
          <w:rFonts w:ascii="Verdana" w:hAnsi="Verdana" w:cs="Tahoma"/>
          <w:i w:val="0"/>
          <w:iCs/>
          <w:sz w:val="20"/>
          <w:u w:val="none"/>
        </w:rPr>
        <w:t>ogodbe potrjujeta, da poznata vsebino in se zavedata pomena in posledic protikorupcijske klavzule iz drugega odstavka tega člena.</w:t>
      </w:r>
    </w:p>
    <w:p w14:paraId="63FCDF98" w14:textId="791DB3DD" w:rsidR="002511DF" w:rsidRDefault="00D70119" w:rsidP="007C4977">
      <w:pPr>
        <w:pStyle w:val="Telobesedila3"/>
        <w:numPr>
          <w:ilvl w:val="0"/>
          <w:numId w:val="37"/>
        </w:numPr>
        <w:spacing w:after="120"/>
        <w:ind w:right="0"/>
        <w:rPr>
          <w:rFonts w:ascii="Verdana" w:hAnsi="Verdana" w:cs="Tahoma"/>
          <w:i w:val="0"/>
          <w:iCs/>
          <w:sz w:val="20"/>
          <w:u w:val="none"/>
        </w:rPr>
      </w:pPr>
      <w:r w:rsidRPr="00040B44">
        <w:rPr>
          <w:rFonts w:ascii="Verdana" w:hAnsi="Verdana" w:cs="Tahoma"/>
          <w:i w:val="0"/>
          <w:iCs/>
          <w:sz w:val="20"/>
          <w:u w:val="none"/>
        </w:rPr>
        <w:t xml:space="preserve">V primeru, da je pri izvedbi javnega naročila, na podlagi katerega je sklenjena ta </w:t>
      </w:r>
      <w:r w:rsidR="008D3705" w:rsidRPr="00040B44">
        <w:rPr>
          <w:rFonts w:ascii="Verdana" w:hAnsi="Verdana" w:cs="Tahoma"/>
          <w:i w:val="0"/>
          <w:iCs/>
          <w:sz w:val="20"/>
          <w:u w:val="none"/>
        </w:rPr>
        <w:t>P</w:t>
      </w:r>
      <w:r w:rsidRPr="00040B44">
        <w:rPr>
          <w:rFonts w:ascii="Verdana" w:hAnsi="Verdana" w:cs="Tahoma"/>
          <w:i w:val="0"/>
          <w:iCs/>
          <w:sz w:val="20"/>
          <w:u w:val="none"/>
        </w:rPr>
        <w:t xml:space="preserve">ogodba ali pri izvajanju te </w:t>
      </w:r>
      <w:r w:rsidR="008D3705" w:rsidRPr="00040B44">
        <w:rPr>
          <w:rFonts w:ascii="Verdana" w:hAnsi="Verdana" w:cs="Tahoma"/>
          <w:i w:val="0"/>
          <w:iCs/>
          <w:sz w:val="20"/>
          <w:u w:val="none"/>
        </w:rPr>
        <w:t>P</w:t>
      </w:r>
      <w:r w:rsidRPr="00040B44">
        <w:rPr>
          <w:rFonts w:ascii="Verdana" w:hAnsi="Verdana" w:cs="Tahoma"/>
          <w:i w:val="0"/>
          <w:iCs/>
          <w:sz w:val="20"/>
          <w:u w:val="none"/>
        </w:rPr>
        <w:t>ogodbe kdo v imenu ali na račun druge pogodbene stranke,</w:t>
      </w:r>
      <w:r w:rsidR="001B1935" w:rsidRPr="00040B44">
        <w:rPr>
          <w:rFonts w:ascii="Verdana" w:hAnsi="Verdana" w:cs="Tahoma"/>
          <w:i w:val="0"/>
          <w:iCs/>
          <w:sz w:val="20"/>
          <w:u w:val="none"/>
        </w:rPr>
        <w:t xml:space="preserve"> </w:t>
      </w:r>
      <w:r w:rsidRPr="00040B44">
        <w:rPr>
          <w:rFonts w:ascii="Verdana" w:hAnsi="Verdana" w:cs="Tahoma"/>
          <w:i w:val="0"/>
          <w:iCs/>
          <w:sz w:val="20"/>
          <w:u w:val="none"/>
        </w:rPr>
        <w:t xml:space="preserve">predstavniku ali posredniku </w:t>
      </w:r>
      <w:r w:rsidR="007A195C" w:rsidRPr="00040B44">
        <w:rPr>
          <w:rFonts w:ascii="Verdana" w:hAnsi="Verdana" w:cs="Tahoma"/>
          <w:i w:val="0"/>
          <w:iCs/>
          <w:sz w:val="20"/>
          <w:u w:val="none"/>
        </w:rPr>
        <w:t xml:space="preserve">Naročnika </w:t>
      </w:r>
      <w:r w:rsidRPr="00040B44">
        <w:rPr>
          <w:rFonts w:ascii="Verdana" w:hAnsi="Verdana" w:cs="Tahoma"/>
          <w:i w:val="0"/>
          <w:iCs/>
          <w:sz w:val="20"/>
          <w:u w:val="none"/>
        </w:rPr>
        <w:t xml:space="preserve">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w:t>
      </w:r>
      <w:r w:rsidRPr="007C4977">
        <w:rPr>
          <w:rFonts w:ascii="Verdana" w:hAnsi="Verdana" w:cs="Tahoma"/>
          <w:i w:val="0"/>
          <w:iCs/>
          <w:sz w:val="20"/>
          <w:u w:val="none"/>
        </w:rPr>
        <w:t xml:space="preserve">pridobitev nedovoljene koristi predstavniku organa, posredniku organa ali organizacije iz javnega sektorja, drugi pogodbeni stranki ali njenemu predstavniku, zastopniku, posredniku, je ta </w:t>
      </w:r>
      <w:r w:rsidR="008D3705" w:rsidRPr="007C4977">
        <w:rPr>
          <w:rFonts w:ascii="Verdana" w:hAnsi="Verdana" w:cs="Tahoma"/>
          <w:i w:val="0"/>
          <w:iCs/>
          <w:sz w:val="20"/>
          <w:u w:val="none"/>
        </w:rPr>
        <w:t>P</w:t>
      </w:r>
      <w:r w:rsidRPr="007C4977">
        <w:rPr>
          <w:rFonts w:ascii="Verdana" w:hAnsi="Verdana" w:cs="Tahoma"/>
          <w:i w:val="0"/>
          <w:iCs/>
          <w:sz w:val="20"/>
          <w:u w:val="none"/>
        </w:rPr>
        <w:t>ogodba nična.</w:t>
      </w:r>
    </w:p>
    <w:p w14:paraId="038A16F5" w14:textId="77777777" w:rsidR="00040B44" w:rsidRPr="007C4977" w:rsidRDefault="00040B44" w:rsidP="00040B44">
      <w:pPr>
        <w:pStyle w:val="Telobesedila3"/>
        <w:numPr>
          <w:ilvl w:val="0"/>
          <w:numId w:val="0"/>
        </w:numPr>
        <w:spacing w:after="120"/>
        <w:ind w:left="360" w:right="0"/>
        <w:rPr>
          <w:rFonts w:ascii="Verdana" w:hAnsi="Verdana" w:cs="Tahoma"/>
          <w:i w:val="0"/>
          <w:iCs/>
          <w:sz w:val="20"/>
          <w:u w:val="none"/>
        </w:rPr>
      </w:pPr>
    </w:p>
    <w:p w14:paraId="231A49B3"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73A268E9" w14:textId="01306B02" w:rsidR="006E3AD4" w:rsidRPr="00EA386D" w:rsidRDefault="00234C4C" w:rsidP="008E1256">
      <w:pPr>
        <w:spacing w:after="120"/>
        <w:jc w:val="center"/>
        <w:rPr>
          <w:rFonts w:cs="Tahoma"/>
          <w:b/>
          <w:bCs/>
          <w:lang w:val="sl-SI"/>
        </w:rPr>
      </w:pPr>
      <w:r w:rsidRPr="00EA386D">
        <w:rPr>
          <w:rFonts w:cs="Tahoma"/>
          <w:b/>
          <w:bCs/>
          <w:lang w:val="sl-SI"/>
        </w:rPr>
        <w:t>(</w:t>
      </w:r>
      <w:r w:rsidR="000D3B2A" w:rsidRPr="00EA386D">
        <w:rPr>
          <w:rFonts w:cs="Tahoma"/>
          <w:b/>
          <w:bCs/>
          <w:lang w:val="sl-SI"/>
        </w:rPr>
        <w:t xml:space="preserve">reševanje </w:t>
      </w:r>
      <w:r w:rsidR="00A255E9" w:rsidRPr="00EA386D">
        <w:rPr>
          <w:rFonts w:cs="Tahoma"/>
          <w:b/>
          <w:bCs/>
          <w:lang w:val="sl-SI"/>
        </w:rPr>
        <w:t>sporov</w:t>
      </w:r>
      <w:r w:rsidRPr="00EA386D">
        <w:rPr>
          <w:rFonts w:cs="Tahoma"/>
          <w:b/>
          <w:bCs/>
          <w:lang w:val="sl-SI"/>
        </w:rPr>
        <w:t>)</w:t>
      </w:r>
    </w:p>
    <w:p w14:paraId="5758054B" w14:textId="7B79C9BD" w:rsidR="00A255E9" w:rsidRPr="00EA386D" w:rsidRDefault="00A255E9" w:rsidP="007C6C0F">
      <w:pPr>
        <w:pStyle w:val="Odstavekseznama"/>
        <w:numPr>
          <w:ilvl w:val="0"/>
          <w:numId w:val="39"/>
        </w:numPr>
        <w:spacing w:after="120"/>
        <w:contextualSpacing w:val="0"/>
        <w:jc w:val="both"/>
        <w:rPr>
          <w:lang w:val="sl-SI"/>
        </w:rPr>
      </w:pPr>
      <w:r w:rsidRPr="00EA386D">
        <w:rPr>
          <w:lang w:val="sl-SI"/>
        </w:rPr>
        <w:t>Pogodbeni stranki soglašata, da bosta nerešena vprašanja reševali sporazumno, v primeru spora pa je pristojno sodišče v Mariboru.</w:t>
      </w:r>
    </w:p>
    <w:p w14:paraId="6B279012" w14:textId="77777777" w:rsidR="00A255E9" w:rsidRPr="00EA386D" w:rsidRDefault="00A255E9" w:rsidP="008E1256">
      <w:pPr>
        <w:spacing w:after="120"/>
        <w:rPr>
          <w:lang w:val="sl-SI"/>
        </w:rPr>
      </w:pPr>
    </w:p>
    <w:p w14:paraId="4BAA223A" w14:textId="77777777" w:rsidR="00380E2B" w:rsidRPr="00EA386D" w:rsidRDefault="00380E2B" w:rsidP="002511DF">
      <w:pPr>
        <w:pStyle w:val="Odstavekseznama"/>
        <w:numPr>
          <w:ilvl w:val="0"/>
          <w:numId w:val="6"/>
        </w:numPr>
        <w:ind w:right="-1"/>
        <w:jc w:val="center"/>
        <w:rPr>
          <w:rFonts w:cs="Tahoma"/>
          <w:b/>
          <w:bCs/>
          <w:lang w:val="sl-SI"/>
        </w:rPr>
      </w:pPr>
      <w:r w:rsidRPr="00EA386D">
        <w:rPr>
          <w:rFonts w:cs="Tahoma"/>
          <w:b/>
          <w:bCs/>
          <w:lang w:val="sl-SI"/>
        </w:rPr>
        <w:t>člen</w:t>
      </w:r>
    </w:p>
    <w:p w14:paraId="389F9986" w14:textId="67792292" w:rsidR="006E3AD4" w:rsidRPr="00EA386D" w:rsidRDefault="00234C4C" w:rsidP="008E1256">
      <w:pPr>
        <w:spacing w:after="120"/>
        <w:jc w:val="center"/>
        <w:rPr>
          <w:rFonts w:cs="Tahoma"/>
          <w:b/>
          <w:bCs/>
          <w:lang w:val="sl-SI"/>
        </w:rPr>
      </w:pPr>
      <w:r w:rsidRPr="00EA386D">
        <w:rPr>
          <w:rFonts w:cs="Tahoma"/>
          <w:b/>
          <w:bCs/>
          <w:lang w:val="sl-SI"/>
        </w:rPr>
        <w:t>(</w:t>
      </w:r>
      <w:r w:rsidR="000D3B2A" w:rsidRPr="00EA386D">
        <w:rPr>
          <w:rFonts w:cs="Tahoma"/>
          <w:b/>
          <w:bCs/>
          <w:lang w:val="sl-SI"/>
        </w:rPr>
        <w:t xml:space="preserve">število </w:t>
      </w:r>
      <w:r w:rsidR="006E3AD4" w:rsidRPr="00EA386D">
        <w:rPr>
          <w:rFonts w:cs="Tahoma"/>
          <w:b/>
          <w:bCs/>
          <w:lang w:val="sl-SI"/>
        </w:rPr>
        <w:t>izvodov</w:t>
      </w:r>
      <w:r w:rsidRPr="00EA386D">
        <w:rPr>
          <w:rFonts w:cs="Tahoma"/>
          <w:b/>
          <w:bCs/>
          <w:lang w:val="sl-SI"/>
        </w:rPr>
        <w:t>)</w:t>
      </w:r>
    </w:p>
    <w:p w14:paraId="5D64C731" w14:textId="5830E5A5" w:rsidR="006E3AD4" w:rsidRPr="00EA386D" w:rsidRDefault="002951B4" w:rsidP="008E1256">
      <w:pPr>
        <w:numPr>
          <w:ilvl w:val="0"/>
          <w:numId w:val="11"/>
        </w:numPr>
        <w:spacing w:after="120" w:line="240" w:lineRule="auto"/>
        <w:jc w:val="both"/>
        <w:rPr>
          <w:rFonts w:cs="Tahoma"/>
          <w:lang w:val="sl-SI"/>
        </w:rPr>
      </w:pPr>
      <w:r w:rsidRPr="00EA386D">
        <w:rPr>
          <w:rFonts w:cs="Tahoma"/>
          <w:lang w:val="sl-SI"/>
        </w:rPr>
        <w:t>P</w:t>
      </w:r>
      <w:r w:rsidR="006E3AD4" w:rsidRPr="00EA386D">
        <w:rPr>
          <w:rFonts w:cs="Tahoma"/>
          <w:lang w:val="sl-SI"/>
        </w:rPr>
        <w:t>ogodba je sestavljena v dveh izvodih (vsak izvod s Prilogami), od katerih prejme vsaka pogodbena stranka po en izvod (s Prilogami)</w:t>
      </w:r>
      <w:r w:rsidR="00B45E60" w:rsidRPr="00EA386D">
        <w:rPr>
          <w:rFonts w:cs="Tahoma"/>
          <w:lang w:val="sl-SI"/>
        </w:rPr>
        <w:t>.</w:t>
      </w:r>
    </w:p>
    <w:p w14:paraId="66E6D078" w14:textId="77777777" w:rsidR="00921A81" w:rsidRPr="00EA386D" w:rsidRDefault="00921A81" w:rsidP="008E1256">
      <w:pPr>
        <w:spacing w:after="120" w:line="240" w:lineRule="auto"/>
        <w:ind w:left="360"/>
        <w:jc w:val="both"/>
        <w:rPr>
          <w:rFonts w:cs="Tahoma"/>
          <w:lang w:val="sl-SI"/>
        </w:rPr>
      </w:pPr>
    </w:p>
    <w:p w14:paraId="68626541" w14:textId="77777777" w:rsidR="00380E2B" w:rsidRPr="007C4977" w:rsidRDefault="00380E2B" w:rsidP="002511DF">
      <w:pPr>
        <w:pStyle w:val="Odstavekseznama"/>
        <w:numPr>
          <w:ilvl w:val="0"/>
          <w:numId w:val="6"/>
        </w:numPr>
        <w:ind w:right="-1"/>
        <w:jc w:val="center"/>
        <w:rPr>
          <w:rFonts w:cs="Tahoma"/>
          <w:b/>
          <w:bCs/>
          <w:lang w:val="sl-SI"/>
        </w:rPr>
      </w:pPr>
      <w:r w:rsidRPr="007C4977">
        <w:rPr>
          <w:rFonts w:cs="Tahoma"/>
          <w:b/>
          <w:bCs/>
          <w:lang w:val="sl-SI"/>
        </w:rPr>
        <w:t>člen</w:t>
      </w:r>
    </w:p>
    <w:p w14:paraId="6D0E38E4" w14:textId="39B08054" w:rsidR="00B45E60" w:rsidRPr="007C4977" w:rsidRDefault="00B45E60" w:rsidP="008E1256">
      <w:pPr>
        <w:spacing w:after="120" w:line="240" w:lineRule="auto"/>
        <w:ind w:left="360"/>
        <w:jc w:val="center"/>
        <w:rPr>
          <w:rFonts w:cs="Tahoma"/>
          <w:b/>
          <w:lang w:val="sl-SI"/>
        </w:rPr>
      </w:pPr>
      <w:r w:rsidRPr="007C4977">
        <w:rPr>
          <w:rFonts w:cs="Tahoma"/>
          <w:b/>
          <w:lang w:val="sl-SI"/>
        </w:rPr>
        <w:t>(sestavni deli Pogodbe)</w:t>
      </w:r>
    </w:p>
    <w:p w14:paraId="70A5F66C" w14:textId="127CA999" w:rsidR="00B45E60" w:rsidRPr="007C4977" w:rsidRDefault="00B45E60" w:rsidP="008E1256">
      <w:pPr>
        <w:spacing w:after="120" w:line="240" w:lineRule="auto"/>
        <w:jc w:val="both"/>
        <w:rPr>
          <w:rFonts w:cs="Tahoma"/>
          <w:szCs w:val="20"/>
          <w:lang w:val="sl-SI"/>
        </w:rPr>
      </w:pPr>
      <w:r w:rsidRPr="007C4977">
        <w:rPr>
          <w:rFonts w:cs="Tahoma"/>
          <w:szCs w:val="20"/>
          <w:lang w:val="sl-SI"/>
        </w:rPr>
        <w:t xml:space="preserve">Sestavni del te </w:t>
      </w:r>
      <w:r w:rsidR="008D3705" w:rsidRPr="007C4977">
        <w:rPr>
          <w:rFonts w:cs="Tahoma"/>
          <w:szCs w:val="20"/>
          <w:lang w:val="sl-SI"/>
        </w:rPr>
        <w:t>P</w:t>
      </w:r>
      <w:r w:rsidRPr="007C4977">
        <w:rPr>
          <w:rFonts w:cs="Tahoma"/>
          <w:szCs w:val="20"/>
          <w:lang w:val="sl-SI"/>
        </w:rPr>
        <w:t xml:space="preserve">ogodbe </w:t>
      </w:r>
      <w:r w:rsidR="00BB387C" w:rsidRPr="007C4977">
        <w:rPr>
          <w:rFonts w:cs="Tahoma"/>
          <w:szCs w:val="20"/>
          <w:lang w:val="sl-SI"/>
        </w:rPr>
        <w:t>so</w:t>
      </w:r>
      <w:r w:rsidRPr="007C4977">
        <w:rPr>
          <w:rFonts w:cs="Tahoma"/>
          <w:szCs w:val="20"/>
          <w:lang w:val="sl-SI"/>
        </w:rPr>
        <w:t>:</w:t>
      </w:r>
    </w:p>
    <w:p w14:paraId="3EE9F9C4" w14:textId="538301B6" w:rsidR="00551267" w:rsidRPr="007C4977" w:rsidRDefault="00EB5769" w:rsidP="008E1256">
      <w:pPr>
        <w:pStyle w:val="Odstavekseznama"/>
        <w:numPr>
          <w:ilvl w:val="0"/>
          <w:numId w:val="74"/>
        </w:numPr>
        <w:spacing w:after="120" w:line="240" w:lineRule="auto"/>
        <w:contextualSpacing w:val="0"/>
        <w:jc w:val="both"/>
        <w:rPr>
          <w:rFonts w:cs="Tahoma"/>
          <w:szCs w:val="20"/>
          <w:lang w:val="sl-SI"/>
        </w:rPr>
      </w:pPr>
      <w:r w:rsidRPr="007C4977">
        <w:rPr>
          <w:lang w:val="sl-SI"/>
        </w:rPr>
        <w:t>P</w:t>
      </w:r>
      <w:r w:rsidR="00551267" w:rsidRPr="007C4977">
        <w:rPr>
          <w:lang w:val="sl-SI"/>
        </w:rPr>
        <w:t>rilo</w:t>
      </w:r>
      <w:r w:rsidRPr="007C4977">
        <w:rPr>
          <w:lang w:val="sl-SI"/>
        </w:rPr>
        <w:t>ge</w:t>
      </w:r>
      <w:r w:rsidR="00551267" w:rsidRPr="007C4977">
        <w:rPr>
          <w:lang w:val="sl-SI"/>
        </w:rPr>
        <w:t xml:space="preserve"> 1 do </w:t>
      </w:r>
      <w:r w:rsidR="00F06096" w:rsidRPr="007C4977">
        <w:rPr>
          <w:lang w:val="sl-SI"/>
        </w:rPr>
        <w:t>7</w:t>
      </w:r>
      <w:r w:rsidR="00551267" w:rsidRPr="007C4977">
        <w:rPr>
          <w:lang w:val="sl-SI"/>
        </w:rPr>
        <w:t>,</w:t>
      </w:r>
    </w:p>
    <w:p w14:paraId="29EB766F" w14:textId="2ABF5183" w:rsidR="00B45E60" w:rsidRPr="002B7F84" w:rsidRDefault="00B45E60" w:rsidP="008E1256">
      <w:pPr>
        <w:pStyle w:val="Brezrazmikov"/>
        <w:numPr>
          <w:ilvl w:val="0"/>
          <w:numId w:val="74"/>
        </w:numPr>
        <w:spacing w:after="120"/>
        <w:jc w:val="both"/>
        <w:rPr>
          <w:rFonts w:ascii="Verdana" w:hAnsi="Verdana" w:cs="Tahoma"/>
          <w:sz w:val="20"/>
          <w:szCs w:val="20"/>
          <w:lang w:val="sl-SI"/>
        </w:rPr>
      </w:pPr>
      <w:r w:rsidRPr="007C4977">
        <w:rPr>
          <w:rFonts w:ascii="Verdana" w:hAnsi="Verdana" w:cs="Tahoma"/>
          <w:sz w:val="20"/>
          <w:szCs w:val="20"/>
          <w:lang w:val="sl-SI"/>
        </w:rPr>
        <w:t xml:space="preserve">razpisna dokumentacija za oddajo javnega naročila </w:t>
      </w:r>
      <w:r w:rsidR="005B79ED" w:rsidRPr="007C4977">
        <w:rPr>
          <w:rFonts w:ascii="Verdana" w:hAnsi="Verdana" w:cs="Tahoma"/>
          <w:sz w:val="20"/>
          <w:szCs w:val="20"/>
          <w:lang w:val="sl-SI"/>
        </w:rPr>
        <w:t>N</w:t>
      </w:r>
      <w:r w:rsidRPr="007C4977">
        <w:rPr>
          <w:rFonts w:ascii="Verdana" w:hAnsi="Verdana" w:cs="Tahoma"/>
          <w:sz w:val="20"/>
          <w:szCs w:val="20"/>
          <w:lang w:val="sl-SI"/>
        </w:rPr>
        <w:t>aročnika z interno oznako 971-4/2019/521, vključno s tehničnimi specifikacijami (</w:t>
      </w:r>
      <w:r w:rsidRPr="002B7F84">
        <w:rPr>
          <w:rFonts w:ascii="Verdana" w:hAnsi="Verdana" w:cs="Tahoma"/>
          <w:sz w:val="20"/>
          <w:szCs w:val="20"/>
          <w:lang w:val="sl-SI"/>
        </w:rPr>
        <w:t>Dokumentni sistem</w:t>
      </w:r>
      <w:r w:rsidR="002B7F84" w:rsidRPr="002B7F84">
        <w:rPr>
          <w:rFonts w:ascii="Verdana" w:hAnsi="Verdana" w:cs="Tahoma"/>
          <w:sz w:val="20"/>
          <w:szCs w:val="20"/>
          <w:lang w:val="sl-SI"/>
        </w:rPr>
        <w:t>-</w:t>
      </w:r>
      <w:r w:rsidRPr="002B7F84">
        <w:rPr>
          <w:rFonts w:ascii="Verdana" w:hAnsi="Verdana" w:cs="Tahoma"/>
          <w:sz w:val="20"/>
          <w:szCs w:val="20"/>
          <w:lang w:val="sl-SI"/>
        </w:rPr>
        <w:t>Specifikacija zahtev),</w:t>
      </w:r>
    </w:p>
    <w:p w14:paraId="492B5B10" w14:textId="77777777" w:rsidR="00B45E60" w:rsidRPr="007C4977" w:rsidRDefault="00B45E60" w:rsidP="008E1256">
      <w:pPr>
        <w:pStyle w:val="Brezrazmikov"/>
        <w:numPr>
          <w:ilvl w:val="0"/>
          <w:numId w:val="74"/>
        </w:numPr>
        <w:spacing w:after="120"/>
        <w:jc w:val="both"/>
        <w:rPr>
          <w:rFonts w:ascii="Verdana" w:hAnsi="Verdana" w:cs="Tahoma"/>
          <w:sz w:val="20"/>
          <w:szCs w:val="20"/>
          <w:lang w:val="sl-SI"/>
        </w:rPr>
      </w:pPr>
      <w:r w:rsidRPr="007C4977">
        <w:rPr>
          <w:rFonts w:ascii="Verdana" w:hAnsi="Verdana" w:cs="Tahoma"/>
          <w:sz w:val="20"/>
          <w:szCs w:val="20"/>
          <w:lang w:val="sl-SI"/>
        </w:rPr>
        <w:t>zapisnik pogajanj št. ____ z dne____ ter</w:t>
      </w:r>
    </w:p>
    <w:p w14:paraId="1F514D61" w14:textId="6895EC4E" w:rsidR="00B45E60" w:rsidRPr="007C4977" w:rsidRDefault="00B45E60" w:rsidP="008E1256">
      <w:pPr>
        <w:pStyle w:val="Brezrazmikov"/>
        <w:numPr>
          <w:ilvl w:val="0"/>
          <w:numId w:val="74"/>
        </w:numPr>
        <w:spacing w:after="120"/>
        <w:jc w:val="both"/>
        <w:rPr>
          <w:rFonts w:ascii="Verdana" w:hAnsi="Verdana" w:cs="Tahoma"/>
          <w:sz w:val="20"/>
          <w:szCs w:val="20"/>
          <w:lang w:val="sl-SI"/>
        </w:rPr>
      </w:pPr>
      <w:r w:rsidRPr="007C4977">
        <w:rPr>
          <w:rFonts w:ascii="Verdana" w:hAnsi="Verdana" w:cs="Tahoma"/>
          <w:sz w:val="20"/>
          <w:szCs w:val="20"/>
          <w:lang w:val="sl-SI"/>
        </w:rPr>
        <w:t xml:space="preserve">ponudba in predračun </w:t>
      </w:r>
      <w:r w:rsidR="005B79ED" w:rsidRPr="007C4977">
        <w:rPr>
          <w:rFonts w:ascii="Verdana" w:hAnsi="Verdana" w:cs="Tahoma"/>
          <w:sz w:val="20"/>
          <w:szCs w:val="20"/>
          <w:lang w:val="sl-SI"/>
        </w:rPr>
        <w:t>I</w:t>
      </w:r>
      <w:r w:rsidRPr="007C4977">
        <w:rPr>
          <w:rFonts w:ascii="Verdana" w:hAnsi="Verdana" w:cs="Tahoma"/>
          <w:sz w:val="20"/>
          <w:szCs w:val="20"/>
          <w:lang w:val="sl-SI"/>
        </w:rPr>
        <w:t>zvajalca z dne______.</w:t>
      </w:r>
    </w:p>
    <w:p w14:paraId="5E11625D" w14:textId="77777777" w:rsidR="00551267" w:rsidRPr="007C4977" w:rsidRDefault="00551267" w:rsidP="008E2A9A">
      <w:pPr>
        <w:pStyle w:val="Brezrazmikov"/>
        <w:spacing w:after="120"/>
        <w:jc w:val="both"/>
        <w:rPr>
          <w:rFonts w:ascii="Verdana" w:hAnsi="Verdana" w:cs="Tahoma"/>
          <w:sz w:val="20"/>
          <w:szCs w:val="20"/>
          <w:lang w:val="sl-SI"/>
        </w:rPr>
      </w:pPr>
    </w:p>
    <w:p w14:paraId="42195E57" w14:textId="77777777" w:rsidR="00B45E60" w:rsidRPr="00EA386D" w:rsidRDefault="00B45E60" w:rsidP="008E2A9A">
      <w:pPr>
        <w:spacing w:line="240" w:lineRule="auto"/>
        <w:ind w:left="360" w:right="567"/>
        <w:jc w:val="both"/>
        <w:rPr>
          <w:rFonts w:cs="Tahoma"/>
          <w:b/>
          <w:lang w:val="sl-SI"/>
        </w:rPr>
      </w:pPr>
    </w:p>
    <w:p w14:paraId="7E3A9656" w14:textId="77777777" w:rsidR="006E3AD4" w:rsidRPr="00EA386D" w:rsidRDefault="006E3AD4" w:rsidP="006E3AD4">
      <w:pPr>
        <w:ind w:right="567"/>
        <w:rPr>
          <w:rFonts w:cs="Tahoma"/>
          <w:lang w:val="sl-SI"/>
        </w:rPr>
      </w:pPr>
    </w:p>
    <w:p w14:paraId="28A664E5" w14:textId="77777777" w:rsidR="00D813F8" w:rsidRPr="00EA386D" w:rsidRDefault="00D813F8" w:rsidP="006E3AD4">
      <w:pPr>
        <w:ind w:right="567"/>
        <w:rPr>
          <w:rFonts w:cs="Tahoma"/>
          <w:lang w:val="sl-SI"/>
        </w:rPr>
      </w:pPr>
    </w:p>
    <w:tbl>
      <w:tblPr>
        <w:tblW w:w="0" w:type="auto"/>
        <w:tblInd w:w="534" w:type="dxa"/>
        <w:tblLook w:val="01E0" w:firstRow="1" w:lastRow="1" w:firstColumn="1" w:lastColumn="1" w:noHBand="0" w:noVBand="0"/>
      </w:tblPr>
      <w:tblGrid>
        <w:gridCol w:w="4303"/>
        <w:gridCol w:w="4234"/>
      </w:tblGrid>
      <w:tr w:rsidR="006E3AD4" w:rsidRPr="00EA386D" w14:paraId="4C81060B" w14:textId="77777777" w:rsidTr="00D813F8">
        <w:tc>
          <w:tcPr>
            <w:tcW w:w="4394" w:type="dxa"/>
          </w:tcPr>
          <w:p w14:paraId="12795E37" w14:textId="77777777" w:rsidR="006E3AD4" w:rsidRPr="00EA386D" w:rsidRDefault="006E3AD4" w:rsidP="00271479">
            <w:pPr>
              <w:ind w:right="567"/>
              <w:rPr>
                <w:rFonts w:cs="Tahoma"/>
                <w:b/>
                <w:lang w:val="sl-SI"/>
              </w:rPr>
            </w:pPr>
            <w:r w:rsidRPr="00EA386D">
              <w:rPr>
                <w:rFonts w:cs="Tahoma"/>
                <w:b/>
                <w:lang w:val="sl-SI"/>
              </w:rPr>
              <w:t>Agencija za energijo</w:t>
            </w:r>
          </w:p>
        </w:tc>
        <w:tc>
          <w:tcPr>
            <w:tcW w:w="4252" w:type="dxa"/>
          </w:tcPr>
          <w:p w14:paraId="55202039" w14:textId="4D9BDE05" w:rsidR="006E3AD4" w:rsidRPr="00EA386D" w:rsidRDefault="00A4282C" w:rsidP="00271479">
            <w:pPr>
              <w:ind w:right="567"/>
              <w:rPr>
                <w:rFonts w:cs="Tahoma"/>
                <w:b/>
                <w:lang w:val="sl-SI"/>
              </w:rPr>
            </w:pPr>
            <w:r w:rsidRPr="00EA386D">
              <w:rPr>
                <w:rFonts w:cs="Tahoma"/>
                <w:b/>
                <w:lang w:val="sl-SI"/>
              </w:rPr>
              <w:t>PODJETJE</w:t>
            </w:r>
          </w:p>
        </w:tc>
      </w:tr>
      <w:tr w:rsidR="006E3AD4" w:rsidRPr="00EA386D" w14:paraId="6037D5A9" w14:textId="77777777" w:rsidTr="00D813F8">
        <w:tc>
          <w:tcPr>
            <w:tcW w:w="4394" w:type="dxa"/>
          </w:tcPr>
          <w:p w14:paraId="0CD1BDF3" w14:textId="77777777" w:rsidR="006E3AD4" w:rsidRPr="00EA386D" w:rsidRDefault="006E3AD4" w:rsidP="00271479">
            <w:pPr>
              <w:ind w:right="567"/>
              <w:rPr>
                <w:rFonts w:cs="Tahoma"/>
                <w:lang w:val="sl-SI"/>
              </w:rPr>
            </w:pPr>
          </w:p>
          <w:p w14:paraId="6570C09B" w14:textId="0561F075" w:rsidR="006E3AD4" w:rsidRPr="00EA386D" w:rsidRDefault="0094129E" w:rsidP="00271479">
            <w:pPr>
              <w:ind w:right="567"/>
              <w:rPr>
                <w:rFonts w:cs="Tahoma"/>
                <w:lang w:val="sl-SI"/>
              </w:rPr>
            </w:pPr>
            <w:r w:rsidRPr="00EA386D">
              <w:rPr>
                <w:rFonts w:cs="Tahoma"/>
                <w:lang w:val="sl-SI"/>
              </w:rPr>
              <w:t>mag. Duška Godina</w:t>
            </w:r>
            <w:r w:rsidR="006E3AD4" w:rsidRPr="00EA386D">
              <w:rPr>
                <w:rFonts w:cs="Tahoma"/>
                <w:lang w:val="sl-SI"/>
              </w:rPr>
              <w:t>, direktor</w:t>
            </w:r>
            <w:r w:rsidR="002801F5" w:rsidRPr="00EA386D">
              <w:rPr>
                <w:rFonts w:cs="Tahoma"/>
                <w:lang w:val="sl-SI"/>
              </w:rPr>
              <w:t>ica</w:t>
            </w:r>
          </w:p>
          <w:p w14:paraId="3199F664" w14:textId="77777777" w:rsidR="006E3AD4" w:rsidRPr="00EA386D" w:rsidRDefault="006E3AD4" w:rsidP="00271479">
            <w:pPr>
              <w:ind w:right="567"/>
              <w:rPr>
                <w:rFonts w:cs="Tahoma"/>
                <w:lang w:val="sl-SI"/>
              </w:rPr>
            </w:pPr>
          </w:p>
          <w:p w14:paraId="7A8E2C5F" w14:textId="77777777" w:rsidR="00D813F8" w:rsidRPr="00EA386D" w:rsidRDefault="00D813F8" w:rsidP="00271479">
            <w:pPr>
              <w:ind w:right="567"/>
              <w:rPr>
                <w:rFonts w:cs="Tahoma"/>
                <w:lang w:val="sl-SI"/>
              </w:rPr>
            </w:pPr>
          </w:p>
          <w:p w14:paraId="3B4934BE" w14:textId="77777777" w:rsidR="006E3AD4" w:rsidRPr="00EA386D" w:rsidRDefault="006E3AD4" w:rsidP="00271479">
            <w:pPr>
              <w:ind w:right="567"/>
              <w:rPr>
                <w:rFonts w:cs="Tahoma"/>
                <w:lang w:val="sl-SI"/>
              </w:rPr>
            </w:pPr>
          </w:p>
          <w:p w14:paraId="02793D29" w14:textId="642E8DDF" w:rsidR="006E3AD4" w:rsidRPr="00EA386D" w:rsidRDefault="006E3AD4" w:rsidP="00271479">
            <w:pPr>
              <w:ind w:right="567"/>
              <w:rPr>
                <w:rFonts w:cs="Tahoma"/>
                <w:lang w:val="sl-SI"/>
              </w:rPr>
            </w:pPr>
            <w:r w:rsidRPr="00EA386D">
              <w:rPr>
                <w:rFonts w:cs="Tahoma"/>
                <w:lang w:val="sl-SI"/>
              </w:rPr>
              <w:t>_________________________</w:t>
            </w:r>
            <w:r w:rsidR="002801F5" w:rsidRPr="00EA386D">
              <w:rPr>
                <w:rFonts w:cs="Tahoma"/>
                <w:lang w:val="sl-SI"/>
              </w:rPr>
              <w:t>__</w:t>
            </w:r>
          </w:p>
          <w:p w14:paraId="002C0319" w14:textId="77777777" w:rsidR="006E3AD4" w:rsidRPr="00EA386D" w:rsidRDefault="006E3AD4" w:rsidP="00271479">
            <w:pPr>
              <w:ind w:right="567"/>
              <w:rPr>
                <w:rFonts w:cs="Tahoma"/>
                <w:lang w:val="sl-SI"/>
              </w:rPr>
            </w:pPr>
          </w:p>
          <w:p w14:paraId="337F8836" w14:textId="77777777" w:rsidR="006E3AD4" w:rsidRPr="00EA386D" w:rsidRDefault="006E3AD4" w:rsidP="00271479">
            <w:pPr>
              <w:ind w:right="567"/>
              <w:rPr>
                <w:rFonts w:cs="Tahoma"/>
                <w:lang w:val="sl-SI"/>
              </w:rPr>
            </w:pPr>
          </w:p>
        </w:tc>
        <w:tc>
          <w:tcPr>
            <w:tcW w:w="4252" w:type="dxa"/>
          </w:tcPr>
          <w:p w14:paraId="3E995DF2" w14:textId="77777777" w:rsidR="006E3AD4" w:rsidRPr="00EA386D" w:rsidRDefault="006E3AD4" w:rsidP="00271479">
            <w:pPr>
              <w:ind w:right="567"/>
              <w:rPr>
                <w:rFonts w:cs="Tahoma"/>
                <w:lang w:val="sl-SI"/>
              </w:rPr>
            </w:pPr>
          </w:p>
          <w:p w14:paraId="1CB5F0CC" w14:textId="6FA14592" w:rsidR="006E3AD4" w:rsidRPr="00EA386D" w:rsidRDefault="00A4282C" w:rsidP="00271479">
            <w:pPr>
              <w:ind w:right="567"/>
              <w:rPr>
                <w:rFonts w:cs="Tahoma"/>
                <w:lang w:val="sl-SI"/>
              </w:rPr>
            </w:pPr>
            <w:r w:rsidRPr="00EA386D">
              <w:rPr>
                <w:rFonts w:cs="Tahoma"/>
                <w:lang w:val="sl-SI"/>
              </w:rPr>
              <w:t>Ime Priimek</w:t>
            </w:r>
          </w:p>
          <w:p w14:paraId="0AE37A76" w14:textId="77777777" w:rsidR="006E3AD4" w:rsidRPr="00EA386D" w:rsidRDefault="006E3AD4" w:rsidP="00271479">
            <w:pPr>
              <w:ind w:right="567"/>
              <w:rPr>
                <w:rFonts w:cs="Tahoma"/>
                <w:lang w:val="sl-SI"/>
              </w:rPr>
            </w:pPr>
          </w:p>
          <w:p w14:paraId="53DDA4C2" w14:textId="77777777" w:rsidR="006E3AD4" w:rsidRPr="00EA386D" w:rsidRDefault="006E3AD4" w:rsidP="00271479">
            <w:pPr>
              <w:ind w:right="567"/>
              <w:rPr>
                <w:rFonts w:cs="Tahoma"/>
                <w:lang w:val="sl-SI"/>
              </w:rPr>
            </w:pPr>
          </w:p>
          <w:p w14:paraId="7906808A" w14:textId="77777777" w:rsidR="00D813F8" w:rsidRPr="00EA386D" w:rsidRDefault="00D813F8" w:rsidP="00271479">
            <w:pPr>
              <w:ind w:right="567"/>
              <w:rPr>
                <w:rFonts w:cs="Tahoma"/>
                <w:lang w:val="sl-SI"/>
              </w:rPr>
            </w:pPr>
          </w:p>
          <w:p w14:paraId="097E14B7" w14:textId="660AFFF3" w:rsidR="002801F5" w:rsidRPr="00EA386D" w:rsidRDefault="002801F5" w:rsidP="002801F5">
            <w:pPr>
              <w:ind w:right="567"/>
              <w:rPr>
                <w:rFonts w:cs="Tahoma"/>
                <w:lang w:val="sl-SI"/>
              </w:rPr>
            </w:pPr>
            <w:r w:rsidRPr="00EA386D">
              <w:rPr>
                <w:rFonts w:cs="Tahoma"/>
                <w:lang w:val="sl-SI"/>
              </w:rPr>
              <w:t>___________________________</w:t>
            </w:r>
          </w:p>
          <w:p w14:paraId="44ED5738" w14:textId="77777777" w:rsidR="006E3AD4" w:rsidRPr="00EA386D" w:rsidRDefault="006E3AD4" w:rsidP="00271479">
            <w:pPr>
              <w:ind w:right="567"/>
              <w:rPr>
                <w:rFonts w:cs="Tahoma"/>
                <w:lang w:val="sl-SI"/>
              </w:rPr>
            </w:pPr>
          </w:p>
        </w:tc>
      </w:tr>
      <w:tr w:rsidR="006E3AD4" w:rsidRPr="00EA386D" w14:paraId="73AB77FC" w14:textId="77777777" w:rsidTr="00D813F8">
        <w:trPr>
          <w:trHeight w:val="60"/>
        </w:trPr>
        <w:tc>
          <w:tcPr>
            <w:tcW w:w="4394" w:type="dxa"/>
          </w:tcPr>
          <w:p w14:paraId="590C97D3" w14:textId="2D301F5F" w:rsidR="006E3AD4" w:rsidRPr="00EA386D" w:rsidRDefault="006E3AD4" w:rsidP="001C1F47">
            <w:pPr>
              <w:ind w:right="567"/>
              <w:rPr>
                <w:rFonts w:cs="Tahoma"/>
                <w:lang w:val="sl-SI"/>
              </w:rPr>
            </w:pPr>
            <w:r w:rsidRPr="00EA386D">
              <w:rPr>
                <w:rFonts w:cs="Tahoma"/>
                <w:lang w:val="sl-SI"/>
              </w:rPr>
              <w:t xml:space="preserve">V Mariboru, dne </w:t>
            </w:r>
            <w:r w:rsidR="001C1F47" w:rsidRPr="00EA386D">
              <w:rPr>
                <w:rFonts w:cs="Tahoma"/>
                <w:lang w:val="sl-SI"/>
              </w:rPr>
              <w:t>________________</w:t>
            </w:r>
          </w:p>
        </w:tc>
        <w:tc>
          <w:tcPr>
            <w:tcW w:w="4252" w:type="dxa"/>
          </w:tcPr>
          <w:p w14:paraId="532954EA" w14:textId="66C1F469" w:rsidR="006E3AD4" w:rsidRPr="00EA386D" w:rsidRDefault="006E3AD4" w:rsidP="00315C33">
            <w:pPr>
              <w:ind w:right="567"/>
              <w:rPr>
                <w:rFonts w:cs="Tahoma"/>
                <w:lang w:val="sl-SI"/>
              </w:rPr>
            </w:pPr>
            <w:r w:rsidRPr="00EA386D">
              <w:rPr>
                <w:rFonts w:cs="Tahoma"/>
                <w:lang w:val="sl-SI"/>
              </w:rPr>
              <w:t xml:space="preserve">V </w:t>
            </w:r>
            <w:r w:rsidR="00977D2F" w:rsidRPr="00EA386D">
              <w:rPr>
                <w:rFonts w:cs="Tahoma"/>
                <w:lang w:val="sl-SI"/>
              </w:rPr>
              <w:t>____</w:t>
            </w:r>
            <w:r w:rsidR="00315C33">
              <w:rPr>
                <w:rFonts w:cs="Tahoma"/>
                <w:lang w:val="sl-SI"/>
              </w:rPr>
              <w:t>___</w:t>
            </w:r>
            <w:r w:rsidR="00977D2F" w:rsidRPr="00EA386D">
              <w:rPr>
                <w:rFonts w:cs="Tahoma"/>
                <w:lang w:val="sl-SI"/>
              </w:rPr>
              <w:t>____</w:t>
            </w:r>
            <w:r w:rsidR="001B1935" w:rsidRPr="00EA386D">
              <w:rPr>
                <w:rFonts w:cs="Tahoma"/>
                <w:lang w:val="sl-SI"/>
              </w:rPr>
              <w:t>,</w:t>
            </w:r>
            <w:r w:rsidRPr="00EA386D">
              <w:rPr>
                <w:rFonts w:cs="Tahoma"/>
                <w:lang w:val="sl-SI"/>
              </w:rPr>
              <w:t xml:space="preserve"> dne </w:t>
            </w:r>
            <w:r w:rsidR="001C1F47" w:rsidRPr="00EA386D">
              <w:rPr>
                <w:rFonts w:cs="Tahoma"/>
                <w:lang w:val="sl-SI"/>
              </w:rPr>
              <w:t>_____________</w:t>
            </w:r>
          </w:p>
        </w:tc>
      </w:tr>
    </w:tbl>
    <w:p w14:paraId="1426FCBB" w14:textId="77777777" w:rsidR="006E3AD4" w:rsidRPr="00EA386D" w:rsidRDefault="006E3AD4" w:rsidP="00F60F15">
      <w:pPr>
        <w:ind w:right="567"/>
        <w:jc w:val="center"/>
        <w:rPr>
          <w:rFonts w:cs="Tahoma"/>
          <w:b/>
          <w:lang w:val="sl-SI"/>
        </w:rPr>
      </w:pPr>
      <w:r w:rsidRPr="00EA386D">
        <w:rPr>
          <w:rFonts w:cs="Tahoma"/>
          <w:lang w:val="sl-SI"/>
        </w:rPr>
        <w:br w:type="page"/>
      </w:r>
      <w:r w:rsidRPr="00EA386D">
        <w:rPr>
          <w:rFonts w:cs="Tahoma"/>
          <w:b/>
          <w:lang w:val="sl-SI"/>
        </w:rPr>
        <w:lastRenderedPageBreak/>
        <w:t>Priloga št. 1</w:t>
      </w:r>
    </w:p>
    <w:p w14:paraId="166CA84A" w14:textId="77777777" w:rsidR="00F23590" w:rsidRPr="00EA386D" w:rsidRDefault="00F23590" w:rsidP="006E3AD4">
      <w:pPr>
        <w:ind w:right="567"/>
        <w:jc w:val="center"/>
        <w:rPr>
          <w:rFonts w:cs="Tahoma"/>
          <w:b/>
          <w:lang w:val="sl-SI"/>
        </w:rPr>
      </w:pPr>
    </w:p>
    <w:p w14:paraId="36BA40EA" w14:textId="39CA60CC" w:rsidR="006E3AD4" w:rsidRPr="00EA386D" w:rsidRDefault="006E3AD4" w:rsidP="006E3AD4">
      <w:pPr>
        <w:ind w:right="567"/>
        <w:jc w:val="center"/>
        <w:rPr>
          <w:rFonts w:cs="Tahoma"/>
          <w:b/>
          <w:lang w:val="sl-SI"/>
        </w:rPr>
      </w:pPr>
      <w:r w:rsidRPr="00EA386D">
        <w:rPr>
          <w:rFonts w:cs="Tahoma"/>
          <w:b/>
          <w:lang w:val="sl-SI"/>
        </w:rPr>
        <w:t xml:space="preserve">Seznam opreme </w:t>
      </w:r>
    </w:p>
    <w:p w14:paraId="1EE9F0D5" w14:textId="130702C8" w:rsidR="00DA45D5" w:rsidRPr="00EA386D" w:rsidRDefault="00DA45D5" w:rsidP="002A3048">
      <w:pPr>
        <w:ind w:right="567"/>
        <w:rPr>
          <w:rFonts w:cs="Tahoma"/>
          <w:u w:val="single"/>
          <w:lang w:val="sl-SI"/>
        </w:rPr>
      </w:pPr>
    </w:p>
    <w:p w14:paraId="0F02756C" w14:textId="5F0F87D8" w:rsidR="00DA45D5" w:rsidRPr="00EA386D" w:rsidRDefault="00DA45D5" w:rsidP="002A3048">
      <w:pPr>
        <w:ind w:right="567"/>
        <w:rPr>
          <w:rFonts w:cs="Tahoma"/>
          <w:u w:val="single"/>
          <w:lang w:val="sl-SI"/>
        </w:rPr>
      </w:pPr>
      <w:r w:rsidRPr="00EA386D">
        <w:rPr>
          <w:rFonts w:cs="Tahoma"/>
          <w:u w:val="single"/>
          <w:lang w:val="sl-SI"/>
        </w:rPr>
        <w:t>Programska oprema</w:t>
      </w:r>
    </w:p>
    <w:p w14:paraId="22592694" w14:textId="77777777" w:rsidR="006E3AD4" w:rsidRPr="00EA386D" w:rsidRDefault="006E3AD4" w:rsidP="006E3AD4">
      <w:pPr>
        <w:pStyle w:val="Telobesedila3"/>
        <w:numPr>
          <w:ilvl w:val="0"/>
          <w:numId w:val="0"/>
        </w:numPr>
        <w:rPr>
          <w:rFonts w:ascii="Tahoma" w:hAnsi="Tahoma" w:cs="Tahoma"/>
          <w:i w:val="0"/>
          <w:u w:val="none"/>
        </w:rPr>
      </w:pPr>
    </w:p>
    <w:p w14:paraId="5129BFE0" w14:textId="77777777" w:rsidR="006E3AD4" w:rsidRPr="00EA386D" w:rsidRDefault="006038CB" w:rsidP="006E3AD4">
      <w:pPr>
        <w:rPr>
          <w:rFonts w:cs="Tahoma"/>
          <w:lang w:val="sl-SI"/>
        </w:rPr>
      </w:pPr>
      <w:r w:rsidRPr="00EA386D">
        <w:rPr>
          <w:rFonts w:cs="Tahoma"/>
          <w:lang w:val="sl-SI"/>
        </w:rPr>
        <w:t>POSLOVNE REŠITVE IN APLIKACIJE:</w:t>
      </w:r>
    </w:p>
    <w:p w14:paraId="7D93717B" w14:textId="77777777" w:rsidR="003F543C" w:rsidRPr="00EA386D" w:rsidRDefault="003F543C" w:rsidP="006E3AD4">
      <w:pPr>
        <w:rPr>
          <w:rFonts w:cs="Tahoma"/>
          <w:lang w:val="sl-SI"/>
        </w:rPr>
      </w:pPr>
    </w:p>
    <w:p w14:paraId="7FFBF242" w14:textId="730BDE04" w:rsidR="00D208C5" w:rsidRPr="00EA386D" w:rsidRDefault="00DE0321" w:rsidP="008E2A9A">
      <w:pPr>
        <w:pStyle w:val="Odstavekseznama"/>
        <w:numPr>
          <w:ilvl w:val="0"/>
          <w:numId w:val="45"/>
        </w:numPr>
        <w:rPr>
          <w:rFonts w:cs="Tahoma"/>
          <w:lang w:val="sl-SI"/>
        </w:rPr>
      </w:pPr>
      <w:r w:rsidRPr="00EA386D">
        <w:rPr>
          <w:rFonts w:cs="Tahoma"/>
          <w:lang w:val="sl-SI"/>
        </w:rPr>
        <w:t xml:space="preserve">Naziv produkta </w:t>
      </w:r>
      <w:r w:rsidRPr="00EA386D">
        <w:rPr>
          <w:rFonts w:cs="Tahoma"/>
          <w:b/>
          <w:lang w:val="sl-SI"/>
        </w:rPr>
        <w:t>____________</w:t>
      </w:r>
    </w:p>
    <w:p w14:paraId="4AA4F395" w14:textId="10A8B80B" w:rsidR="00DE0321" w:rsidRPr="00EA386D" w:rsidRDefault="00DE0321" w:rsidP="008E2A9A">
      <w:pPr>
        <w:pStyle w:val="Odstavekseznama"/>
        <w:numPr>
          <w:ilvl w:val="0"/>
          <w:numId w:val="45"/>
        </w:numPr>
        <w:rPr>
          <w:rFonts w:cs="Tahoma"/>
          <w:lang w:val="sl-SI"/>
        </w:rPr>
      </w:pPr>
      <w:r w:rsidRPr="00EA386D">
        <w:rPr>
          <w:rFonts w:cs="Tahoma"/>
          <w:b/>
          <w:lang w:val="sl-SI"/>
        </w:rPr>
        <w:t>…</w:t>
      </w:r>
    </w:p>
    <w:p w14:paraId="3CFE7257" w14:textId="77777777" w:rsidR="00176F9E" w:rsidRPr="00EA386D" w:rsidRDefault="00176F9E" w:rsidP="00B62568">
      <w:pPr>
        <w:pStyle w:val="Odstavekseznama"/>
        <w:rPr>
          <w:rFonts w:cs="Tahoma"/>
          <w:lang w:val="sl-SI"/>
        </w:rPr>
      </w:pPr>
    </w:p>
    <w:p w14:paraId="22D9F36E" w14:textId="23F0473B" w:rsidR="00087145" w:rsidRPr="00EA386D" w:rsidRDefault="00087145">
      <w:pPr>
        <w:rPr>
          <w:rFonts w:cs="Tahoma"/>
          <w:b/>
          <w:lang w:val="sl-SI"/>
        </w:rPr>
      </w:pPr>
    </w:p>
    <w:p w14:paraId="3D838E61" w14:textId="72B5D292" w:rsidR="00F23590" w:rsidRPr="00EA386D" w:rsidRDefault="00DA45D5" w:rsidP="002A3048">
      <w:pPr>
        <w:ind w:right="567"/>
        <w:rPr>
          <w:rFonts w:cs="Tahoma"/>
          <w:u w:val="single"/>
          <w:lang w:val="sl-SI"/>
        </w:rPr>
      </w:pPr>
      <w:r w:rsidRPr="00EA386D">
        <w:rPr>
          <w:rFonts w:cs="Tahoma"/>
          <w:u w:val="single"/>
          <w:lang w:val="sl-SI"/>
        </w:rPr>
        <w:t>D</w:t>
      </w:r>
      <w:r w:rsidR="00F23590" w:rsidRPr="00EA386D">
        <w:rPr>
          <w:rFonts w:cs="Tahoma"/>
          <w:u w:val="single"/>
          <w:lang w:val="sl-SI"/>
        </w:rPr>
        <w:t>rug</w:t>
      </w:r>
      <w:r w:rsidRPr="00EA386D">
        <w:rPr>
          <w:rFonts w:cs="Tahoma"/>
          <w:u w:val="single"/>
          <w:lang w:val="sl-SI"/>
        </w:rPr>
        <w:t>a</w:t>
      </w:r>
      <w:r w:rsidR="00F23590" w:rsidRPr="00EA386D">
        <w:rPr>
          <w:rFonts w:cs="Tahoma"/>
          <w:u w:val="single"/>
          <w:lang w:val="sl-SI"/>
        </w:rPr>
        <w:t xml:space="preserve"> oprem</w:t>
      </w:r>
      <w:r w:rsidRPr="00EA386D">
        <w:rPr>
          <w:rFonts w:cs="Tahoma"/>
          <w:u w:val="single"/>
          <w:lang w:val="sl-SI"/>
        </w:rPr>
        <w:t>a</w:t>
      </w:r>
    </w:p>
    <w:p w14:paraId="7AFA0417" w14:textId="77777777" w:rsidR="00F23590" w:rsidRPr="00EA386D" w:rsidRDefault="00F23590" w:rsidP="00F23590">
      <w:pPr>
        <w:pStyle w:val="Telobesedila3"/>
        <w:numPr>
          <w:ilvl w:val="0"/>
          <w:numId w:val="0"/>
        </w:numPr>
        <w:rPr>
          <w:rFonts w:ascii="Tahoma" w:hAnsi="Tahoma" w:cs="Tahoma"/>
          <w:i w:val="0"/>
          <w:u w:val="none"/>
        </w:rPr>
      </w:pPr>
    </w:p>
    <w:p w14:paraId="647BD2ED" w14:textId="598494E9" w:rsidR="00F23590" w:rsidRPr="00EA386D" w:rsidRDefault="00F23590" w:rsidP="00F23590">
      <w:pPr>
        <w:rPr>
          <w:rFonts w:cs="Tahoma"/>
          <w:lang w:val="sl-SI"/>
        </w:rPr>
      </w:pPr>
      <w:r w:rsidRPr="00EA386D">
        <w:rPr>
          <w:rFonts w:cs="Tahoma"/>
          <w:lang w:val="sl-SI"/>
        </w:rPr>
        <w:t>SISTEMSKA OPREMA:</w:t>
      </w:r>
    </w:p>
    <w:p w14:paraId="7D57AF93" w14:textId="77777777" w:rsidR="00F23590" w:rsidRPr="00EA386D" w:rsidRDefault="00F23590" w:rsidP="00F23590">
      <w:pPr>
        <w:rPr>
          <w:rFonts w:cs="Tahoma"/>
          <w:lang w:val="sl-SI"/>
        </w:rPr>
      </w:pPr>
    </w:p>
    <w:p w14:paraId="27F7A6AB" w14:textId="77777777" w:rsidR="00F23590" w:rsidRPr="00EA386D" w:rsidRDefault="00F23590" w:rsidP="00F23590">
      <w:pPr>
        <w:pStyle w:val="Odstavekseznama"/>
        <w:numPr>
          <w:ilvl w:val="0"/>
          <w:numId w:val="45"/>
        </w:numPr>
        <w:rPr>
          <w:rFonts w:cs="Tahoma"/>
          <w:lang w:val="sl-SI"/>
        </w:rPr>
      </w:pPr>
      <w:r w:rsidRPr="00EA386D">
        <w:rPr>
          <w:rFonts w:cs="Tahoma"/>
          <w:lang w:val="sl-SI"/>
        </w:rPr>
        <w:t xml:space="preserve">Naziv produkta </w:t>
      </w:r>
      <w:r w:rsidRPr="00EA386D">
        <w:rPr>
          <w:rFonts w:cs="Tahoma"/>
          <w:b/>
          <w:lang w:val="sl-SI"/>
        </w:rPr>
        <w:t>____________</w:t>
      </w:r>
    </w:p>
    <w:p w14:paraId="62C1C928" w14:textId="77777777" w:rsidR="00F23590" w:rsidRPr="00EA386D" w:rsidRDefault="00F23590" w:rsidP="00F23590">
      <w:pPr>
        <w:pStyle w:val="Odstavekseznama"/>
        <w:numPr>
          <w:ilvl w:val="0"/>
          <w:numId w:val="45"/>
        </w:numPr>
        <w:rPr>
          <w:rFonts w:cs="Tahoma"/>
          <w:lang w:val="sl-SI"/>
        </w:rPr>
      </w:pPr>
      <w:r w:rsidRPr="00EA386D">
        <w:rPr>
          <w:rFonts w:cs="Tahoma"/>
          <w:b/>
          <w:lang w:val="sl-SI"/>
        </w:rPr>
        <w:t>…</w:t>
      </w:r>
    </w:p>
    <w:p w14:paraId="3733470F" w14:textId="56F2289E" w:rsidR="00F23590" w:rsidRPr="00EA386D" w:rsidRDefault="00F23590">
      <w:pPr>
        <w:rPr>
          <w:rFonts w:cs="Tahoma"/>
          <w:b/>
          <w:lang w:val="sl-SI"/>
        </w:rPr>
      </w:pPr>
    </w:p>
    <w:p w14:paraId="19F08B1F" w14:textId="45C851FB" w:rsidR="00F23590" w:rsidRPr="00EA386D" w:rsidRDefault="00F23590" w:rsidP="00F23590">
      <w:pPr>
        <w:rPr>
          <w:rFonts w:cs="Tahoma"/>
          <w:lang w:val="sl-SI"/>
        </w:rPr>
      </w:pPr>
      <w:r w:rsidRPr="00EA386D">
        <w:rPr>
          <w:rFonts w:cs="Tahoma"/>
          <w:lang w:val="sl-SI"/>
        </w:rPr>
        <w:t>STROJNA OPREMA:</w:t>
      </w:r>
    </w:p>
    <w:p w14:paraId="3C15DC89" w14:textId="77777777" w:rsidR="00F23590" w:rsidRPr="00EA386D" w:rsidRDefault="00F23590" w:rsidP="00F23590">
      <w:pPr>
        <w:rPr>
          <w:rFonts w:cs="Tahoma"/>
          <w:lang w:val="sl-SI"/>
        </w:rPr>
      </w:pPr>
    </w:p>
    <w:p w14:paraId="2DBA370E" w14:textId="77777777" w:rsidR="00F23590" w:rsidRPr="00EA386D" w:rsidRDefault="00F23590" w:rsidP="00F23590">
      <w:pPr>
        <w:pStyle w:val="Odstavekseznama"/>
        <w:numPr>
          <w:ilvl w:val="0"/>
          <w:numId w:val="45"/>
        </w:numPr>
        <w:rPr>
          <w:rFonts w:cs="Tahoma"/>
          <w:lang w:val="sl-SI"/>
        </w:rPr>
      </w:pPr>
      <w:r w:rsidRPr="00EA386D">
        <w:rPr>
          <w:rFonts w:cs="Tahoma"/>
          <w:lang w:val="sl-SI"/>
        </w:rPr>
        <w:t xml:space="preserve">Naziv produkta </w:t>
      </w:r>
      <w:r w:rsidRPr="00EA386D">
        <w:rPr>
          <w:rFonts w:cs="Tahoma"/>
          <w:b/>
          <w:lang w:val="sl-SI"/>
        </w:rPr>
        <w:t>____________</w:t>
      </w:r>
    </w:p>
    <w:p w14:paraId="5BDEF245" w14:textId="77777777" w:rsidR="00F23590" w:rsidRPr="00EA386D" w:rsidRDefault="00F23590" w:rsidP="00F23590">
      <w:pPr>
        <w:pStyle w:val="Odstavekseznama"/>
        <w:numPr>
          <w:ilvl w:val="0"/>
          <w:numId w:val="45"/>
        </w:numPr>
        <w:rPr>
          <w:rFonts w:cs="Tahoma"/>
          <w:lang w:val="sl-SI"/>
        </w:rPr>
      </w:pPr>
      <w:r w:rsidRPr="00EA386D">
        <w:rPr>
          <w:rFonts w:cs="Tahoma"/>
          <w:b/>
          <w:lang w:val="sl-SI"/>
        </w:rPr>
        <w:t>…</w:t>
      </w:r>
    </w:p>
    <w:p w14:paraId="230D11A3" w14:textId="77777777" w:rsidR="00F23590" w:rsidRPr="00EA386D" w:rsidRDefault="00F23590">
      <w:pPr>
        <w:rPr>
          <w:rFonts w:cs="Tahoma"/>
          <w:b/>
          <w:lang w:val="sl-SI"/>
        </w:rPr>
      </w:pPr>
    </w:p>
    <w:p w14:paraId="33C9A6D5" w14:textId="49076CAA" w:rsidR="00F23590" w:rsidRPr="00EA386D" w:rsidRDefault="00F23590">
      <w:pPr>
        <w:rPr>
          <w:rFonts w:cs="Tahoma"/>
          <w:b/>
          <w:lang w:val="sl-SI"/>
        </w:rPr>
      </w:pPr>
    </w:p>
    <w:p w14:paraId="45B101CA" w14:textId="53011509" w:rsidR="00F23590" w:rsidRPr="00EA386D" w:rsidRDefault="00F23590" w:rsidP="00F23590">
      <w:pPr>
        <w:rPr>
          <w:rFonts w:cs="Tahoma"/>
          <w:lang w:val="sl-SI"/>
        </w:rPr>
      </w:pPr>
      <w:r w:rsidRPr="00EA386D">
        <w:rPr>
          <w:rFonts w:cs="Tahoma"/>
          <w:lang w:val="sl-SI"/>
        </w:rPr>
        <w:t>DRUGA INFRASTRUKTURNA OPREMA:</w:t>
      </w:r>
    </w:p>
    <w:p w14:paraId="329E6C57" w14:textId="77777777" w:rsidR="00F23590" w:rsidRPr="00EA386D" w:rsidRDefault="00F23590" w:rsidP="00F23590">
      <w:pPr>
        <w:rPr>
          <w:rFonts w:cs="Tahoma"/>
          <w:lang w:val="sl-SI"/>
        </w:rPr>
      </w:pPr>
    </w:p>
    <w:p w14:paraId="02AF03CD" w14:textId="77777777" w:rsidR="00F23590" w:rsidRPr="00EA386D" w:rsidRDefault="00F23590" w:rsidP="00F23590">
      <w:pPr>
        <w:pStyle w:val="Odstavekseznama"/>
        <w:numPr>
          <w:ilvl w:val="0"/>
          <w:numId w:val="45"/>
        </w:numPr>
        <w:rPr>
          <w:rFonts w:cs="Tahoma"/>
          <w:lang w:val="sl-SI"/>
        </w:rPr>
      </w:pPr>
      <w:r w:rsidRPr="00EA386D">
        <w:rPr>
          <w:rFonts w:cs="Tahoma"/>
          <w:lang w:val="sl-SI"/>
        </w:rPr>
        <w:t xml:space="preserve">Naziv produkta </w:t>
      </w:r>
      <w:r w:rsidRPr="00EA386D">
        <w:rPr>
          <w:rFonts w:cs="Tahoma"/>
          <w:b/>
          <w:lang w:val="sl-SI"/>
        </w:rPr>
        <w:t>____________</w:t>
      </w:r>
    </w:p>
    <w:p w14:paraId="0F3179CF" w14:textId="77777777" w:rsidR="00F23590" w:rsidRPr="00EA386D" w:rsidRDefault="00F23590" w:rsidP="00F23590">
      <w:pPr>
        <w:pStyle w:val="Odstavekseznama"/>
        <w:numPr>
          <w:ilvl w:val="0"/>
          <w:numId w:val="45"/>
        </w:numPr>
        <w:rPr>
          <w:rFonts w:cs="Tahoma"/>
          <w:lang w:val="sl-SI"/>
        </w:rPr>
      </w:pPr>
      <w:r w:rsidRPr="00EA386D">
        <w:rPr>
          <w:rFonts w:cs="Tahoma"/>
          <w:b/>
          <w:lang w:val="sl-SI"/>
        </w:rPr>
        <w:t>…</w:t>
      </w:r>
    </w:p>
    <w:p w14:paraId="6549CCBD" w14:textId="77777777" w:rsidR="00F23590" w:rsidRPr="00EA386D" w:rsidRDefault="00F23590">
      <w:pPr>
        <w:rPr>
          <w:rFonts w:cs="Tahoma"/>
          <w:b/>
          <w:lang w:val="sl-SI"/>
        </w:rPr>
      </w:pPr>
    </w:p>
    <w:p w14:paraId="71BA5487" w14:textId="77777777" w:rsidR="00F23590" w:rsidRPr="00EA386D" w:rsidRDefault="00F23590">
      <w:pPr>
        <w:rPr>
          <w:rFonts w:cs="Tahoma"/>
          <w:b/>
          <w:lang w:val="sl-SI"/>
        </w:rPr>
      </w:pPr>
      <w:r w:rsidRPr="00EA386D">
        <w:rPr>
          <w:rFonts w:cs="Tahoma"/>
          <w:b/>
          <w:lang w:val="sl-SI"/>
        </w:rPr>
        <w:br w:type="page"/>
      </w:r>
    </w:p>
    <w:p w14:paraId="74D26C57" w14:textId="0D28CFD8" w:rsidR="00087145" w:rsidRPr="00EA386D" w:rsidRDefault="00087145" w:rsidP="00087145">
      <w:pPr>
        <w:ind w:right="567"/>
        <w:jc w:val="center"/>
        <w:rPr>
          <w:rFonts w:cs="Tahoma"/>
          <w:b/>
          <w:lang w:val="sl-SI"/>
        </w:rPr>
      </w:pPr>
      <w:r w:rsidRPr="00EA386D">
        <w:rPr>
          <w:rFonts w:cs="Tahoma"/>
          <w:b/>
          <w:lang w:val="sl-SI"/>
        </w:rPr>
        <w:lastRenderedPageBreak/>
        <w:t xml:space="preserve">Priloga št. </w:t>
      </w:r>
      <w:r w:rsidR="00551267" w:rsidRPr="00EA386D">
        <w:rPr>
          <w:rFonts w:cs="Tahoma"/>
          <w:b/>
          <w:lang w:val="sl-SI"/>
        </w:rPr>
        <w:t>2</w:t>
      </w:r>
    </w:p>
    <w:p w14:paraId="47934223" w14:textId="445C14D6" w:rsidR="00087145" w:rsidRPr="00EA386D" w:rsidRDefault="00CA4CF9" w:rsidP="00087145">
      <w:pPr>
        <w:ind w:right="567"/>
        <w:jc w:val="center"/>
        <w:rPr>
          <w:rFonts w:cs="Tahoma"/>
          <w:b/>
          <w:lang w:val="sl-SI"/>
        </w:rPr>
      </w:pPr>
      <w:r w:rsidRPr="00EA386D">
        <w:rPr>
          <w:rFonts w:cs="Tahoma"/>
          <w:b/>
          <w:lang w:val="sl-SI"/>
        </w:rPr>
        <w:t>Raven kakovosti storitve</w:t>
      </w:r>
      <w:r w:rsidR="00087145" w:rsidRPr="00EA386D">
        <w:rPr>
          <w:rFonts w:cs="Tahoma"/>
          <w:b/>
          <w:lang w:val="sl-SI"/>
        </w:rPr>
        <w:t xml:space="preserve"> </w:t>
      </w:r>
    </w:p>
    <w:p w14:paraId="417D4046" w14:textId="0EB71037" w:rsidR="006E3AD4" w:rsidRPr="00EA386D" w:rsidRDefault="006E3AD4" w:rsidP="006E3AD4">
      <w:pPr>
        <w:rPr>
          <w:rFonts w:cs="Tahoma"/>
          <w:lang w:val="sl-SI"/>
        </w:rPr>
      </w:pPr>
    </w:p>
    <w:p w14:paraId="1FF5D40A" w14:textId="4DB312C0" w:rsidR="00087145" w:rsidRPr="00EA386D" w:rsidRDefault="00087145" w:rsidP="006E3AD4">
      <w:pPr>
        <w:rPr>
          <w:rFonts w:cs="Tahoma"/>
          <w:lang w:val="sl-SI"/>
        </w:rPr>
      </w:pPr>
    </w:p>
    <w:p w14:paraId="38245743" w14:textId="29BA65E0" w:rsidR="00087145" w:rsidRPr="00EA386D" w:rsidRDefault="00087145" w:rsidP="002A3048">
      <w:pPr>
        <w:jc w:val="both"/>
        <w:rPr>
          <w:rFonts w:cs="Tahoma"/>
          <w:lang w:val="sl-SI"/>
        </w:rPr>
      </w:pPr>
      <w:r w:rsidRPr="00EA386D">
        <w:rPr>
          <w:rFonts w:cs="Tahoma"/>
          <w:lang w:val="sl-SI"/>
        </w:rPr>
        <w:t xml:space="preserve">Kriteriji za prevzem </w:t>
      </w:r>
      <w:r w:rsidR="007F5286">
        <w:rPr>
          <w:rFonts w:cs="Tahoma"/>
          <w:lang w:val="sl-SI"/>
        </w:rPr>
        <w:t>informacijske rešitve</w:t>
      </w:r>
      <w:r w:rsidR="00551267" w:rsidRPr="00EA386D">
        <w:rPr>
          <w:rFonts w:cs="Tahoma"/>
          <w:lang w:val="sl-SI"/>
        </w:rPr>
        <w:t xml:space="preserve"> </w:t>
      </w:r>
      <w:r w:rsidRPr="00EA386D">
        <w:rPr>
          <w:rFonts w:cs="Tahoma"/>
          <w:lang w:val="sl-SI"/>
        </w:rPr>
        <w:t>so opredeljeni na dveh ravneh v nadaljevanju:</w:t>
      </w:r>
    </w:p>
    <w:p w14:paraId="653468B3" w14:textId="77777777" w:rsidR="00087145" w:rsidRPr="00EA386D" w:rsidRDefault="00087145" w:rsidP="00087145">
      <w:pPr>
        <w:rPr>
          <w:rFonts w:cs="Tahoma"/>
          <w:lang w:val="sl-SI"/>
        </w:rPr>
      </w:pPr>
    </w:p>
    <w:p w14:paraId="26A1802F" w14:textId="3B23993F" w:rsidR="00087145" w:rsidRPr="00EA386D" w:rsidRDefault="00087145" w:rsidP="00093F8D">
      <w:pPr>
        <w:spacing w:after="120"/>
        <w:rPr>
          <w:rFonts w:cs="Tahoma"/>
          <w:b/>
          <w:lang w:val="sl-SI"/>
        </w:rPr>
      </w:pPr>
      <w:r w:rsidRPr="00EA386D">
        <w:rPr>
          <w:rFonts w:cs="Tahoma"/>
          <w:b/>
          <w:lang w:val="sl-SI"/>
        </w:rPr>
        <w:t xml:space="preserve">I. </w:t>
      </w:r>
      <w:r w:rsidR="000D658B" w:rsidRPr="00EA386D">
        <w:rPr>
          <w:rFonts w:cs="Tahoma"/>
          <w:b/>
          <w:lang w:val="sl-SI"/>
        </w:rPr>
        <w:t>raven</w:t>
      </w:r>
      <w:r w:rsidRPr="00EA386D">
        <w:rPr>
          <w:rFonts w:cs="Tahoma"/>
          <w:b/>
          <w:lang w:val="sl-SI"/>
        </w:rPr>
        <w:t>:</w:t>
      </w:r>
    </w:p>
    <w:p w14:paraId="1CBF46CB" w14:textId="77777777" w:rsidR="00087145" w:rsidRPr="00EA386D" w:rsidRDefault="00087145" w:rsidP="00093F8D">
      <w:pPr>
        <w:spacing w:after="120"/>
        <w:rPr>
          <w:rFonts w:cs="Tahoma"/>
          <w:lang w:val="sl-SI"/>
        </w:rPr>
      </w:pPr>
      <w:r w:rsidRPr="00EA386D">
        <w:rPr>
          <w:rFonts w:cs="Tahoma"/>
          <w:lang w:val="sl-SI"/>
        </w:rPr>
        <w:t>Rezultat prevzemnega testiranja:</w:t>
      </w:r>
    </w:p>
    <w:p w14:paraId="710BAAAA" w14:textId="52683F3B" w:rsidR="00087145" w:rsidRPr="00EA386D" w:rsidRDefault="00087145" w:rsidP="00093F8D">
      <w:pPr>
        <w:pStyle w:val="Odstavekseznama"/>
        <w:numPr>
          <w:ilvl w:val="0"/>
          <w:numId w:val="79"/>
        </w:numPr>
        <w:spacing w:after="120"/>
        <w:contextualSpacing w:val="0"/>
        <w:rPr>
          <w:rFonts w:cs="Tahoma"/>
          <w:lang w:val="sl-SI"/>
        </w:rPr>
      </w:pPr>
      <w:r w:rsidRPr="00EA386D">
        <w:rPr>
          <w:rFonts w:cs="Tahoma"/>
          <w:lang w:val="sl-SI"/>
        </w:rPr>
        <w:t>Izvedeni vsi testni primeri iz testne specifikacije</w:t>
      </w:r>
      <w:r w:rsidR="00E657F7">
        <w:rPr>
          <w:rFonts w:cs="Tahoma"/>
          <w:lang w:val="sl-SI"/>
        </w:rPr>
        <w:t xml:space="preserve"> za izvedbo prevzemnega testiranja</w:t>
      </w:r>
      <w:r w:rsidRPr="00EA386D">
        <w:rPr>
          <w:rFonts w:cs="Tahoma"/>
          <w:lang w:val="sl-SI"/>
        </w:rPr>
        <w:t>;</w:t>
      </w:r>
    </w:p>
    <w:p w14:paraId="679F428D" w14:textId="464E8184" w:rsidR="00087145" w:rsidRPr="00EA386D" w:rsidRDefault="00087145" w:rsidP="00093F8D">
      <w:pPr>
        <w:pStyle w:val="Odstavekseznama"/>
        <w:numPr>
          <w:ilvl w:val="0"/>
          <w:numId w:val="79"/>
        </w:numPr>
        <w:spacing w:after="120"/>
        <w:contextualSpacing w:val="0"/>
        <w:rPr>
          <w:rFonts w:cs="Tahoma"/>
          <w:lang w:val="sl-SI"/>
        </w:rPr>
      </w:pPr>
      <w:r w:rsidRPr="00EA386D">
        <w:rPr>
          <w:rFonts w:cs="Tahoma"/>
          <w:lang w:val="sl-SI"/>
        </w:rPr>
        <w:t xml:space="preserve">95% testnih primerov je izvedenih brez </w:t>
      </w:r>
      <w:r w:rsidR="00E657F7">
        <w:rPr>
          <w:rFonts w:cs="Tahoma"/>
          <w:lang w:val="sl-SI"/>
        </w:rPr>
        <w:t xml:space="preserve">povzročitve </w:t>
      </w:r>
      <w:r w:rsidRPr="00EA386D">
        <w:rPr>
          <w:rFonts w:cs="Tahoma"/>
          <w:lang w:val="sl-SI"/>
        </w:rPr>
        <w:t>odpovedi</w:t>
      </w:r>
      <w:r w:rsidR="00E657F7">
        <w:rPr>
          <w:rFonts w:cs="Tahoma"/>
          <w:lang w:val="sl-SI"/>
        </w:rPr>
        <w:t xml:space="preserve"> opreme oziroma informacijske rešitve</w:t>
      </w:r>
      <w:r w:rsidRPr="00EA386D">
        <w:rPr>
          <w:rFonts w:cs="Tahoma"/>
          <w:lang w:val="sl-SI"/>
        </w:rPr>
        <w:t>;</w:t>
      </w:r>
    </w:p>
    <w:p w14:paraId="63C912BB" w14:textId="06E32E55" w:rsidR="00087145" w:rsidRPr="00EA386D" w:rsidRDefault="00087145" w:rsidP="00093F8D">
      <w:pPr>
        <w:pStyle w:val="Odstavekseznama"/>
        <w:numPr>
          <w:ilvl w:val="0"/>
          <w:numId w:val="79"/>
        </w:numPr>
        <w:spacing w:after="120"/>
        <w:contextualSpacing w:val="0"/>
        <w:jc w:val="both"/>
        <w:rPr>
          <w:rFonts w:cs="Tahoma"/>
          <w:lang w:val="sl-SI"/>
        </w:rPr>
      </w:pPr>
      <w:r w:rsidRPr="00EA386D">
        <w:rPr>
          <w:rFonts w:cs="Tahoma"/>
          <w:lang w:val="sl-SI"/>
        </w:rPr>
        <w:t xml:space="preserve">Nobena sporočena nepravilnost s strani </w:t>
      </w:r>
      <w:r w:rsidR="005B79ED" w:rsidRPr="00EA386D">
        <w:rPr>
          <w:rFonts w:cs="Tahoma"/>
          <w:lang w:val="sl-SI"/>
        </w:rPr>
        <w:t>N</w:t>
      </w:r>
      <w:r w:rsidRPr="00EA386D">
        <w:rPr>
          <w:rFonts w:cs="Tahoma"/>
          <w:lang w:val="sl-SI"/>
        </w:rPr>
        <w:t>aročnika v okviru 5% testnih primerov, k</w:t>
      </w:r>
      <w:r w:rsidR="00E657F7">
        <w:rPr>
          <w:rFonts w:cs="Tahoma"/>
          <w:lang w:val="sl-SI"/>
        </w:rPr>
        <w:t>aterih izvedba je povzročila odpoved</w:t>
      </w:r>
      <w:r w:rsidR="000D658B" w:rsidRPr="00EA386D">
        <w:rPr>
          <w:rFonts w:cs="Tahoma"/>
          <w:lang w:val="sl-SI"/>
        </w:rPr>
        <w:t>,</w:t>
      </w:r>
      <w:r w:rsidRPr="00EA386D">
        <w:rPr>
          <w:rFonts w:cs="Tahoma"/>
          <w:lang w:val="sl-SI"/>
        </w:rPr>
        <w:t xml:space="preserve"> ni opredeljena s stopnjo višjo kot </w:t>
      </w:r>
      <w:r w:rsidR="00E657F7">
        <w:rPr>
          <w:rFonts w:cs="Tahoma"/>
          <w:lang w:val="sl-SI"/>
        </w:rPr>
        <w:t>N</w:t>
      </w:r>
      <w:r w:rsidRPr="00EA386D">
        <w:rPr>
          <w:rFonts w:cs="Tahoma"/>
          <w:lang w:val="sl-SI"/>
        </w:rPr>
        <w:t>ormaln</w:t>
      </w:r>
      <w:r w:rsidR="00F86AED" w:rsidRPr="00EA386D">
        <w:rPr>
          <w:rFonts w:cs="Tahoma"/>
          <w:lang w:val="sl-SI"/>
        </w:rPr>
        <w:t>a</w:t>
      </w:r>
      <w:r w:rsidRPr="00EA386D">
        <w:rPr>
          <w:rFonts w:cs="Tahoma"/>
          <w:lang w:val="sl-SI"/>
        </w:rPr>
        <w:t>;</w:t>
      </w:r>
    </w:p>
    <w:p w14:paraId="33E08546" w14:textId="77777777" w:rsidR="00087145" w:rsidRPr="00EA386D" w:rsidRDefault="00087145" w:rsidP="00093F8D">
      <w:pPr>
        <w:spacing w:after="120"/>
        <w:rPr>
          <w:rFonts w:cs="Tahoma"/>
          <w:lang w:val="sl-SI"/>
        </w:rPr>
      </w:pPr>
    </w:p>
    <w:p w14:paraId="47659324" w14:textId="7F3E6FCC" w:rsidR="00087145" w:rsidRPr="00EA386D" w:rsidRDefault="00087145" w:rsidP="00093F8D">
      <w:pPr>
        <w:spacing w:after="120"/>
        <w:rPr>
          <w:rFonts w:cs="Tahoma"/>
          <w:b/>
          <w:lang w:val="sl-SI"/>
        </w:rPr>
      </w:pPr>
      <w:r w:rsidRPr="00EA386D">
        <w:rPr>
          <w:rFonts w:cs="Tahoma"/>
          <w:b/>
          <w:lang w:val="sl-SI"/>
        </w:rPr>
        <w:t xml:space="preserve">II. </w:t>
      </w:r>
      <w:r w:rsidR="000D658B" w:rsidRPr="00EA386D">
        <w:rPr>
          <w:rFonts w:cs="Tahoma"/>
          <w:b/>
          <w:lang w:val="sl-SI"/>
        </w:rPr>
        <w:t>raven</w:t>
      </w:r>
      <w:r w:rsidRPr="00EA386D">
        <w:rPr>
          <w:rFonts w:cs="Tahoma"/>
          <w:b/>
          <w:lang w:val="sl-SI"/>
        </w:rPr>
        <w:t>:</w:t>
      </w:r>
    </w:p>
    <w:p w14:paraId="2ADB631A" w14:textId="533430D8" w:rsidR="00761AA2" w:rsidRPr="00EA386D" w:rsidRDefault="00087145" w:rsidP="00093F8D">
      <w:pPr>
        <w:spacing w:after="120"/>
        <w:jc w:val="both"/>
        <w:rPr>
          <w:rFonts w:cs="Tahoma"/>
          <w:lang w:val="sl-SI"/>
        </w:rPr>
      </w:pPr>
      <w:r w:rsidRPr="00EA386D">
        <w:rPr>
          <w:rFonts w:cs="Tahoma"/>
          <w:lang w:val="sl-SI"/>
        </w:rPr>
        <w:t xml:space="preserve">Naročnik potrdi ustreznost </w:t>
      </w:r>
      <w:r w:rsidR="00A30E8B" w:rsidRPr="00EA386D">
        <w:rPr>
          <w:rFonts w:cs="Tahoma"/>
          <w:lang w:val="sl-SI"/>
        </w:rPr>
        <w:t xml:space="preserve">izjave </w:t>
      </w:r>
      <w:r w:rsidR="005B79ED" w:rsidRPr="00EA386D">
        <w:rPr>
          <w:rFonts w:cs="Tahoma"/>
          <w:lang w:val="sl-SI"/>
        </w:rPr>
        <w:t>I</w:t>
      </w:r>
      <w:r w:rsidRPr="00EA386D">
        <w:rPr>
          <w:rFonts w:cs="Tahoma"/>
          <w:lang w:val="sl-SI"/>
        </w:rPr>
        <w:t>zvajalca glede upoštevanih standardov in razvojnih smernic na področju zagotavljanja informacijske varnosti pri razvoju programske opreme, ki je predmet te pogodbe.</w:t>
      </w:r>
      <w:r w:rsidR="00CA1820" w:rsidRPr="00EA386D">
        <w:rPr>
          <w:rFonts w:cs="Tahoma"/>
          <w:lang w:val="sl-SI"/>
        </w:rPr>
        <w:t xml:space="preserve"> Potrjevanje se s strani </w:t>
      </w:r>
      <w:r w:rsidR="00411058" w:rsidRPr="00EA386D">
        <w:rPr>
          <w:rFonts w:cs="Tahoma"/>
          <w:lang w:val="sl-SI"/>
        </w:rPr>
        <w:t>N</w:t>
      </w:r>
      <w:r w:rsidR="00CA1820" w:rsidRPr="00EA386D">
        <w:rPr>
          <w:rFonts w:cs="Tahoma"/>
          <w:lang w:val="sl-SI"/>
        </w:rPr>
        <w:t>aročnika izvede kot je to opredeljeno v tehničnih specifikacijah (Dokumentni sistem</w:t>
      </w:r>
      <w:r w:rsidR="002B7F84">
        <w:rPr>
          <w:rFonts w:cs="Tahoma"/>
          <w:lang w:val="sl-SI"/>
        </w:rPr>
        <w:t>-</w:t>
      </w:r>
      <w:r w:rsidR="00CA1820" w:rsidRPr="00EA386D">
        <w:rPr>
          <w:rFonts w:cs="Tahoma"/>
          <w:lang w:val="sl-SI"/>
        </w:rPr>
        <w:t>Specifikacija zahtev)</w:t>
      </w:r>
      <w:r w:rsidRPr="00EA386D">
        <w:rPr>
          <w:rFonts w:cs="Tahoma"/>
          <w:lang w:val="sl-SI"/>
        </w:rPr>
        <w:t>.</w:t>
      </w:r>
      <w:r w:rsidR="00B149BD" w:rsidRPr="00EA386D">
        <w:rPr>
          <w:rFonts w:cs="Tahoma"/>
          <w:lang w:val="sl-SI"/>
        </w:rPr>
        <w:t xml:space="preserve"> </w:t>
      </w:r>
    </w:p>
    <w:p w14:paraId="524D465F" w14:textId="36C5CD35" w:rsidR="00761AA2" w:rsidRPr="00EA386D" w:rsidRDefault="00761AA2" w:rsidP="00093F8D">
      <w:pPr>
        <w:spacing w:after="120"/>
        <w:jc w:val="both"/>
        <w:rPr>
          <w:rFonts w:cs="Tahoma"/>
          <w:lang w:val="sl-SI"/>
        </w:rPr>
      </w:pPr>
      <w:r w:rsidRPr="00EA386D">
        <w:rPr>
          <w:rFonts w:cs="Tahoma"/>
          <w:lang w:val="sl-SI"/>
        </w:rPr>
        <w:t xml:space="preserve">Naročnik </w:t>
      </w:r>
      <w:r w:rsidR="00A30E8B" w:rsidRPr="00EA386D">
        <w:rPr>
          <w:rFonts w:cs="Tahoma"/>
          <w:lang w:val="sl-SI"/>
        </w:rPr>
        <w:t>izjavo</w:t>
      </w:r>
      <w:r w:rsidRPr="00EA386D">
        <w:rPr>
          <w:rFonts w:cs="Tahoma"/>
          <w:lang w:val="sl-SI"/>
        </w:rPr>
        <w:t xml:space="preserve"> potrdi v kolikor izkazuje:</w:t>
      </w:r>
    </w:p>
    <w:p w14:paraId="70FEBF2D" w14:textId="7C435312" w:rsidR="00761AA2" w:rsidRPr="00EA386D" w:rsidRDefault="00761AA2" w:rsidP="0017576F">
      <w:pPr>
        <w:pStyle w:val="Odstavekseznama"/>
        <w:numPr>
          <w:ilvl w:val="0"/>
          <w:numId w:val="101"/>
        </w:numPr>
        <w:spacing w:after="120"/>
        <w:contextualSpacing w:val="0"/>
        <w:jc w:val="both"/>
        <w:rPr>
          <w:rFonts w:cs="Tahoma"/>
          <w:lang w:val="sl-SI"/>
        </w:rPr>
      </w:pPr>
      <w:r w:rsidRPr="00EA386D">
        <w:rPr>
          <w:rFonts w:cs="Tahoma"/>
          <w:lang w:val="sl-SI"/>
        </w:rPr>
        <w:t xml:space="preserve">da so bili pri razvoju upoštevani in uporabljeni standardi varnega kodiranja in so bili razvijalci o njihovi uporabi usposobljeni, njihova uporaba pa je bila preverjena s testiranjem in pregledom kode. </w:t>
      </w:r>
    </w:p>
    <w:p w14:paraId="69E34011" w14:textId="46A66F83" w:rsidR="00087145" w:rsidRPr="00EA386D" w:rsidRDefault="00761AA2" w:rsidP="0017576F">
      <w:pPr>
        <w:pStyle w:val="Odstavekseznama"/>
        <w:numPr>
          <w:ilvl w:val="0"/>
          <w:numId w:val="101"/>
        </w:numPr>
        <w:spacing w:after="120"/>
        <w:contextualSpacing w:val="0"/>
        <w:jc w:val="both"/>
        <w:rPr>
          <w:rFonts w:cs="Tahoma"/>
          <w:lang w:val="sl-SI"/>
        </w:rPr>
      </w:pPr>
      <w:r w:rsidRPr="00EA386D">
        <w:rPr>
          <w:rFonts w:cs="Tahoma"/>
          <w:lang w:val="sl-SI"/>
        </w:rPr>
        <w:t xml:space="preserve">da so bile pri novem razvoju in scenarijih ponovne uporabe programske kode uporabljene </w:t>
      </w:r>
      <w:r w:rsidR="00B149BD" w:rsidRPr="00EA386D">
        <w:rPr>
          <w:rFonts w:cs="Tahoma"/>
          <w:lang w:val="sl-SI"/>
        </w:rPr>
        <w:t>varn</w:t>
      </w:r>
      <w:r w:rsidRPr="00EA386D">
        <w:rPr>
          <w:rFonts w:cs="Tahoma"/>
          <w:lang w:val="sl-SI"/>
        </w:rPr>
        <w:t>e</w:t>
      </w:r>
      <w:r w:rsidR="00B149BD" w:rsidRPr="00EA386D">
        <w:rPr>
          <w:rFonts w:cs="Tahoma"/>
          <w:lang w:val="sl-SI"/>
        </w:rPr>
        <w:t xml:space="preserve"> tehnik</w:t>
      </w:r>
      <w:r w:rsidRPr="00EA386D">
        <w:rPr>
          <w:rFonts w:cs="Tahoma"/>
          <w:lang w:val="sl-SI"/>
        </w:rPr>
        <w:t>e</w:t>
      </w:r>
      <w:r w:rsidR="00B149BD" w:rsidRPr="00EA386D">
        <w:rPr>
          <w:rFonts w:cs="Tahoma"/>
          <w:lang w:val="sl-SI"/>
        </w:rPr>
        <w:t xml:space="preserve"> programiranja, kjer standardi, ki so se uporabili za razvoj, niso znani </w:t>
      </w:r>
      <w:r w:rsidRPr="00EA386D">
        <w:rPr>
          <w:rFonts w:cs="Tahoma"/>
          <w:lang w:val="sl-SI"/>
        </w:rPr>
        <w:t xml:space="preserve">(npr. lastni) </w:t>
      </w:r>
      <w:r w:rsidR="00B149BD" w:rsidRPr="00EA386D">
        <w:rPr>
          <w:rFonts w:cs="Tahoma"/>
          <w:lang w:val="sl-SI"/>
        </w:rPr>
        <w:t xml:space="preserve">ali niso skladni s trenutno najboljšo prakso. </w:t>
      </w:r>
    </w:p>
    <w:p w14:paraId="0F06D13A" w14:textId="78BF0282" w:rsidR="005071C6" w:rsidRPr="00EA386D" w:rsidRDefault="00761AA2" w:rsidP="00093F8D">
      <w:pPr>
        <w:spacing w:after="120"/>
        <w:rPr>
          <w:rFonts w:cs="Tahoma"/>
          <w:lang w:val="sl-SI"/>
        </w:rPr>
      </w:pPr>
      <w:r w:rsidRPr="00EA386D">
        <w:rPr>
          <w:rFonts w:cs="Tahoma"/>
          <w:lang w:val="sl-SI"/>
        </w:rPr>
        <w:t>V kolikor so bili izvedeni testi ranljivosti po seznamu OWASP je potrebno predložiti rezultate testiranja</w:t>
      </w:r>
      <w:r w:rsidR="00A80EA8" w:rsidRPr="00EA386D">
        <w:rPr>
          <w:rFonts w:cs="Tahoma"/>
          <w:lang w:val="sl-SI"/>
        </w:rPr>
        <w:t xml:space="preserve">  in p</w:t>
      </w:r>
      <w:r w:rsidR="00411058" w:rsidRPr="00EA386D">
        <w:rPr>
          <w:rFonts w:cs="Tahoma"/>
          <w:lang w:val="sl-SI"/>
        </w:rPr>
        <w:t>oročilo</w:t>
      </w:r>
      <w:r w:rsidR="00A80EA8" w:rsidRPr="00EA386D">
        <w:rPr>
          <w:rFonts w:cs="Tahoma"/>
          <w:lang w:val="sl-SI"/>
        </w:rPr>
        <w:t xml:space="preserve"> o odpravi ugotovljenih ranljivosti</w:t>
      </w:r>
      <w:r w:rsidRPr="00EA386D">
        <w:rPr>
          <w:rFonts w:cs="Tahoma"/>
          <w:lang w:val="sl-SI"/>
        </w:rPr>
        <w:t>.</w:t>
      </w:r>
    </w:p>
    <w:p w14:paraId="7471702C" w14:textId="77777777" w:rsidR="00BF3A76" w:rsidRPr="00EA386D" w:rsidRDefault="00BF3A76">
      <w:pPr>
        <w:rPr>
          <w:rFonts w:cs="Tahoma"/>
          <w:b/>
          <w:lang w:val="sl-SI"/>
        </w:rPr>
      </w:pPr>
      <w:r w:rsidRPr="00EA386D">
        <w:rPr>
          <w:rFonts w:cs="Tahoma"/>
          <w:b/>
          <w:lang w:val="sl-SI"/>
        </w:rPr>
        <w:br w:type="page"/>
      </w:r>
    </w:p>
    <w:p w14:paraId="13955AD7" w14:textId="1033BD7D" w:rsidR="006E3AD4" w:rsidRPr="00EA386D" w:rsidRDefault="006E3AD4" w:rsidP="00F60F15">
      <w:pPr>
        <w:jc w:val="center"/>
        <w:rPr>
          <w:rFonts w:cs="Tahoma"/>
          <w:b/>
          <w:lang w:val="sl-SI"/>
        </w:rPr>
      </w:pPr>
      <w:r w:rsidRPr="00EA386D">
        <w:rPr>
          <w:rFonts w:cs="Tahoma"/>
          <w:b/>
          <w:lang w:val="sl-SI"/>
        </w:rPr>
        <w:lastRenderedPageBreak/>
        <w:t xml:space="preserve">Priloga št. </w:t>
      </w:r>
      <w:r w:rsidR="00551267" w:rsidRPr="00EA386D">
        <w:rPr>
          <w:rFonts w:cs="Tahoma"/>
          <w:b/>
          <w:lang w:val="sl-SI"/>
        </w:rPr>
        <w:t>3</w:t>
      </w:r>
    </w:p>
    <w:p w14:paraId="63CAA97E" w14:textId="77777777" w:rsidR="006E3AD4" w:rsidRPr="00EA386D" w:rsidRDefault="006E3AD4" w:rsidP="00F60F15">
      <w:pPr>
        <w:ind w:right="-1"/>
        <w:jc w:val="center"/>
        <w:rPr>
          <w:rFonts w:cs="Tahoma"/>
          <w:lang w:val="sl-SI"/>
        </w:rPr>
      </w:pPr>
      <w:r w:rsidRPr="00EA386D">
        <w:rPr>
          <w:rFonts w:cs="Tahoma"/>
          <w:b/>
          <w:lang w:val="sl-SI"/>
        </w:rPr>
        <w:t>Prioritete problemov</w:t>
      </w:r>
    </w:p>
    <w:p w14:paraId="70D53A3C" w14:textId="77777777" w:rsidR="006E3AD4" w:rsidRPr="00EA386D" w:rsidRDefault="006E3AD4" w:rsidP="006E3AD4">
      <w:pPr>
        <w:rPr>
          <w:rFonts w:cs="Tahoma"/>
          <w:sz w:val="22"/>
          <w:lang w:val="sl-SI"/>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2664"/>
        <w:gridCol w:w="4707"/>
      </w:tblGrid>
      <w:tr w:rsidR="006E3AD4" w:rsidRPr="00EA386D" w14:paraId="7372D238" w14:textId="77777777" w:rsidTr="0017576F">
        <w:tc>
          <w:tcPr>
            <w:tcW w:w="1555" w:type="dxa"/>
          </w:tcPr>
          <w:p w14:paraId="3F280C7A" w14:textId="77777777" w:rsidR="006E3AD4" w:rsidRPr="00EA386D" w:rsidRDefault="006E3AD4" w:rsidP="0017576F">
            <w:pPr>
              <w:jc w:val="center"/>
              <w:rPr>
                <w:rFonts w:cs="Tahoma"/>
                <w:b/>
                <w:lang w:val="sl-SI"/>
              </w:rPr>
            </w:pPr>
            <w:r w:rsidRPr="00EA386D">
              <w:rPr>
                <w:rFonts w:cs="Tahoma"/>
                <w:b/>
                <w:lang w:val="sl-SI"/>
              </w:rPr>
              <w:t>Prioriteta</w:t>
            </w:r>
          </w:p>
        </w:tc>
        <w:tc>
          <w:tcPr>
            <w:tcW w:w="2664" w:type="dxa"/>
          </w:tcPr>
          <w:p w14:paraId="7E7387BF" w14:textId="77777777" w:rsidR="006E3AD4" w:rsidRPr="00EA386D" w:rsidRDefault="006E3AD4" w:rsidP="0017576F">
            <w:pPr>
              <w:jc w:val="center"/>
              <w:rPr>
                <w:rFonts w:cs="Tahoma"/>
                <w:b/>
                <w:lang w:val="sl-SI"/>
              </w:rPr>
            </w:pPr>
            <w:r w:rsidRPr="00EA386D">
              <w:rPr>
                <w:rFonts w:cs="Tahoma"/>
                <w:b/>
                <w:lang w:val="sl-SI"/>
              </w:rPr>
              <w:t>Kratek opis</w:t>
            </w:r>
          </w:p>
        </w:tc>
        <w:tc>
          <w:tcPr>
            <w:tcW w:w="4707" w:type="dxa"/>
          </w:tcPr>
          <w:p w14:paraId="312BAC04" w14:textId="77777777" w:rsidR="006E3AD4" w:rsidRPr="00EA386D" w:rsidRDefault="006E3AD4" w:rsidP="0017576F">
            <w:pPr>
              <w:jc w:val="center"/>
              <w:rPr>
                <w:rFonts w:cs="Tahoma"/>
                <w:b/>
                <w:lang w:val="sl-SI"/>
              </w:rPr>
            </w:pPr>
            <w:r w:rsidRPr="00EA386D">
              <w:rPr>
                <w:rFonts w:cs="Tahoma"/>
                <w:b/>
                <w:lang w:val="sl-SI"/>
              </w:rPr>
              <w:t>Opis</w:t>
            </w:r>
          </w:p>
        </w:tc>
      </w:tr>
      <w:tr w:rsidR="006E3AD4" w:rsidRPr="00EA386D" w14:paraId="6C3EC960" w14:textId="77777777" w:rsidTr="0017576F">
        <w:tc>
          <w:tcPr>
            <w:tcW w:w="1555" w:type="dxa"/>
          </w:tcPr>
          <w:p w14:paraId="6DA932A4" w14:textId="0F08B29F" w:rsidR="006E3AD4" w:rsidRPr="00EA386D" w:rsidRDefault="006E3AD4" w:rsidP="0017576F">
            <w:pPr>
              <w:jc w:val="both"/>
              <w:rPr>
                <w:rFonts w:cs="Tahoma"/>
                <w:lang w:val="sl-SI"/>
              </w:rPr>
            </w:pPr>
            <w:r w:rsidRPr="00EA386D">
              <w:rPr>
                <w:rFonts w:cs="Tahoma"/>
                <w:lang w:val="sl-SI"/>
              </w:rPr>
              <w:t>1. prioriteta</w:t>
            </w:r>
          </w:p>
          <w:p w14:paraId="16F79419" w14:textId="6E3F7645" w:rsidR="00807DEE" w:rsidRPr="00EA386D" w:rsidRDefault="00807DEE" w:rsidP="0017576F">
            <w:pPr>
              <w:jc w:val="both"/>
              <w:rPr>
                <w:rFonts w:cs="Tahoma"/>
                <w:lang w:val="sl-SI"/>
              </w:rPr>
            </w:pPr>
            <w:r w:rsidRPr="00EA386D">
              <w:rPr>
                <w:rFonts w:cs="Tahoma"/>
                <w:lang w:val="sl-SI"/>
              </w:rPr>
              <w:t>(</w:t>
            </w:r>
            <w:r w:rsidR="00CD16ED" w:rsidRPr="00EA386D">
              <w:rPr>
                <w:rFonts w:cs="Tahoma"/>
                <w:lang w:val="sl-SI"/>
              </w:rPr>
              <w:t>Blokada</w:t>
            </w:r>
            <w:r w:rsidRPr="00EA386D">
              <w:rPr>
                <w:rFonts w:cs="Tahoma"/>
                <w:lang w:val="sl-SI"/>
              </w:rPr>
              <w:t>)</w:t>
            </w:r>
          </w:p>
        </w:tc>
        <w:tc>
          <w:tcPr>
            <w:tcW w:w="2664" w:type="dxa"/>
          </w:tcPr>
          <w:p w14:paraId="32F95056" w14:textId="19527B31" w:rsidR="006E3AD4" w:rsidRPr="00EA386D" w:rsidRDefault="00807DEE" w:rsidP="0017576F">
            <w:pPr>
              <w:rPr>
                <w:rFonts w:cs="Tahoma"/>
                <w:lang w:val="sl-SI"/>
              </w:rPr>
            </w:pPr>
            <w:r w:rsidRPr="00EA386D">
              <w:rPr>
                <w:rFonts w:cs="Tahoma"/>
                <w:lang w:val="sl-SI"/>
              </w:rPr>
              <w:t>Takojšnja u</w:t>
            </w:r>
            <w:r w:rsidR="006E3AD4" w:rsidRPr="00EA386D">
              <w:rPr>
                <w:rFonts w:cs="Tahoma"/>
                <w:lang w:val="sl-SI"/>
              </w:rPr>
              <w:t>rgenca</w:t>
            </w:r>
          </w:p>
        </w:tc>
        <w:tc>
          <w:tcPr>
            <w:tcW w:w="4707" w:type="dxa"/>
          </w:tcPr>
          <w:p w14:paraId="218BB123" w14:textId="77777777" w:rsidR="006E3AD4" w:rsidRPr="00EA386D" w:rsidRDefault="006E3AD4" w:rsidP="0017576F">
            <w:pPr>
              <w:rPr>
                <w:rFonts w:cs="Tahoma"/>
                <w:lang w:val="sl-SI"/>
              </w:rPr>
            </w:pPr>
            <w:r w:rsidRPr="00EA386D">
              <w:rPr>
                <w:rFonts w:cs="Tahoma"/>
                <w:lang w:val="sl-SI"/>
              </w:rPr>
              <w:t>Problem, ki lahko povzroči kritične posledice za Naročnika, kot na primer:</w:t>
            </w:r>
          </w:p>
          <w:p w14:paraId="0717408B" w14:textId="52D0302F" w:rsidR="006E3AD4" w:rsidRPr="00EA386D" w:rsidRDefault="006E3AD4" w:rsidP="0017576F">
            <w:pPr>
              <w:numPr>
                <w:ilvl w:val="0"/>
                <w:numId w:val="32"/>
              </w:numPr>
              <w:spacing w:line="240" w:lineRule="auto"/>
              <w:rPr>
                <w:rFonts w:cs="Tahoma"/>
                <w:lang w:val="sl-SI"/>
              </w:rPr>
            </w:pPr>
            <w:r w:rsidRPr="00EA386D">
              <w:rPr>
                <w:rFonts w:cs="Tahoma"/>
                <w:lang w:val="sl-SI"/>
              </w:rPr>
              <w:t xml:space="preserve">razpad sistema, nedelovanje celega sistema ali glavnih podsistemov; </w:t>
            </w:r>
          </w:p>
          <w:p w14:paraId="5651BB18" w14:textId="6E94A1C3" w:rsidR="006E3AD4" w:rsidRPr="00EA386D" w:rsidRDefault="00736E27" w:rsidP="0017576F">
            <w:pPr>
              <w:numPr>
                <w:ilvl w:val="0"/>
                <w:numId w:val="32"/>
              </w:numPr>
              <w:spacing w:line="240" w:lineRule="auto"/>
              <w:rPr>
                <w:rFonts w:cs="Tahoma"/>
                <w:lang w:val="sl-SI"/>
              </w:rPr>
            </w:pPr>
            <w:r>
              <w:rPr>
                <w:rFonts w:cs="Tahoma"/>
                <w:lang w:val="sl-SI"/>
              </w:rPr>
              <w:t>nepravilnost</w:t>
            </w:r>
            <w:r w:rsidRPr="00EA386D">
              <w:rPr>
                <w:rFonts w:cs="Tahoma"/>
                <w:lang w:val="sl-SI"/>
              </w:rPr>
              <w:t xml:space="preserve"> </w:t>
            </w:r>
            <w:r w:rsidR="006E3AD4" w:rsidRPr="00EA386D">
              <w:rPr>
                <w:rFonts w:cs="Tahoma"/>
                <w:lang w:val="sl-SI"/>
              </w:rPr>
              <w:t>v poslovnem procesu</w:t>
            </w:r>
            <w:r w:rsidR="000D658B" w:rsidRPr="00EA386D">
              <w:rPr>
                <w:rFonts w:cs="Tahoma"/>
                <w:lang w:val="sl-SI"/>
              </w:rPr>
              <w:t xml:space="preserve"> ali postopku</w:t>
            </w:r>
            <w:r w:rsidR="006E3AD4" w:rsidRPr="00EA386D">
              <w:rPr>
                <w:rFonts w:cs="Tahoma"/>
                <w:lang w:val="sl-SI"/>
              </w:rPr>
              <w:t>, ki je ni moč odkriti ali j</w:t>
            </w:r>
            <w:r w:rsidR="000D658B" w:rsidRPr="00EA386D">
              <w:rPr>
                <w:rFonts w:cs="Tahoma"/>
                <w:lang w:val="sl-SI"/>
              </w:rPr>
              <w:t>e</w:t>
            </w:r>
            <w:r w:rsidR="006E3AD4" w:rsidRPr="00EA386D">
              <w:rPr>
                <w:rFonts w:cs="Tahoma"/>
                <w:lang w:val="sl-SI"/>
              </w:rPr>
              <w:t xml:space="preserve"> odpraviti in ima zato večje zunanje učinke</w:t>
            </w:r>
          </w:p>
          <w:p w14:paraId="6085C229" w14:textId="68CB9FA1" w:rsidR="000D658B" w:rsidRPr="00EA386D" w:rsidRDefault="00736E27" w:rsidP="0017576F">
            <w:pPr>
              <w:numPr>
                <w:ilvl w:val="0"/>
                <w:numId w:val="32"/>
              </w:numPr>
              <w:spacing w:line="240" w:lineRule="auto"/>
              <w:rPr>
                <w:rFonts w:cs="Tahoma"/>
                <w:lang w:val="sl-SI"/>
              </w:rPr>
            </w:pPr>
            <w:r>
              <w:rPr>
                <w:rFonts w:cs="Tahoma"/>
                <w:lang w:val="sl-SI"/>
              </w:rPr>
              <w:t>nepravilnost</w:t>
            </w:r>
            <w:r w:rsidR="000D658B" w:rsidRPr="00EA386D">
              <w:rPr>
                <w:rFonts w:cs="Tahoma"/>
                <w:lang w:val="sl-SI"/>
              </w:rPr>
              <w:t xml:space="preserve">, ki onemogoča delo večjemu številu uporabnikov </w:t>
            </w:r>
            <w:r w:rsidR="00C11EC0" w:rsidRPr="00EA386D">
              <w:rPr>
                <w:rFonts w:cs="Tahoma"/>
                <w:lang w:val="sl-SI"/>
              </w:rPr>
              <w:t>n</w:t>
            </w:r>
            <w:r w:rsidR="000D658B" w:rsidRPr="00EA386D">
              <w:rPr>
                <w:rFonts w:cs="Tahoma"/>
                <w:lang w:val="sl-SI"/>
              </w:rPr>
              <w:t>aročnika</w:t>
            </w:r>
            <w:r w:rsidR="00A71C3E" w:rsidRPr="00EA386D">
              <w:rPr>
                <w:rFonts w:cs="Tahoma"/>
                <w:lang w:val="sl-SI"/>
              </w:rPr>
              <w:t xml:space="preserve"> (več kot 15%)</w:t>
            </w:r>
          </w:p>
          <w:p w14:paraId="2213CA26" w14:textId="66B7C1F9" w:rsidR="003B19D9" w:rsidRPr="00EA386D" w:rsidRDefault="00736E27" w:rsidP="0017576F">
            <w:pPr>
              <w:numPr>
                <w:ilvl w:val="0"/>
                <w:numId w:val="32"/>
              </w:numPr>
              <w:spacing w:line="240" w:lineRule="auto"/>
              <w:rPr>
                <w:rFonts w:cs="Tahoma"/>
                <w:lang w:val="sl-SI"/>
              </w:rPr>
            </w:pPr>
            <w:r>
              <w:rPr>
                <w:rFonts w:cs="Tahoma"/>
                <w:lang w:val="sl-SI"/>
              </w:rPr>
              <w:t>nepravilnost</w:t>
            </w:r>
            <w:r w:rsidR="003B19D9" w:rsidRPr="00EA386D">
              <w:rPr>
                <w:rFonts w:cs="Tahoma"/>
                <w:lang w:val="sl-SI"/>
              </w:rPr>
              <w:t>, ki bi povzročila neskladnost Naročnika s predpisi ali bi bila</w:t>
            </w:r>
            <w:r w:rsidR="00A71C3E" w:rsidRPr="00EA386D">
              <w:rPr>
                <w:rFonts w:cs="Tahoma"/>
                <w:lang w:val="sl-SI"/>
              </w:rPr>
              <w:t xml:space="preserve"> lahko</w:t>
            </w:r>
            <w:r w:rsidR="003B19D9" w:rsidRPr="00EA386D">
              <w:rPr>
                <w:rFonts w:cs="Tahoma"/>
                <w:lang w:val="sl-SI"/>
              </w:rPr>
              <w:t xml:space="preserve"> Naročniku zaradi neizpolnjevanja njegovih obveznosti, ki so posledica nedelovanja sistema, izrečena globa.</w:t>
            </w:r>
          </w:p>
        </w:tc>
      </w:tr>
      <w:tr w:rsidR="006E3AD4" w:rsidRPr="00EA386D" w14:paraId="2BD09136" w14:textId="77777777" w:rsidTr="0017576F">
        <w:tc>
          <w:tcPr>
            <w:tcW w:w="1555" w:type="dxa"/>
          </w:tcPr>
          <w:p w14:paraId="67711358" w14:textId="78000868" w:rsidR="006E3AD4" w:rsidRPr="00EA386D" w:rsidRDefault="006E3AD4" w:rsidP="0017576F">
            <w:pPr>
              <w:jc w:val="both"/>
              <w:rPr>
                <w:rFonts w:cs="Tahoma"/>
                <w:lang w:val="sl-SI"/>
              </w:rPr>
            </w:pPr>
            <w:r w:rsidRPr="00EA386D">
              <w:rPr>
                <w:rFonts w:cs="Tahoma"/>
                <w:lang w:val="sl-SI"/>
              </w:rPr>
              <w:t>2. prioriteta</w:t>
            </w:r>
          </w:p>
          <w:p w14:paraId="3FC06335" w14:textId="577DBBA4" w:rsidR="00807DEE" w:rsidRPr="00EA386D" w:rsidRDefault="00807DEE" w:rsidP="0017576F">
            <w:pPr>
              <w:jc w:val="both"/>
              <w:rPr>
                <w:rFonts w:cs="Tahoma"/>
                <w:lang w:val="sl-SI"/>
              </w:rPr>
            </w:pPr>
            <w:r w:rsidRPr="00EA386D">
              <w:rPr>
                <w:rFonts w:cs="Tahoma"/>
                <w:lang w:val="sl-SI"/>
              </w:rPr>
              <w:t>(</w:t>
            </w:r>
            <w:r w:rsidR="00CD16ED" w:rsidRPr="00EA386D">
              <w:rPr>
                <w:rFonts w:cs="Tahoma"/>
                <w:lang w:val="sl-SI"/>
              </w:rPr>
              <w:t>Kritična</w:t>
            </w:r>
            <w:r w:rsidRPr="00EA386D">
              <w:rPr>
                <w:rFonts w:cs="Tahoma"/>
                <w:lang w:val="sl-SI"/>
              </w:rPr>
              <w:t>)</w:t>
            </w:r>
          </w:p>
        </w:tc>
        <w:tc>
          <w:tcPr>
            <w:tcW w:w="2664" w:type="dxa"/>
          </w:tcPr>
          <w:p w14:paraId="52AAC17E" w14:textId="3D98DD0C" w:rsidR="006E3AD4" w:rsidRPr="00EA386D" w:rsidRDefault="006E3AD4" w:rsidP="00C266AF">
            <w:pPr>
              <w:rPr>
                <w:rFonts w:cs="Tahoma"/>
                <w:lang w:val="sl-SI"/>
              </w:rPr>
            </w:pPr>
            <w:r w:rsidRPr="00EA386D">
              <w:rPr>
                <w:rFonts w:cs="Tahoma"/>
                <w:lang w:val="sl-SI"/>
              </w:rPr>
              <w:t xml:space="preserve">Pretežno zmanjšana funkcionalnost </w:t>
            </w:r>
            <w:r w:rsidR="00C266AF">
              <w:rPr>
                <w:rFonts w:cs="Tahoma"/>
                <w:lang w:val="sl-SI"/>
              </w:rPr>
              <w:t>informacijske rešitve</w:t>
            </w:r>
          </w:p>
        </w:tc>
        <w:tc>
          <w:tcPr>
            <w:tcW w:w="4707" w:type="dxa"/>
          </w:tcPr>
          <w:p w14:paraId="7BCDE56C" w14:textId="77777777" w:rsidR="006E3AD4" w:rsidRPr="00EA386D" w:rsidRDefault="006E3AD4" w:rsidP="0017576F">
            <w:pPr>
              <w:rPr>
                <w:rFonts w:cs="Tahoma"/>
                <w:lang w:val="sl-SI"/>
              </w:rPr>
            </w:pPr>
            <w:r w:rsidRPr="00EA386D">
              <w:rPr>
                <w:rFonts w:cs="Tahoma"/>
                <w:lang w:val="sl-SI"/>
              </w:rPr>
              <w:t>Problem, ki ima velike posledice za Naročnika:</w:t>
            </w:r>
          </w:p>
          <w:p w14:paraId="24E75A98" w14:textId="77777777" w:rsidR="006E3AD4" w:rsidRPr="00EA386D" w:rsidRDefault="006E3AD4" w:rsidP="0017576F">
            <w:pPr>
              <w:numPr>
                <w:ilvl w:val="0"/>
                <w:numId w:val="32"/>
              </w:numPr>
              <w:spacing w:line="240" w:lineRule="auto"/>
              <w:rPr>
                <w:rFonts w:cs="Tahoma"/>
                <w:lang w:val="sl-SI"/>
              </w:rPr>
            </w:pPr>
            <w:r w:rsidRPr="00EA386D">
              <w:rPr>
                <w:rFonts w:cs="Tahoma"/>
                <w:lang w:val="sl-SI"/>
              </w:rPr>
              <w:t>poslovni proces je močno oviran; stanje lahko postane kritično</w:t>
            </w:r>
          </w:p>
          <w:p w14:paraId="36BEF5F0" w14:textId="2C64FAD0" w:rsidR="00FE2242" w:rsidRDefault="00736E27" w:rsidP="0017576F">
            <w:pPr>
              <w:numPr>
                <w:ilvl w:val="0"/>
                <w:numId w:val="32"/>
              </w:numPr>
              <w:spacing w:line="240" w:lineRule="auto"/>
              <w:rPr>
                <w:rFonts w:cs="Tahoma"/>
                <w:lang w:val="sl-SI"/>
              </w:rPr>
            </w:pPr>
            <w:r>
              <w:rPr>
                <w:rFonts w:cs="Tahoma"/>
                <w:lang w:val="sl-SI"/>
              </w:rPr>
              <w:t>nepravilnost</w:t>
            </w:r>
            <w:r w:rsidRPr="00EA386D">
              <w:rPr>
                <w:rFonts w:cs="Tahoma"/>
                <w:lang w:val="sl-SI"/>
              </w:rPr>
              <w:t xml:space="preserve"> </w:t>
            </w:r>
            <w:r w:rsidR="006E3AD4" w:rsidRPr="00EA386D">
              <w:rPr>
                <w:rFonts w:cs="Tahoma"/>
                <w:lang w:val="sl-SI"/>
              </w:rPr>
              <w:t xml:space="preserve">v poslovnem procesu, ki je ni moč odkriti ali jo odpraviti in ima zato manjše zunanje učinke. </w:t>
            </w:r>
          </w:p>
          <w:p w14:paraId="5A8B4485" w14:textId="19434F07" w:rsidR="006E3AD4" w:rsidRPr="00EA386D" w:rsidRDefault="00FE2242" w:rsidP="00FE2242">
            <w:pPr>
              <w:numPr>
                <w:ilvl w:val="0"/>
                <w:numId w:val="32"/>
              </w:numPr>
              <w:spacing w:line="240" w:lineRule="auto"/>
              <w:rPr>
                <w:rFonts w:cs="Tahoma"/>
                <w:lang w:val="sl-SI"/>
              </w:rPr>
            </w:pPr>
            <w:r>
              <w:rPr>
                <w:rFonts w:cs="Tahoma"/>
                <w:lang w:val="sl-SI"/>
              </w:rPr>
              <w:t>k</w:t>
            </w:r>
            <w:r w:rsidRPr="00EA386D">
              <w:rPr>
                <w:rFonts w:cs="Tahoma"/>
                <w:lang w:val="sl-SI"/>
              </w:rPr>
              <w:t xml:space="preserve">ratkotrajen </w:t>
            </w:r>
            <w:r w:rsidR="006E3AD4" w:rsidRPr="00EA386D">
              <w:rPr>
                <w:rFonts w:cs="Tahoma"/>
                <w:lang w:val="sl-SI"/>
              </w:rPr>
              <w:t xml:space="preserve">razpad sistema – sistem ni </w:t>
            </w:r>
            <w:r>
              <w:rPr>
                <w:rFonts w:cs="Tahoma"/>
                <w:lang w:val="sl-SI"/>
              </w:rPr>
              <w:t>razpoložljiv</w:t>
            </w:r>
            <w:r w:rsidR="006E3AD4" w:rsidRPr="00EA386D">
              <w:rPr>
                <w:rFonts w:cs="Tahoma"/>
                <w:lang w:val="sl-SI"/>
              </w:rPr>
              <w:t xml:space="preserve"> manj kot 1 uro</w:t>
            </w:r>
          </w:p>
        </w:tc>
      </w:tr>
      <w:tr w:rsidR="006E3AD4" w:rsidRPr="001946E7" w14:paraId="593733F5" w14:textId="77777777" w:rsidTr="0017576F">
        <w:tc>
          <w:tcPr>
            <w:tcW w:w="1555" w:type="dxa"/>
          </w:tcPr>
          <w:p w14:paraId="31F0C945" w14:textId="7D663920" w:rsidR="006E3AD4" w:rsidRPr="001946E7" w:rsidRDefault="006E3AD4" w:rsidP="0017576F">
            <w:pPr>
              <w:jc w:val="both"/>
              <w:rPr>
                <w:rFonts w:cs="Tahoma"/>
                <w:lang w:val="sl-SI"/>
              </w:rPr>
            </w:pPr>
            <w:r w:rsidRPr="001946E7">
              <w:rPr>
                <w:rFonts w:cs="Tahoma"/>
                <w:lang w:val="sl-SI"/>
              </w:rPr>
              <w:t>3. prioriteta</w:t>
            </w:r>
          </w:p>
          <w:p w14:paraId="7B5F97DC" w14:textId="0008456B" w:rsidR="00807DEE" w:rsidRPr="001946E7" w:rsidRDefault="00807DEE" w:rsidP="0017576F">
            <w:pPr>
              <w:jc w:val="both"/>
              <w:rPr>
                <w:rFonts w:cs="Tahoma"/>
                <w:lang w:val="sl-SI"/>
              </w:rPr>
            </w:pPr>
            <w:r w:rsidRPr="001946E7">
              <w:rPr>
                <w:rFonts w:cs="Tahoma"/>
                <w:lang w:val="sl-SI"/>
              </w:rPr>
              <w:t>(</w:t>
            </w:r>
            <w:r w:rsidR="00CD16ED" w:rsidRPr="001946E7">
              <w:rPr>
                <w:rFonts w:cs="Tahoma"/>
                <w:lang w:val="sl-SI"/>
              </w:rPr>
              <w:t>Normalna</w:t>
            </w:r>
            <w:r w:rsidRPr="001946E7">
              <w:rPr>
                <w:rFonts w:cs="Tahoma"/>
                <w:lang w:val="sl-SI"/>
              </w:rPr>
              <w:t>)</w:t>
            </w:r>
          </w:p>
        </w:tc>
        <w:tc>
          <w:tcPr>
            <w:tcW w:w="2664" w:type="dxa"/>
          </w:tcPr>
          <w:p w14:paraId="1D51CB8F" w14:textId="463B829B" w:rsidR="006E3AD4" w:rsidRPr="001946E7" w:rsidRDefault="006E3AD4" w:rsidP="00C266AF">
            <w:pPr>
              <w:rPr>
                <w:rFonts w:cs="Tahoma"/>
                <w:lang w:val="sl-SI"/>
              </w:rPr>
            </w:pPr>
            <w:r w:rsidRPr="001946E7">
              <w:rPr>
                <w:rFonts w:cs="Tahoma"/>
                <w:lang w:val="sl-SI"/>
              </w:rPr>
              <w:t xml:space="preserve">Delno zmanjšana funkcionalnost </w:t>
            </w:r>
            <w:r w:rsidR="00C266AF" w:rsidRPr="001946E7">
              <w:rPr>
                <w:rFonts w:cs="Tahoma"/>
                <w:lang w:val="sl-SI"/>
              </w:rPr>
              <w:t>informacijske rešitve</w:t>
            </w:r>
          </w:p>
        </w:tc>
        <w:tc>
          <w:tcPr>
            <w:tcW w:w="4707" w:type="dxa"/>
          </w:tcPr>
          <w:p w14:paraId="65FAF182" w14:textId="3DD510A2" w:rsidR="006E3AD4" w:rsidRPr="001946E7" w:rsidRDefault="006E3AD4" w:rsidP="0017576F">
            <w:pPr>
              <w:rPr>
                <w:rFonts w:cs="Tahoma"/>
                <w:lang w:val="sl-SI"/>
              </w:rPr>
            </w:pPr>
            <w:r w:rsidRPr="001946E7">
              <w:rPr>
                <w:rFonts w:cs="Tahoma"/>
                <w:lang w:val="sl-SI"/>
              </w:rPr>
              <w:t>Problem, ki ima manjše posledice za Naročnika:</w:t>
            </w:r>
          </w:p>
          <w:p w14:paraId="670FE9C8" w14:textId="77777777" w:rsidR="006E3AD4" w:rsidRPr="001946E7" w:rsidRDefault="006E3AD4" w:rsidP="0017576F">
            <w:pPr>
              <w:numPr>
                <w:ilvl w:val="0"/>
                <w:numId w:val="32"/>
              </w:numPr>
              <w:spacing w:line="240" w:lineRule="auto"/>
              <w:rPr>
                <w:rFonts w:cs="Tahoma"/>
                <w:lang w:val="sl-SI"/>
              </w:rPr>
            </w:pPr>
            <w:r w:rsidRPr="001946E7">
              <w:rPr>
                <w:rFonts w:cs="Tahoma"/>
                <w:lang w:val="sl-SI"/>
              </w:rPr>
              <w:t>poslovni proces je otežen</w:t>
            </w:r>
          </w:p>
          <w:p w14:paraId="0BFCE7F0" w14:textId="77777777" w:rsidR="006E3AD4" w:rsidRPr="001946E7" w:rsidRDefault="006E3AD4" w:rsidP="0017576F">
            <w:pPr>
              <w:numPr>
                <w:ilvl w:val="0"/>
                <w:numId w:val="32"/>
              </w:numPr>
              <w:spacing w:line="240" w:lineRule="auto"/>
              <w:rPr>
                <w:rFonts w:cs="Tahoma"/>
                <w:lang w:val="sl-SI"/>
              </w:rPr>
            </w:pPr>
            <w:r w:rsidRPr="001946E7">
              <w:rPr>
                <w:rFonts w:cs="Tahoma"/>
                <w:lang w:val="sl-SI"/>
              </w:rPr>
              <w:t>zmanjša se produktivnost</w:t>
            </w:r>
          </w:p>
          <w:p w14:paraId="3C864280" w14:textId="77777777" w:rsidR="00FE2242" w:rsidRPr="001946E7" w:rsidRDefault="00FE2242" w:rsidP="005C2DEF">
            <w:pPr>
              <w:spacing w:line="240" w:lineRule="auto"/>
              <w:rPr>
                <w:rFonts w:cs="Tahoma"/>
                <w:lang w:val="sl-SI"/>
              </w:rPr>
            </w:pPr>
          </w:p>
          <w:p w14:paraId="68888A86" w14:textId="1C5F61A2" w:rsidR="00FE2242" w:rsidRPr="001946E7" w:rsidRDefault="00FE2242" w:rsidP="005C2DEF">
            <w:pPr>
              <w:spacing w:line="240" w:lineRule="auto"/>
              <w:rPr>
                <w:rFonts w:cs="Tahoma"/>
                <w:lang w:val="sl-SI"/>
              </w:rPr>
            </w:pPr>
            <w:r w:rsidRPr="001946E7">
              <w:rPr>
                <w:rFonts w:cs="Tahoma"/>
                <w:lang w:val="sl-SI"/>
              </w:rPr>
              <w:t>Za probleme te vrste večinoma obstaja določena začasna nadomestna rešitev v okviru zagotovljene procesne fleksibilnosti pri naročniku ali z uporabo podpornih orodij, ki so v uporabi pri naročniku.</w:t>
            </w:r>
          </w:p>
        </w:tc>
      </w:tr>
      <w:tr w:rsidR="006E3AD4" w:rsidRPr="00EA386D" w14:paraId="283C3BD1" w14:textId="77777777" w:rsidTr="0017576F">
        <w:tc>
          <w:tcPr>
            <w:tcW w:w="1555" w:type="dxa"/>
          </w:tcPr>
          <w:p w14:paraId="35D132D1" w14:textId="0F382C5F" w:rsidR="00807DEE" w:rsidRPr="001946E7" w:rsidRDefault="006E3AD4" w:rsidP="0017576F">
            <w:pPr>
              <w:jc w:val="both"/>
              <w:rPr>
                <w:rFonts w:cs="Tahoma"/>
                <w:lang w:val="sl-SI"/>
              </w:rPr>
            </w:pPr>
            <w:r w:rsidRPr="001946E7">
              <w:rPr>
                <w:rFonts w:cs="Tahoma"/>
                <w:lang w:val="sl-SI"/>
              </w:rPr>
              <w:t>4. prioriteta</w:t>
            </w:r>
            <w:r w:rsidR="00807DEE" w:rsidRPr="001946E7">
              <w:rPr>
                <w:rFonts w:cs="Tahoma"/>
                <w:lang w:val="sl-SI"/>
              </w:rPr>
              <w:t xml:space="preserve"> (</w:t>
            </w:r>
            <w:r w:rsidR="00CD16ED" w:rsidRPr="001946E7">
              <w:rPr>
                <w:rFonts w:cs="Tahoma"/>
                <w:lang w:val="sl-SI"/>
              </w:rPr>
              <w:t>Nizka</w:t>
            </w:r>
            <w:r w:rsidR="00807DEE" w:rsidRPr="001946E7">
              <w:rPr>
                <w:rFonts w:cs="Tahoma"/>
                <w:lang w:val="sl-SI"/>
              </w:rPr>
              <w:t>)</w:t>
            </w:r>
          </w:p>
        </w:tc>
        <w:tc>
          <w:tcPr>
            <w:tcW w:w="2664" w:type="dxa"/>
          </w:tcPr>
          <w:p w14:paraId="35975C96" w14:textId="4238B696" w:rsidR="006E3AD4" w:rsidRPr="001946E7" w:rsidRDefault="00C266AF" w:rsidP="00C266AF">
            <w:pPr>
              <w:rPr>
                <w:rFonts w:cs="Tahoma"/>
                <w:lang w:val="sl-SI"/>
              </w:rPr>
            </w:pPr>
            <w:r w:rsidRPr="001946E7">
              <w:rPr>
                <w:rFonts w:cs="Tahoma"/>
                <w:lang w:val="sl-SI"/>
              </w:rPr>
              <w:t>Ni</w:t>
            </w:r>
            <w:r w:rsidR="006E3AD4" w:rsidRPr="001946E7">
              <w:rPr>
                <w:rFonts w:cs="Tahoma"/>
                <w:lang w:val="sl-SI"/>
              </w:rPr>
              <w:t xml:space="preserve"> </w:t>
            </w:r>
            <w:r w:rsidRPr="001946E7">
              <w:rPr>
                <w:rFonts w:cs="Tahoma"/>
                <w:lang w:val="sl-SI"/>
              </w:rPr>
              <w:t xml:space="preserve">pomembnejšega </w:t>
            </w:r>
            <w:r w:rsidR="006E3AD4" w:rsidRPr="001946E7">
              <w:rPr>
                <w:rFonts w:cs="Tahoma"/>
                <w:lang w:val="sl-SI"/>
              </w:rPr>
              <w:t>vpliva na funkcionalnost</w:t>
            </w:r>
            <w:r w:rsidRPr="001946E7">
              <w:rPr>
                <w:rFonts w:cs="Tahoma"/>
                <w:lang w:val="sl-SI"/>
              </w:rPr>
              <w:t xml:space="preserve"> informacijske rešitve</w:t>
            </w:r>
          </w:p>
        </w:tc>
        <w:tc>
          <w:tcPr>
            <w:tcW w:w="4707" w:type="dxa"/>
          </w:tcPr>
          <w:p w14:paraId="0AC7A61C" w14:textId="3F54EC1C" w:rsidR="006E3AD4" w:rsidRPr="001946E7" w:rsidRDefault="00C266AF" w:rsidP="00FE2242">
            <w:pPr>
              <w:rPr>
                <w:rFonts w:cs="Tahoma"/>
                <w:lang w:val="sl-SI"/>
              </w:rPr>
            </w:pPr>
            <w:r w:rsidRPr="001946E7">
              <w:rPr>
                <w:rFonts w:cs="Tahoma"/>
                <w:lang w:val="sl-SI"/>
              </w:rPr>
              <w:t>Identificiran problem, ki nima pomembnejših posledic za naročnika</w:t>
            </w:r>
            <w:r w:rsidR="00FE2242" w:rsidRPr="001946E7">
              <w:rPr>
                <w:rFonts w:cs="Tahoma"/>
                <w:lang w:val="sl-SI"/>
              </w:rPr>
              <w:t xml:space="preserve"> oziroma nanj neposredno ne vpliva.</w:t>
            </w:r>
            <w:r w:rsidRPr="001946E7">
              <w:rPr>
                <w:rFonts w:cs="Tahoma"/>
                <w:lang w:val="sl-SI"/>
              </w:rPr>
              <w:t xml:space="preserve"> </w:t>
            </w:r>
            <w:r w:rsidR="00FE2242" w:rsidRPr="001946E7">
              <w:rPr>
                <w:rFonts w:cs="Tahoma"/>
                <w:lang w:val="sl-SI"/>
              </w:rPr>
              <w:t>Naročnik lahko</w:t>
            </w:r>
            <w:r w:rsidRPr="001946E7">
              <w:rPr>
                <w:rFonts w:cs="Tahoma"/>
                <w:lang w:val="sl-SI"/>
              </w:rPr>
              <w:t xml:space="preserve"> nadaljuje z uporabo informacijske rešitve</w:t>
            </w:r>
            <w:r w:rsidR="00FE2242" w:rsidRPr="001946E7">
              <w:rPr>
                <w:rFonts w:cs="Tahoma"/>
                <w:lang w:val="sl-SI"/>
              </w:rPr>
              <w:t>.</w:t>
            </w:r>
          </w:p>
        </w:tc>
      </w:tr>
    </w:tbl>
    <w:p w14:paraId="29CF8AE2" w14:textId="77777777" w:rsidR="006E3AD4" w:rsidRPr="00EA386D" w:rsidRDefault="006E3AD4" w:rsidP="006E3AD4">
      <w:pPr>
        <w:ind w:left="360" w:right="567"/>
        <w:jc w:val="both"/>
        <w:rPr>
          <w:rFonts w:cs="Tahoma"/>
          <w:sz w:val="22"/>
          <w:lang w:val="sl-SI"/>
        </w:rPr>
      </w:pPr>
    </w:p>
    <w:p w14:paraId="690413F1" w14:textId="77777777" w:rsidR="006E3AD4" w:rsidRPr="00EA386D" w:rsidRDefault="006E3AD4" w:rsidP="006E3AD4">
      <w:pPr>
        <w:rPr>
          <w:rFonts w:cs="Tahoma"/>
          <w:lang w:val="sl-SI"/>
        </w:rPr>
      </w:pPr>
    </w:p>
    <w:p w14:paraId="13A34C4B" w14:textId="77777777" w:rsidR="00BF3A76" w:rsidRPr="00EA386D" w:rsidRDefault="00BF3A76">
      <w:pPr>
        <w:rPr>
          <w:rFonts w:cs="Tahoma"/>
          <w:b/>
          <w:lang w:val="sl-SI"/>
        </w:rPr>
      </w:pPr>
      <w:r w:rsidRPr="00EA386D">
        <w:rPr>
          <w:rFonts w:cs="Tahoma"/>
          <w:b/>
          <w:lang w:val="sl-SI"/>
        </w:rPr>
        <w:br w:type="page"/>
      </w:r>
    </w:p>
    <w:p w14:paraId="41662C8D" w14:textId="790AF307" w:rsidR="006E3AD4" w:rsidRPr="00EA386D" w:rsidRDefault="006E3AD4" w:rsidP="002F5AB8">
      <w:pPr>
        <w:jc w:val="center"/>
        <w:rPr>
          <w:rFonts w:cs="Tahoma"/>
          <w:b/>
          <w:lang w:val="sl-SI"/>
        </w:rPr>
      </w:pPr>
      <w:r w:rsidRPr="00EA386D">
        <w:rPr>
          <w:rFonts w:cs="Tahoma"/>
          <w:b/>
          <w:lang w:val="sl-SI"/>
        </w:rPr>
        <w:lastRenderedPageBreak/>
        <w:t xml:space="preserve">Priloga št. </w:t>
      </w:r>
      <w:r w:rsidR="00551267" w:rsidRPr="00EA386D">
        <w:rPr>
          <w:rFonts w:cs="Tahoma"/>
          <w:b/>
          <w:lang w:val="sl-SI"/>
        </w:rPr>
        <w:t>4</w:t>
      </w:r>
    </w:p>
    <w:p w14:paraId="07C7F1AC" w14:textId="75F2EEB7" w:rsidR="006E3AD4" w:rsidRPr="00EA386D" w:rsidRDefault="00C31E41" w:rsidP="00B7402A">
      <w:pPr>
        <w:jc w:val="center"/>
        <w:rPr>
          <w:rFonts w:cs="Tahoma"/>
          <w:b/>
          <w:lang w:val="sl-SI"/>
        </w:rPr>
      </w:pPr>
      <w:r w:rsidRPr="00EA386D">
        <w:rPr>
          <w:rFonts w:cs="Tahoma"/>
          <w:b/>
          <w:lang w:val="sl-SI"/>
        </w:rPr>
        <w:t>Odzivni časi in roki</w:t>
      </w:r>
    </w:p>
    <w:p w14:paraId="1C8EFBCC" w14:textId="77777777" w:rsidR="006E3AD4" w:rsidRPr="00EA386D" w:rsidRDefault="006E3AD4" w:rsidP="006E3AD4">
      <w:pPr>
        <w:ind w:right="567"/>
        <w:jc w:val="center"/>
        <w:rPr>
          <w:rFonts w:cs="Tahoma"/>
          <w:b/>
          <w:lang w:val="sl-SI"/>
        </w:rPr>
      </w:pPr>
    </w:p>
    <w:p w14:paraId="345E904F" w14:textId="14A43F33" w:rsidR="006E3AD4" w:rsidRPr="00EA386D" w:rsidRDefault="006E3AD4" w:rsidP="00B233CE">
      <w:pPr>
        <w:jc w:val="both"/>
        <w:rPr>
          <w:lang w:val="sl-SI"/>
        </w:rPr>
      </w:pPr>
      <w:r w:rsidRPr="00EA386D">
        <w:rPr>
          <w:lang w:val="sl-SI"/>
        </w:rPr>
        <w:t xml:space="preserve">Izvajalec se zavezuje, da bo </w:t>
      </w:r>
      <w:r w:rsidR="007A195C" w:rsidRPr="00EA386D">
        <w:rPr>
          <w:lang w:val="sl-SI"/>
        </w:rPr>
        <w:t>N</w:t>
      </w:r>
      <w:r w:rsidRPr="00EA386D">
        <w:rPr>
          <w:lang w:val="sl-SI"/>
        </w:rPr>
        <w:t xml:space="preserve">aročniku potrdil prejem obvestila o </w:t>
      </w:r>
      <w:r w:rsidR="00FE2242">
        <w:rPr>
          <w:lang w:val="sl-SI"/>
        </w:rPr>
        <w:t>problemu</w:t>
      </w:r>
      <w:r w:rsidR="00FE2242" w:rsidRPr="00EA386D">
        <w:rPr>
          <w:lang w:val="sl-SI"/>
        </w:rPr>
        <w:t xml:space="preserve"> </w:t>
      </w:r>
      <w:r w:rsidRPr="00EA386D">
        <w:rPr>
          <w:lang w:val="sl-SI"/>
        </w:rPr>
        <w:t xml:space="preserve">in začel z odpravljanjem </w:t>
      </w:r>
      <w:r w:rsidR="003E7A99">
        <w:rPr>
          <w:lang w:val="sl-SI"/>
        </w:rPr>
        <w:t>napak</w:t>
      </w:r>
      <w:r w:rsidR="003E7A99" w:rsidRPr="00EA386D">
        <w:rPr>
          <w:lang w:val="sl-SI"/>
        </w:rPr>
        <w:t xml:space="preserve"> </w:t>
      </w:r>
      <w:r w:rsidRPr="00EA386D">
        <w:rPr>
          <w:lang w:val="sl-SI"/>
        </w:rPr>
        <w:t xml:space="preserve">v </w:t>
      </w:r>
      <w:r w:rsidR="00551267" w:rsidRPr="00EA386D">
        <w:rPr>
          <w:lang w:val="sl-SI"/>
        </w:rPr>
        <w:t>o</w:t>
      </w:r>
      <w:r w:rsidRPr="00EA386D">
        <w:rPr>
          <w:lang w:val="sl-SI"/>
        </w:rPr>
        <w:t>dzivnem času</w:t>
      </w:r>
      <w:r w:rsidR="00551267" w:rsidRPr="00EA386D">
        <w:rPr>
          <w:lang w:val="sl-SI"/>
        </w:rPr>
        <w:t xml:space="preserve">, kot je naveden v spodnji tabeli, </w:t>
      </w:r>
      <w:r w:rsidRPr="00EA386D">
        <w:rPr>
          <w:lang w:val="sl-SI"/>
        </w:rPr>
        <w:t xml:space="preserve">ter da bo, glede na prioriteto </w:t>
      </w:r>
      <w:r w:rsidR="003E7A99">
        <w:rPr>
          <w:lang w:val="sl-SI"/>
        </w:rPr>
        <w:t>problema</w:t>
      </w:r>
      <w:r w:rsidRPr="00EA386D">
        <w:rPr>
          <w:lang w:val="sl-SI"/>
        </w:rPr>
        <w:t xml:space="preserve">, zagotovil </w:t>
      </w:r>
      <w:r w:rsidR="00551267" w:rsidRPr="00EA386D">
        <w:rPr>
          <w:lang w:val="sl-SI"/>
        </w:rPr>
        <w:t xml:space="preserve">nadomestno </w:t>
      </w:r>
      <w:r w:rsidRPr="00EA386D">
        <w:rPr>
          <w:lang w:val="sl-SI"/>
        </w:rPr>
        <w:t>rešitev in odpravil napak</w:t>
      </w:r>
      <w:r w:rsidR="00736E27">
        <w:rPr>
          <w:lang w:val="sl-SI"/>
        </w:rPr>
        <w:t>e</w:t>
      </w:r>
      <w:r w:rsidRPr="00EA386D">
        <w:rPr>
          <w:lang w:val="sl-SI"/>
        </w:rPr>
        <w:t xml:space="preserve"> na opremi najkasneje v </w:t>
      </w:r>
      <w:r w:rsidR="00551267" w:rsidRPr="00EA386D">
        <w:rPr>
          <w:lang w:val="sl-SI"/>
        </w:rPr>
        <w:t xml:space="preserve">roku </w:t>
      </w:r>
      <w:r w:rsidRPr="00EA386D">
        <w:rPr>
          <w:lang w:val="sl-SI"/>
        </w:rPr>
        <w:t xml:space="preserve">za zagotovitev nadomestne rešitve oz. </w:t>
      </w:r>
      <w:r w:rsidR="00551267" w:rsidRPr="00EA386D">
        <w:rPr>
          <w:lang w:val="sl-SI"/>
        </w:rPr>
        <w:t>r</w:t>
      </w:r>
      <w:r w:rsidRPr="00EA386D">
        <w:rPr>
          <w:lang w:val="sl-SI"/>
        </w:rPr>
        <w:t>oku za odpr</w:t>
      </w:r>
      <w:r w:rsidR="00FA3D0B" w:rsidRPr="00EA386D">
        <w:rPr>
          <w:lang w:val="sl-SI"/>
        </w:rPr>
        <w:t xml:space="preserve">avo </w:t>
      </w:r>
      <w:r w:rsidR="003E7A99">
        <w:rPr>
          <w:lang w:val="sl-SI"/>
        </w:rPr>
        <w:t>problema</w:t>
      </w:r>
      <w:r w:rsidR="00FA3D0B" w:rsidRPr="00EA386D">
        <w:rPr>
          <w:lang w:val="sl-SI"/>
        </w:rPr>
        <w:t>, določenem v spodnji tabeli</w:t>
      </w:r>
      <w:r w:rsidRPr="00EA386D">
        <w:rPr>
          <w:lang w:val="sl-SI"/>
        </w:rPr>
        <w:t>:</w:t>
      </w:r>
    </w:p>
    <w:p w14:paraId="7BBFE030" w14:textId="163FED97" w:rsidR="006E3AD4" w:rsidRPr="00EA386D" w:rsidRDefault="006E3AD4" w:rsidP="00EA6B8B">
      <w:pPr>
        <w:ind w:right="567"/>
        <w:rPr>
          <w:rFonts w:cs="Tahoma"/>
          <w:lang w:val="sl-SI"/>
        </w:rPr>
      </w:pPr>
    </w:p>
    <w:tbl>
      <w:tblPr>
        <w:tblpPr w:leftFromText="180" w:rightFromText="180" w:vertAnchor="text" w:horzAnchor="margin" w:tblpXSpec="center" w:tblpY="95"/>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739"/>
        <w:gridCol w:w="1067"/>
        <w:gridCol w:w="2410"/>
        <w:gridCol w:w="2760"/>
      </w:tblGrid>
      <w:tr w:rsidR="006E3AD4" w:rsidRPr="00EA386D" w14:paraId="057C76B3" w14:textId="77777777" w:rsidTr="005C2DEF">
        <w:tc>
          <w:tcPr>
            <w:tcW w:w="1555" w:type="dxa"/>
            <w:shd w:val="clear" w:color="auto" w:fill="F2F2F2" w:themeFill="background1" w:themeFillShade="F2"/>
          </w:tcPr>
          <w:p w14:paraId="0B089D8F" w14:textId="77777777" w:rsidR="006E3AD4" w:rsidRPr="00EA386D" w:rsidRDefault="006E3AD4" w:rsidP="00271479">
            <w:pPr>
              <w:jc w:val="center"/>
              <w:rPr>
                <w:rFonts w:cs="Tahoma"/>
                <w:bCs/>
                <w:lang w:val="sl-SI"/>
              </w:rPr>
            </w:pPr>
            <w:r w:rsidRPr="00EA386D">
              <w:rPr>
                <w:rFonts w:cs="Tahoma"/>
                <w:bCs/>
                <w:lang w:val="sl-SI"/>
              </w:rPr>
              <w:t>PRIORITETA</w:t>
            </w:r>
          </w:p>
        </w:tc>
        <w:tc>
          <w:tcPr>
            <w:tcW w:w="1739" w:type="dxa"/>
            <w:shd w:val="clear" w:color="auto" w:fill="F2F2F2" w:themeFill="background1" w:themeFillShade="F2"/>
          </w:tcPr>
          <w:p w14:paraId="64911DD6" w14:textId="77777777" w:rsidR="006E3AD4" w:rsidRPr="00EA386D" w:rsidRDefault="006E3AD4" w:rsidP="00271479">
            <w:pPr>
              <w:jc w:val="center"/>
              <w:rPr>
                <w:rFonts w:cs="Tahoma"/>
                <w:bCs/>
                <w:lang w:val="sl-SI"/>
              </w:rPr>
            </w:pPr>
            <w:r w:rsidRPr="00EA386D">
              <w:rPr>
                <w:rFonts w:cs="Tahoma"/>
                <w:lang w:val="sl-SI"/>
              </w:rPr>
              <w:t>Odzivni čas</w:t>
            </w:r>
          </w:p>
        </w:tc>
        <w:tc>
          <w:tcPr>
            <w:tcW w:w="1067" w:type="dxa"/>
            <w:shd w:val="clear" w:color="auto" w:fill="F2F2F2" w:themeFill="background1" w:themeFillShade="F2"/>
          </w:tcPr>
          <w:p w14:paraId="2E327EFF" w14:textId="77777777" w:rsidR="006E3AD4" w:rsidRPr="00EA386D" w:rsidRDefault="006E3AD4" w:rsidP="00271479">
            <w:pPr>
              <w:jc w:val="center"/>
              <w:rPr>
                <w:rFonts w:cs="Tahoma"/>
                <w:bCs/>
                <w:lang w:val="sl-SI"/>
              </w:rPr>
            </w:pPr>
            <w:r w:rsidRPr="00EA386D">
              <w:rPr>
                <w:rFonts w:cs="Tahoma"/>
                <w:bCs/>
                <w:lang w:val="sl-SI"/>
              </w:rPr>
              <w:t>Nivo podpore</w:t>
            </w:r>
          </w:p>
        </w:tc>
        <w:tc>
          <w:tcPr>
            <w:tcW w:w="2410" w:type="dxa"/>
            <w:shd w:val="clear" w:color="auto" w:fill="F2F2F2" w:themeFill="background1" w:themeFillShade="F2"/>
          </w:tcPr>
          <w:p w14:paraId="623ED7D3" w14:textId="77777777" w:rsidR="006E3AD4" w:rsidRPr="00EA386D" w:rsidRDefault="006E3AD4" w:rsidP="00271479">
            <w:pPr>
              <w:jc w:val="center"/>
              <w:rPr>
                <w:rFonts w:cs="Tahoma"/>
                <w:bCs/>
                <w:lang w:val="sl-SI"/>
              </w:rPr>
            </w:pPr>
            <w:r w:rsidRPr="00EA386D">
              <w:rPr>
                <w:rFonts w:cs="Tahoma"/>
                <w:bCs/>
                <w:lang w:val="sl-SI"/>
              </w:rPr>
              <w:t>Rok za zagotovitev nadomestne rešitve</w:t>
            </w:r>
          </w:p>
        </w:tc>
        <w:tc>
          <w:tcPr>
            <w:tcW w:w="2760" w:type="dxa"/>
            <w:shd w:val="clear" w:color="auto" w:fill="F2F2F2" w:themeFill="background1" w:themeFillShade="F2"/>
          </w:tcPr>
          <w:p w14:paraId="1FEA95AB" w14:textId="0F5CFCC9" w:rsidR="006E3AD4" w:rsidRPr="00EA386D" w:rsidRDefault="006E3AD4" w:rsidP="003E7A99">
            <w:pPr>
              <w:jc w:val="center"/>
              <w:rPr>
                <w:rFonts w:cs="Tahoma"/>
                <w:bCs/>
                <w:lang w:val="sl-SI"/>
              </w:rPr>
            </w:pPr>
            <w:r w:rsidRPr="00EA386D">
              <w:rPr>
                <w:rFonts w:cs="Tahoma"/>
                <w:bCs/>
                <w:lang w:val="sl-SI"/>
              </w:rPr>
              <w:t xml:space="preserve">Rok za odpravo </w:t>
            </w:r>
            <w:r w:rsidR="003E7A99">
              <w:rPr>
                <w:rFonts w:cs="Tahoma"/>
                <w:bCs/>
                <w:lang w:val="sl-SI"/>
              </w:rPr>
              <w:t>problema</w:t>
            </w:r>
          </w:p>
        </w:tc>
      </w:tr>
      <w:tr w:rsidR="006E3AD4" w:rsidRPr="00EA386D" w14:paraId="4978BF83" w14:textId="77777777" w:rsidTr="005C2DEF">
        <w:tc>
          <w:tcPr>
            <w:tcW w:w="1555" w:type="dxa"/>
          </w:tcPr>
          <w:p w14:paraId="12E25FA3" w14:textId="77777777" w:rsidR="006E3AD4" w:rsidRPr="00EA386D" w:rsidRDefault="006E3AD4" w:rsidP="00271479">
            <w:pPr>
              <w:jc w:val="both"/>
              <w:rPr>
                <w:rFonts w:cs="Tahoma"/>
                <w:bCs/>
                <w:lang w:val="sl-SI"/>
              </w:rPr>
            </w:pPr>
            <w:r w:rsidRPr="00EA386D">
              <w:rPr>
                <w:rFonts w:cs="Tahoma"/>
                <w:bCs/>
                <w:lang w:val="sl-SI"/>
              </w:rPr>
              <w:t>1. prioriteta</w:t>
            </w:r>
          </w:p>
        </w:tc>
        <w:tc>
          <w:tcPr>
            <w:tcW w:w="1739" w:type="dxa"/>
          </w:tcPr>
          <w:p w14:paraId="117BA2F2" w14:textId="6EAE2E70" w:rsidR="006E3AD4" w:rsidRPr="00EA386D" w:rsidRDefault="006C6CE5" w:rsidP="00736E27">
            <w:pPr>
              <w:rPr>
                <w:rFonts w:cs="Tahoma"/>
                <w:bCs/>
                <w:lang w:val="sl-SI"/>
              </w:rPr>
            </w:pPr>
            <w:r w:rsidRPr="00EA386D">
              <w:rPr>
                <w:rFonts w:cs="Tahoma"/>
                <w:lang w:val="sl-SI"/>
              </w:rPr>
              <w:t xml:space="preserve">najkasneje v </w:t>
            </w:r>
            <w:r w:rsidR="0087697F" w:rsidRPr="00EA386D">
              <w:rPr>
                <w:rFonts w:cs="Tahoma"/>
                <w:lang w:val="sl-SI"/>
              </w:rPr>
              <w:t>2</w:t>
            </w:r>
            <w:r w:rsidRPr="00EA386D">
              <w:rPr>
                <w:rFonts w:cs="Tahoma"/>
                <w:lang w:val="sl-SI"/>
              </w:rPr>
              <w:t xml:space="preserve"> urah</w:t>
            </w:r>
            <w:r w:rsidR="006E3AD4" w:rsidRPr="00EA386D">
              <w:rPr>
                <w:rFonts w:cs="Tahoma"/>
                <w:lang w:val="sl-SI"/>
              </w:rPr>
              <w:t xml:space="preserve"> po </w:t>
            </w:r>
            <w:r w:rsidR="00586F34" w:rsidRPr="00EA386D">
              <w:rPr>
                <w:rFonts w:cs="Tahoma"/>
                <w:lang w:val="sl-SI"/>
              </w:rPr>
              <w:t xml:space="preserve">prijavi </w:t>
            </w:r>
            <w:r w:rsidR="00736E27">
              <w:rPr>
                <w:rFonts w:cs="Tahoma"/>
                <w:lang w:val="sl-SI"/>
              </w:rPr>
              <w:t>problema</w:t>
            </w:r>
          </w:p>
        </w:tc>
        <w:tc>
          <w:tcPr>
            <w:tcW w:w="1067" w:type="dxa"/>
          </w:tcPr>
          <w:p w14:paraId="4F26D044" w14:textId="77777777" w:rsidR="006E3AD4" w:rsidRPr="00EA386D" w:rsidRDefault="006E3AD4" w:rsidP="00271479">
            <w:pPr>
              <w:rPr>
                <w:rFonts w:cs="Tahoma"/>
                <w:bCs/>
                <w:lang w:val="sl-SI"/>
              </w:rPr>
            </w:pPr>
            <w:r w:rsidRPr="00EA386D">
              <w:rPr>
                <w:rFonts w:cs="Tahoma"/>
                <w:bCs/>
                <w:lang w:val="sl-SI"/>
              </w:rPr>
              <w:t>8/5</w:t>
            </w:r>
          </w:p>
        </w:tc>
        <w:tc>
          <w:tcPr>
            <w:tcW w:w="2410" w:type="dxa"/>
          </w:tcPr>
          <w:p w14:paraId="1F109CF1" w14:textId="603B1059" w:rsidR="006E3AD4" w:rsidRPr="00EA386D" w:rsidRDefault="006E3AD4" w:rsidP="00736E27">
            <w:pPr>
              <w:rPr>
                <w:rFonts w:cs="Tahoma"/>
                <w:bCs/>
                <w:lang w:val="sl-SI"/>
              </w:rPr>
            </w:pPr>
            <w:r w:rsidRPr="00EA386D">
              <w:rPr>
                <w:rFonts w:cs="Tahoma"/>
                <w:bCs/>
                <w:lang w:val="sl-SI"/>
              </w:rPr>
              <w:t xml:space="preserve">8 ur po prejemu prijave </w:t>
            </w:r>
            <w:r w:rsidR="00736E27">
              <w:rPr>
                <w:rFonts w:cs="Tahoma"/>
                <w:bCs/>
                <w:lang w:val="sl-SI"/>
              </w:rPr>
              <w:t>problema</w:t>
            </w:r>
            <w:r w:rsidRPr="00EA386D">
              <w:rPr>
                <w:rFonts w:cs="Tahoma"/>
                <w:bCs/>
                <w:lang w:val="sl-SI"/>
              </w:rPr>
              <w:t>.</w:t>
            </w:r>
          </w:p>
        </w:tc>
        <w:tc>
          <w:tcPr>
            <w:tcW w:w="2760" w:type="dxa"/>
          </w:tcPr>
          <w:p w14:paraId="5B619407" w14:textId="70D46105" w:rsidR="006E3AD4" w:rsidRPr="00EA386D" w:rsidRDefault="00B46372" w:rsidP="003E7A99">
            <w:pPr>
              <w:rPr>
                <w:rFonts w:cs="Tahoma"/>
                <w:bCs/>
                <w:lang w:val="sl-SI"/>
              </w:rPr>
            </w:pPr>
            <w:r w:rsidRPr="00EA386D">
              <w:rPr>
                <w:rFonts w:cs="Tahoma"/>
                <w:bCs/>
                <w:lang w:val="sl-SI"/>
              </w:rPr>
              <w:t xml:space="preserve">24 </w:t>
            </w:r>
            <w:r w:rsidR="006E3AD4" w:rsidRPr="00EA386D">
              <w:rPr>
                <w:rFonts w:cs="Tahoma"/>
                <w:bCs/>
                <w:lang w:val="sl-SI"/>
              </w:rPr>
              <w:t xml:space="preserve">ur po prejemu prijave </w:t>
            </w:r>
            <w:r w:rsidR="003E7A99">
              <w:rPr>
                <w:rFonts w:cs="Tahoma"/>
                <w:bCs/>
                <w:lang w:val="sl-SI"/>
              </w:rPr>
              <w:t>problema</w:t>
            </w:r>
            <w:r w:rsidR="006E3AD4" w:rsidRPr="00EA386D">
              <w:rPr>
                <w:rFonts w:cs="Tahoma"/>
                <w:bCs/>
                <w:lang w:val="sl-SI"/>
              </w:rPr>
              <w:t>.</w:t>
            </w:r>
          </w:p>
        </w:tc>
      </w:tr>
      <w:tr w:rsidR="006E3AD4" w:rsidRPr="00EA386D" w14:paraId="14D0F760" w14:textId="77777777" w:rsidTr="005C2DEF">
        <w:tc>
          <w:tcPr>
            <w:tcW w:w="1555" w:type="dxa"/>
          </w:tcPr>
          <w:p w14:paraId="3857DECE" w14:textId="77777777" w:rsidR="006E3AD4" w:rsidRPr="00EA386D" w:rsidRDefault="006E3AD4" w:rsidP="00271479">
            <w:pPr>
              <w:jc w:val="both"/>
              <w:rPr>
                <w:rFonts w:cs="Tahoma"/>
                <w:bCs/>
                <w:lang w:val="sl-SI"/>
              </w:rPr>
            </w:pPr>
            <w:r w:rsidRPr="00EA386D">
              <w:rPr>
                <w:rFonts w:cs="Tahoma"/>
                <w:bCs/>
                <w:lang w:val="sl-SI"/>
              </w:rPr>
              <w:t>2. prioriteta</w:t>
            </w:r>
          </w:p>
        </w:tc>
        <w:tc>
          <w:tcPr>
            <w:tcW w:w="1739" w:type="dxa"/>
          </w:tcPr>
          <w:p w14:paraId="1E0B52FD" w14:textId="404EF3AE" w:rsidR="006E3AD4" w:rsidRPr="00EA386D" w:rsidRDefault="006E3AD4" w:rsidP="00736E27">
            <w:pPr>
              <w:rPr>
                <w:rFonts w:cs="Tahoma"/>
                <w:bCs/>
                <w:lang w:val="sl-SI"/>
              </w:rPr>
            </w:pPr>
            <w:r w:rsidRPr="00EA386D">
              <w:rPr>
                <w:rFonts w:cs="Tahoma"/>
                <w:lang w:val="sl-SI"/>
              </w:rPr>
              <w:t>najkasneje v</w:t>
            </w:r>
            <w:r w:rsidR="00CA6977" w:rsidRPr="00EA386D">
              <w:rPr>
                <w:rFonts w:cs="Tahoma"/>
                <w:lang w:val="sl-SI"/>
              </w:rPr>
              <w:t xml:space="preserve"> 4</w:t>
            </w:r>
            <w:r w:rsidRPr="00EA386D">
              <w:rPr>
                <w:rFonts w:cs="Tahoma"/>
                <w:lang w:val="sl-SI"/>
              </w:rPr>
              <w:t xml:space="preserve"> urah po </w:t>
            </w:r>
            <w:r w:rsidR="00586F34" w:rsidRPr="00EA386D">
              <w:rPr>
                <w:rFonts w:cs="Tahoma"/>
                <w:lang w:val="sl-SI"/>
              </w:rPr>
              <w:t xml:space="preserve">prijavi </w:t>
            </w:r>
            <w:r w:rsidR="00736E27">
              <w:rPr>
                <w:rFonts w:cs="Tahoma"/>
                <w:lang w:val="sl-SI"/>
              </w:rPr>
              <w:t>problema</w:t>
            </w:r>
          </w:p>
        </w:tc>
        <w:tc>
          <w:tcPr>
            <w:tcW w:w="1067" w:type="dxa"/>
          </w:tcPr>
          <w:p w14:paraId="337B78B2" w14:textId="77777777" w:rsidR="006E3AD4" w:rsidRPr="00EA386D" w:rsidRDefault="006E3AD4" w:rsidP="00271479">
            <w:pPr>
              <w:jc w:val="both"/>
              <w:rPr>
                <w:rFonts w:cs="Tahoma"/>
                <w:bCs/>
                <w:lang w:val="sl-SI"/>
              </w:rPr>
            </w:pPr>
            <w:r w:rsidRPr="00EA386D">
              <w:rPr>
                <w:rFonts w:cs="Tahoma"/>
                <w:bCs/>
                <w:lang w:val="sl-SI"/>
              </w:rPr>
              <w:t>8/5</w:t>
            </w:r>
          </w:p>
        </w:tc>
        <w:tc>
          <w:tcPr>
            <w:tcW w:w="2410" w:type="dxa"/>
          </w:tcPr>
          <w:p w14:paraId="22D214C4" w14:textId="0BA07F7C" w:rsidR="006E3AD4" w:rsidRPr="00EA386D" w:rsidRDefault="006E3AD4" w:rsidP="00736E27">
            <w:pPr>
              <w:jc w:val="both"/>
              <w:rPr>
                <w:rFonts w:cs="Tahoma"/>
                <w:bCs/>
                <w:lang w:val="sl-SI"/>
              </w:rPr>
            </w:pPr>
            <w:r w:rsidRPr="00EA386D">
              <w:rPr>
                <w:rFonts w:cs="Tahoma"/>
                <w:bCs/>
                <w:lang w:val="sl-SI"/>
              </w:rPr>
              <w:t xml:space="preserve">18 ur po prejemu prijave </w:t>
            </w:r>
            <w:r w:rsidR="00736E27">
              <w:rPr>
                <w:rFonts w:cs="Tahoma"/>
                <w:bCs/>
                <w:lang w:val="sl-SI"/>
              </w:rPr>
              <w:t>problema</w:t>
            </w:r>
            <w:r w:rsidRPr="00EA386D">
              <w:rPr>
                <w:rFonts w:cs="Tahoma"/>
                <w:bCs/>
                <w:lang w:val="sl-SI"/>
              </w:rPr>
              <w:t>.</w:t>
            </w:r>
          </w:p>
        </w:tc>
        <w:tc>
          <w:tcPr>
            <w:tcW w:w="2760" w:type="dxa"/>
          </w:tcPr>
          <w:p w14:paraId="70735D58" w14:textId="77B2FF58" w:rsidR="006E3AD4" w:rsidRPr="00EA386D" w:rsidRDefault="006E3AD4" w:rsidP="003E7A99">
            <w:pPr>
              <w:rPr>
                <w:rFonts w:cs="Tahoma"/>
                <w:bCs/>
                <w:lang w:val="sl-SI"/>
              </w:rPr>
            </w:pPr>
            <w:r w:rsidRPr="00EA386D">
              <w:rPr>
                <w:rFonts w:cs="Tahoma"/>
                <w:bCs/>
                <w:lang w:val="sl-SI"/>
              </w:rPr>
              <w:t xml:space="preserve">v roku dveh delovnih dni po prejemu prijave </w:t>
            </w:r>
            <w:r w:rsidR="003E7A99">
              <w:rPr>
                <w:rFonts w:cs="Tahoma"/>
                <w:bCs/>
                <w:lang w:val="sl-SI"/>
              </w:rPr>
              <w:t>problema</w:t>
            </w:r>
            <w:r w:rsidRPr="00EA386D">
              <w:rPr>
                <w:rFonts w:cs="Tahoma"/>
                <w:bCs/>
                <w:lang w:val="sl-SI"/>
              </w:rPr>
              <w:t>.</w:t>
            </w:r>
          </w:p>
        </w:tc>
      </w:tr>
      <w:tr w:rsidR="006E3AD4" w:rsidRPr="00EA386D" w14:paraId="40FF5CD1" w14:textId="77777777" w:rsidTr="005C2DEF">
        <w:tc>
          <w:tcPr>
            <w:tcW w:w="1555" w:type="dxa"/>
          </w:tcPr>
          <w:p w14:paraId="2FAEE1D6" w14:textId="77777777" w:rsidR="006E3AD4" w:rsidRPr="00EA386D" w:rsidRDefault="006E3AD4" w:rsidP="00271479">
            <w:pPr>
              <w:jc w:val="both"/>
              <w:rPr>
                <w:rFonts w:cs="Tahoma"/>
                <w:bCs/>
                <w:lang w:val="sl-SI"/>
              </w:rPr>
            </w:pPr>
            <w:r w:rsidRPr="00EA386D">
              <w:rPr>
                <w:rFonts w:cs="Tahoma"/>
                <w:bCs/>
                <w:lang w:val="sl-SI"/>
              </w:rPr>
              <w:t>3. prioriteta</w:t>
            </w:r>
          </w:p>
        </w:tc>
        <w:tc>
          <w:tcPr>
            <w:tcW w:w="1739" w:type="dxa"/>
          </w:tcPr>
          <w:p w14:paraId="631A9EEA" w14:textId="371A0C76" w:rsidR="006E3AD4" w:rsidRPr="00EA386D" w:rsidRDefault="006E3AD4" w:rsidP="00736E27">
            <w:pPr>
              <w:rPr>
                <w:rFonts w:cs="Tahoma"/>
                <w:bCs/>
                <w:lang w:val="sl-SI"/>
              </w:rPr>
            </w:pPr>
            <w:r w:rsidRPr="00EA386D">
              <w:rPr>
                <w:rFonts w:cs="Tahoma"/>
                <w:lang w:val="sl-SI"/>
              </w:rPr>
              <w:t xml:space="preserve">najkasneje v roku 24-h ur po </w:t>
            </w:r>
            <w:r w:rsidR="00586F34" w:rsidRPr="00EA386D">
              <w:rPr>
                <w:rFonts w:cs="Tahoma"/>
                <w:lang w:val="sl-SI"/>
              </w:rPr>
              <w:t xml:space="preserve">prijavi </w:t>
            </w:r>
            <w:r w:rsidR="00736E27">
              <w:rPr>
                <w:rFonts w:cs="Tahoma"/>
                <w:lang w:val="sl-SI"/>
              </w:rPr>
              <w:t>problema</w:t>
            </w:r>
          </w:p>
        </w:tc>
        <w:tc>
          <w:tcPr>
            <w:tcW w:w="1067" w:type="dxa"/>
          </w:tcPr>
          <w:p w14:paraId="0F4F5E7D" w14:textId="77777777" w:rsidR="006E3AD4" w:rsidRPr="00EA386D" w:rsidRDefault="006E3AD4" w:rsidP="00271479">
            <w:pPr>
              <w:rPr>
                <w:rFonts w:cs="Tahoma"/>
                <w:bCs/>
                <w:lang w:val="sl-SI"/>
              </w:rPr>
            </w:pPr>
            <w:r w:rsidRPr="00EA386D">
              <w:rPr>
                <w:rFonts w:cs="Tahoma"/>
                <w:bCs/>
                <w:lang w:val="sl-SI"/>
              </w:rPr>
              <w:t>8/5</w:t>
            </w:r>
          </w:p>
        </w:tc>
        <w:tc>
          <w:tcPr>
            <w:tcW w:w="2410" w:type="dxa"/>
          </w:tcPr>
          <w:p w14:paraId="72E88EF7" w14:textId="703A5FDD" w:rsidR="006E3AD4" w:rsidRPr="00EA386D" w:rsidRDefault="006E3AD4" w:rsidP="00736E27">
            <w:pPr>
              <w:rPr>
                <w:rFonts w:cs="Tahoma"/>
                <w:bCs/>
                <w:lang w:val="sl-SI"/>
              </w:rPr>
            </w:pPr>
            <w:r w:rsidRPr="00EA386D">
              <w:rPr>
                <w:rFonts w:cs="Tahoma"/>
                <w:bCs/>
                <w:lang w:val="sl-SI"/>
              </w:rPr>
              <w:t xml:space="preserve">v roku 2-h delovnih dni po prejemu prijave </w:t>
            </w:r>
            <w:r w:rsidR="00736E27">
              <w:rPr>
                <w:rFonts w:cs="Tahoma"/>
                <w:bCs/>
                <w:lang w:val="sl-SI"/>
              </w:rPr>
              <w:t>problema</w:t>
            </w:r>
            <w:r w:rsidRPr="00EA386D">
              <w:rPr>
                <w:rFonts w:cs="Tahoma"/>
                <w:bCs/>
                <w:lang w:val="sl-SI"/>
              </w:rPr>
              <w:t>.</w:t>
            </w:r>
          </w:p>
        </w:tc>
        <w:tc>
          <w:tcPr>
            <w:tcW w:w="2760" w:type="dxa"/>
          </w:tcPr>
          <w:p w14:paraId="5EC1845A" w14:textId="4D9D5018" w:rsidR="006E3AD4" w:rsidRPr="00EA386D" w:rsidRDefault="006E3AD4" w:rsidP="003E7A99">
            <w:pPr>
              <w:rPr>
                <w:rFonts w:cs="Tahoma"/>
                <w:bCs/>
                <w:lang w:val="sl-SI"/>
              </w:rPr>
            </w:pPr>
            <w:r w:rsidRPr="00EA386D">
              <w:rPr>
                <w:rFonts w:cs="Tahoma"/>
                <w:bCs/>
                <w:lang w:val="sl-SI"/>
              </w:rPr>
              <w:t xml:space="preserve">v roku 5 delovnih dni po prejemu prijave </w:t>
            </w:r>
            <w:r w:rsidR="003E7A99">
              <w:rPr>
                <w:rFonts w:cs="Tahoma"/>
                <w:bCs/>
                <w:lang w:val="sl-SI"/>
              </w:rPr>
              <w:t>problema</w:t>
            </w:r>
            <w:r w:rsidRPr="00EA386D">
              <w:rPr>
                <w:rFonts w:cs="Tahoma"/>
                <w:bCs/>
                <w:lang w:val="sl-SI"/>
              </w:rPr>
              <w:t>.</w:t>
            </w:r>
          </w:p>
        </w:tc>
      </w:tr>
      <w:tr w:rsidR="006E3AD4" w:rsidRPr="00EA386D" w14:paraId="2644C550" w14:textId="77777777" w:rsidTr="005C2DEF">
        <w:tc>
          <w:tcPr>
            <w:tcW w:w="1555" w:type="dxa"/>
          </w:tcPr>
          <w:p w14:paraId="1F989BE3" w14:textId="77777777" w:rsidR="006E3AD4" w:rsidRPr="00EA386D" w:rsidRDefault="006E3AD4" w:rsidP="00271479">
            <w:pPr>
              <w:jc w:val="both"/>
              <w:rPr>
                <w:rFonts w:cs="Tahoma"/>
                <w:bCs/>
                <w:lang w:val="sl-SI"/>
              </w:rPr>
            </w:pPr>
            <w:r w:rsidRPr="00EA386D">
              <w:rPr>
                <w:rFonts w:cs="Tahoma"/>
                <w:bCs/>
                <w:lang w:val="sl-SI"/>
              </w:rPr>
              <w:t>4. prioriteta</w:t>
            </w:r>
          </w:p>
        </w:tc>
        <w:tc>
          <w:tcPr>
            <w:tcW w:w="1739" w:type="dxa"/>
          </w:tcPr>
          <w:p w14:paraId="3CA124C3" w14:textId="77777777" w:rsidR="006E3AD4" w:rsidRPr="00EA386D" w:rsidRDefault="006E3AD4" w:rsidP="00271479">
            <w:pPr>
              <w:rPr>
                <w:rFonts w:cs="Tahoma"/>
                <w:bCs/>
                <w:lang w:val="sl-SI"/>
              </w:rPr>
            </w:pPr>
            <w:r w:rsidRPr="00EA386D">
              <w:rPr>
                <w:rFonts w:cs="Tahoma"/>
                <w:lang w:val="sl-SI"/>
              </w:rPr>
              <w:t>najkasneje v roku 5 delovnih dni</w:t>
            </w:r>
          </w:p>
        </w:tc>
        <w:tc>
          <w:tcPr>
            <w:tcW w:w="1067" w:type="dxa"/>
          </w:tcPr>
          <w:p w14:paraId="0D0C29C1" w14:textId="77777777" w:rsidR="006E3AD4" w:rsidRPr="00EA386D" w:rsidRDefault="006E3AD4" w:rsidP="00271479">
            <w:pPr>
              <w:rPr>
                <w:rFonts w:cs="Tahoma"/>
                <w:bCs/>
                <w:lang w:val="sl-SI"/>
              </w:rPr>
            </w:pPr>
            <w:r w:rsidRPr="00EA386D">
              <w:rPr>
                <w:rFonts w:cs="Tahoma"/>
                <w:bCs/>
                <w:lang w:val="sl-SI"/>
              </w:rPr>
              <w:t>8/5</w:t>
            </w:r>
          </w:p>
        </w:tc>
        <w:tc>
          <w:tcPr>
            <w:tcW w:w="2410" w:type="dxa"/>
          </w:tcPr>
          <w:p w14:paraId="26AA8D95" w14:textId="77777777" w:rsidR="006E3AD4" w:rsidRPr="00EA386D" w:rsidRDefault="006E3AD4" w:rsidP="00271479">
            <w:pPr>
              <w:rPr>
                <w:rFonts w:cs="Tahoma"/>
                <w:bCs/>
                <w:lang w:val="sl-SI"/>
              </w:rPr>
            </w:pPr>
            <w:r w:rsidRPr="00EA386D">
              <w:rPr>
                <w:rFonts w:cs="Tahoma"/>
                <w:bCs/>
                <w:lang w:val="sl-SI"/>
              </w:rPr>
              <w:t>v naslednji izdaji Vzdrževanega sistema</w:t>
            </w:r>
          </w:p>
        </w:tc>
        <w:tc>
          <w:tcPr>
            <w:tcW w:w="2760" w:type="dxa"/>
          </w:tcPr>
          <w:p w14:paraId="78065701" w14:textId="77777777" w:rsidR="006E3AD4" w:rsidRPr="00EA386D" w:rsidRDefault="006E3AD4" w:rsidP="00271479">
            <w:pPr>
              <w:rPr>
                <w:rFonts w:cs="Tahoma"/>
                <w:bCs/>
                <w:lang w:val="sl-SI"/>
              </w:rPr>
            </w:pPr>
            <w:r w:rsidRPr="00EA386D">
              <w:rPr>
                <w:rFonts w:cs="Tahoma"/>
                <w:bCs/>
                <w:lang w:val="sl-SI"/>
              </w:rPr>
              <w:t>v naslednji izdaji Vzdrževanega sistema</w:t>
            </w:r>
          </w:p>
        </w:tc>
      </w:tr>
    </w:tbl>
    <w:p w14:paraId="375262F5" w14:textId="77777777" w:rsidR="006E3AD4" w:rsidRPr="00EA386D" w:rsidRDefault="006E3AD4" w:rsidP="007529F3">
      <w:pPr>
        <w:ind w:right="567"/>
        <w:rPr>
          <w:rFonts w:cs="Tahoma"/>
          <w:lang w:val="sl-SI"/>
        </w:rPr>
      </w:pPr>
    </w:p>
    <w:p w14:paraId="06D2D141" w14:textId="00DC3E94" w:rsidR="0094129E" w:rsidRPr="00EA386D" w:rsidRDefault="0094129E" w:rsidP="0017576F">
      <w:pPr>
        <w:ind w:right="-1"/>
        <w:jc w:val="both"/>
        <w:rPr>
          <w:rFonts w:cs="Tahoma"/>
          <w:lang w:val="sl-SI"/>
        </w:rPr>
      </w:pPr>
      <w:r w:rsidRPr="00EA386D">
        <w:rPr>
          <w:rFonts w:cs="Tahoma"/>
          <w:lang w:val="sl-SI"/>
        </w:rPr>
        <w:t>Nivo podpore 8/5 zajema vse delovne dni v Republiki Sloveniji, v času od 8.00 do 16.00 ure.</w:t>
      </w:r>
      <w:r w:rsidR="00505118" w:rsidRPr="00EA386D">
        <w:rPr>
          <w:rFonts w:cs="Tahoma"/>
          <w:lang w:val="sl-SI"/>
        </w:rPr>
        <w:t xml:space="preserve"> Izvajalec se mora odzvati v predvidenem odzivnem času tudi, če je rok za odziv izven časovnega okvirja nivoja podpore določenega v prejšnjem stavku. Rok za odpravo </w:t>
      </w:r>
      <w:r w:rsidR="003E7A99">
        <w:rPr>
          <w:rFonts w:cs="Tahoma"/>
          <w:lang w:val="sl-SI"/>
        </w:rPr>
        <w:t>problema</w:t>
      </w:r>
      <w:r w:rsidR="00505118" w:rsidRPr="00EA386D">
        <w:rPr>
          <w:rFonts w:cs="Tahoma"/>
          <w:lang w:val="sl-SI"/>
        </w:rPr>
        <w:t xml:space="preserve"> teče tudi izven časovnega okvirja nivoja podpore.</w:t>
      </w:r>
    </w:p>
    <w:p w14:paraId="6EAB231F" w14:textId="77777777" w:rsidR="006E3AD4" w:rsidRPr="00EA386D" w:rsidRDefault="006E3AD4" w:rsidP="0047004C">
      <w:pPr>
        <w:ind w:right="567"/>
        <w:rPr>
          <w:rFonts w:cs="Tahoma"/>
          <w:b/>
          <w:lang w:val="sl-SI"/>
        </w:rPr>
      </w:pPr>
    </w:p>
    <w:p w14:paraId="32A75A85" w14:textId="77777777" w:rsidR="00BF3A76" w:rsidRPr="00EA386D" w:rsidRDefault="00BF3A76">
      <w:pPr>
        <w:rPr>
          <w:rFonts w:cs="Tahoma"/>
          <w:b/>
          <w:lang w:val="sl-SI"/>
        </w:rPr>
      </w:pPr>
      <w:r w:rsidRPr="00EA386D">
        <w:rPr>
          <w:rFonts w:cs="Tahoma"/>
          <w:b/>
          <w:lang w:val="sl-SI"/>
        </w:rPr>
        <w:br w:type="page"/>
      </w:r>
    </w:p>
    <w:p w14:paraId="366F5F76" w14:textId="4EE68A0D" w:rsidR="006E3AD4" w:rsidRPr="00EA386D" w:rsidRDefault="007529F3" w:rsidP="006E3AD4">
      <w:pPr>
        <w:ind w:right="567"/>
        <w:jc w:val="center"/>
        <w:rPr>
          <w:rFonts w:cs="Tahoma"/>
          <w:b/>
          <w:lang w:val="sl-SI"/>
        </w:rPr>
      </w:pPr>
      <w:r w:rsidRPr="00EA386D">
        <w:rPr>
          <w:rFonts w:cs="Tahoma"/>
          <w:b/>
          <w:lang w:val="sl-SI"/>
        </w:rPr>
        <w:lastRenderedPageBreak/>
        <w:t xml:space="preserve">Priloga št. </w:t>
      </w:r>
      <w:r w:rsidR="00551267" w:rsidRPr="00EA386D">
        <w:rPr>
          <w:rFonts w:cs="Tahoma"/>
          <w:b/>
          <w:lang w:val="sl-SI"/>
        </w:rPr>
        <w:t>5</w:t>
      </w:r>
    </w:p>
    <w:p w14:paraId="69AE0DCD" w14:textId="77CF7BFE" w:rsidR="006E3AD4" w:rsidRPr="00EA386D" w:rsidRDefault="006E3AD4" w:rsidP="006E3AD4">
      <w:pPr>
        <w:ind w:right="567"/>
        <w:jc w:val="center"/>
        <w:rPr>
          <w:rFonts w:cs="Tahoma"/>
          <w:b/>
          <w:lang w:val="sl-SI"/>
        </w:rPr>
      </w:pPr>
      <w:r w:rsidRPr="00EA386D">
        <w:rPr>
          <w:rFonts w:cs="Tahoma"/>
          <w:b/>
          <w:lang w:val="sl-SI"/>
        </w:rPr>
        <w:t xml:space="preserve">Proces za prijavo </w:t>
      </w:r>
      <w:r w:rsidR="003E7A99">
        <w:rPr>
          <w:rFonts w:cs="Tahoma"/>
          <w:b/>
          <w:lang w:val="sl-SI"/>
        </w:rPr>
        <w:t>problema</w:t>
      </w:r>
      <w:r w:rsidR="003E7A99" w:rsidRPr="00EA386D">
        <w:rPr>
          <w:rFonts w:cs="Tahoma"/>
          <w:b/>
          <w:lang w:val="sl-SI"/>
        </w:rPr>
        <w:t xml:space="preserve"> </w:t>
      </w:r>
      <w:r w:rsidR="001064C9" w:rsidRPr="00EA386D">
        <w:rPr>
          <w:rFonts w:cs="Tahoma"/>
          <w:b/>
          <w:lang w:val="sl-SI"/>
        </w:rPr>
        <w:t>ali naročilo del adaptivnega vzdrževanja</w:t>
      </w:r>
    </w:p>
    <w:p w14:paraId="55546CCE" w14:textId="77777777" w:rsidR="006E3AD4" w:rsidRPr="00EA386D" w:rsidRDefault="006E3AD4" w:rsidP="006E3AD4">
      <w:pPr>
        <w:ind w:right="567"/>
        <w:jc w:val="center"/>
        <w:rPr>
          <w:rFonts w:cs="Tahoma"/>
          <w:b/>
          <w:lang w:val="sl-SI"/>
        </w:rPr>
      </w:pPr>
    </w:p>
    <w:p w14:paraId="46104D6C" w14:textId="6DD4BE9D" w:rsidR="00433FBE" w:rsidRPr="00EA386D" w:rsidRDefault="00433FBE" w:rsidP="00093F8D">
      <w:pPr>
        <w:spacing w:after="120"/>
        <w:jc w:val="both"/>
        <w:rPr>
          <w:rFonts w:eastAsia="Times New Roman" w:cs="Tahoma"/>
          <w:szCs w:val="20"/>
          <w:lang w:val="sl-SI" w:eastAsia="sl-SI"/>
        </w:rPr>
      </w:pPr>
      <w:r w:rsidRPr="00EA386D">
        <w:rPr>
          <w:rFonts w:eastAsia="Times New Roman" w:cs="Tahoma"/>
          <w:szCs w:val="20"/>
          <w:lang w:val="sl-SI" w:eastAsia="sl-SI"/>
        </w:rPr>
        <w:t xml:space="preserve">Naročnik </w:t>
      </w:r>
      <w:r w:rsidR="00B9683F" w:rsidRPr="00EA386D">
        <w:rPr>
          <w:rFonts w:eastAsia="Times New Roman" w:cs="Tahoma"/>
          <w:szCs w:val="20"/>
          <w:lang w:val="sl-SI" w:eastAsia="sl-SI"/>
        </w:rPr>
        <w:t xml:space="preserve">predvideva </w:t>
      </w:r>
      <w:r w:rsidRPr="00EA386D">
        <w:rPr>
          <w:rFonts w:eastAsia="Times New Roman" w:cs="Tahoma"/>
          <w:szCs w:val="20"/>
          <w:lang w:val="sl-SI" w:eastAsia="sl-SI"/>
        </w:rPr>
        <w:t xml:space="preserve">naslednji proces za prijavo </w:t>
      </w:r>
      <w:r w:rsidR="003E7A99">
        <w:rPr>
          <w:rFonts w:eastAsia="Times New Roman" w:cs="Tahoma"/>
          <w:szCs w:val="20"/>
          <w:lang w:val="sl-SI" w:eastAsia="sl-SI"/>
        </w:rPr>
        <w:t>problema</w:t>
      </w:r>
      <w:r w:rsidRPr="00EA386D">
        <w:rPr>
          <w:rFonts w:eastAsia="Times New Roman" w:cs="Tahoma"/>
          <w:szCs w:val="20"/>
          <w:lang w:val="sl-SI" w:eastAsia="sl-SI"/>
        </w:rPr>
        <w:t>, vprašanja ali naročilo del adaptivnega vzdrževanja (v nadaljevanju 'Zahtevek'):</w:t>
      </w:r>
    </w:p>
    <w:p w14:paraId="4027A0A3" w14:textId="15A16E85"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 xml:space="preserve">Zahtevek lahko prijavi ena od </w:t>
      </w:r>
      <w:r w:rsidR="007A195C" w:rsidRPr="00EA386D">
        <w:rPr>
          <w:rFonts w:eastAsia="Times New Roman" w:cs="Tahoma"/>
          <w:szCs w:val="20"/>
          <w:lang w:val="sl-SI" w:eastAsia="sl-SI"/>
        </w:rPr>
        <w:t>N</w:t>
      </w:r>
      <w:r w:rsidRPr="00EA386D">
        <w:rPr>
          <w:rFonts w:eastAsia="Times New Roman" w:cs="Tahoma"/>
          <w:szCs w:val="20"/>
          <w:lang w:val="sl-SI" w:eastAsia="sl-SI"/>
        </w:rPr>
        <w:t xml:space="preserve">aročnikovih pooblaščenih oseb za prijavljanje </w:t>
      </w:r>
      <w:r w:rsidR="00217D01">
        <w:rPr>
          <w:rFonts w:eastAsia="Times New Roman" w:cs="Tahoma"/>
          <w:szCs w:val="20"/>
          <w:lang w:val="sl-SI" w:eastAsia="sl-SI"/>
        </w:rPr>
        <w:t>problemov</w:t>
      </w:r>
      <w:r w:rsidRPr="00EA386D">
        <w:rPr>
          <w:rFonts w:eastAsia="Times New Roman" w:cs="Tahoma"/>
          <w:szCs w:val="20"/>
          <w:lang w:val="sl-SI" w:eastAsia="sl-SI"/>
        </w:rPr>
        <w:t>. Zahtevek se lahko prijavi po enem ali več razpoložljivih kanalih:</w:t>
      </w:r>
    </w:p>
    <w:p w14:paraId="4B4A7298" w14:textId="0BB2C378" w:rsidR="00433FBE" w:rsidRPr="00EA386D" w:rsidRDefault="00433FBE" w:rsidP="00093F8D">
      <w:pPr>
        <w:pStyle w:val="Odstavekseznama"/>
        <w:numPr>
          <w:ilvl w:val="1"/>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 xml:space="preserve">V orodje za prijavo zahtevkov (preko orodja </w:t>
      </w:r>
      <w:r w:rsidR="00CD16ED" w:rsidRPr="00EA386D">
        <w:rPr>
          <w:rFonts w:eastAsia="Times New Roman" w:cs="Tahoma"/>
          <w:szCs w:val="20"/>
          <w:lang w:val="sl-SI" w:eastAsia="sl-SI"/>
        </w:rPr>
        <w:t xml:space="preserve">za prijavo </w:t>
      </w:r>
      <w:r w:rsidR="003E7A99">
        <w:rPr>
          <w:rFonts w:eastAsia="Times New Roman" w:cs="Tahoma"/>
          <w:szCs w:val="20"/>
          <w:lang w:val="sl-SI" w:eastAsia="sl-SI"/>
        </w:rPr>
        <w:t>problemov</w:t>
      </w:r>
      <w:r w:rsidR="003E7A99" w:rsidRPr="00EA386D">
        <w:rPr>
          <w:rFonts w:eastAsia="Times New Roman" w:cs="Tahoma"/>
          <w:szCs w:val="20"/>
          <w:lang w:val="sl-SI" w:eastAsia="sl-SI"/>
        </w:rPr>
        <w:t xml:space="preserve"> </w:t>
      </w:r>
      <w:r w:rsidR="009B72D9" w:rsidRPr="00EA386D">
        <w:rPr>
          <w:rFonts w:eastAsia="Times New Roman" w:cs="Tahoma"/>
          <w:szCs w:val="20"/>
          <w:lang w:val="sl-SI" w:eastAsia="sl-SI"/>
        </w:rPr>
        <w:t>ter sledenje zahtevkom Naročnika</w:t>
      </w:r>
      <w:r w:rsidRPr="00EA386D">
        <w:rPr>
          <w:rFonts w:eastAsia="Times New Roman" w:cs="Tahoma"/>
          <w:szCs w:val="20"/>
          <w:lang w:val="sl-SI" w:eastAsia="sl-SI"/>
        </w:rPr>
        <w:t xml:space="preserve">, nameščenem in dostopnem pri Izvajalcu), </w:t>
      </w:r>
    </w:p>
    <w:p w14:paraId="021B01D8" w14:textId="64019C8C" w:rsidR="00433FBE" w:rsidRPr="00EA386D" w:rsidRDefault="00433FBE" w:rsidP="00093F8D">
      <w:pPr>
        <w:pStyle w:val="Odstavekseznama"/>
        <w:numPr>
          <w:ilvl w:val="1"/>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 xml:space="preserve">Po elektronski pošti na </w:t>
      </w:r>
      <w:r w:rsidRPr="00B259EE">
        <w:rPr>
          <w:rFonts w:eastAsia="Times New Roman" w:cs="Tahoma"/>
          <w:szCs w:val="20"/>
          <w:lang w:val="sl-SI" w:eastAsia="sl-SI"/>
        </w:rPr>
        <w:t xml:space="preserve">naslov </w:t>
      </w:r>
      <w:hyperlink r:id="rId12" w:history="1">
        <w:r w:rsidR="003E7A99" w:rsidRPr="00B259EE">
          <w:rPr>
            <w:rStyle w:val="Hiperpovezava"/>
            <w:rFonts w:eastAsia="Times New Roman" w:cs="Tahoma"/>
            <w:color w:val="auto"/>
            <w:szCs w:val="20"/>
            <w:lang w:val="sl-SI" w:eastAsia="sl-SI"/>
          </w:rPr>
          <w:t>________________________</w:t>
        </w:r>
      </w:hyperlink>
      <w:r w:rsidRPr="00EA386D">
        <w:rPr>
          <w:rFonts w:eastAsia="Times New Roman" w:cs="Tahoma"/>
          <w:szCs w:val="20"/>
          <w:lang w:val="sl-SI" w:eastAsia="sl-SI"/>
        </w:rPr>
        <w:t>,</w:t>
      </w:r>
    </w:p>
    <w:p w14:paraId="40CC8314" w14:textId="29607422" w:rsidR="002325E8" w:rsidRPr="00EA386D" w:rsidRDefault="00433FBE" w:rsidP="00093F8D">
      <w:pPr>
        <w:pStyle w:val="Odstavekseznama"/>
        <w:numPr>
          <w:ilvl w:val="1"/>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Klic na telefonsk</w:t>
      </w:r>
      <w:r w:rsidR="002325E8" w:rsidRPr="00EA386D">
        <w:rPr>
          <w:rFonts w:eastAsia="Times New Roman" w:cs="Tahoma"/>
          <w:szCs w:val="20"/>
          <w:lang w:val="sl-SI" w:eastAsia="sl-SI"/>
        </w:rPr>
        <w:t>e</w:t>
      </w:r>
      <w:r w:rsidRPr="00EA386D">
        <w:rPr>
          <w:rFonts w:eastAsia="Times New Roman" w:cs="Tahoma"/>
          <w:szCs w:val="20"/>
          <w:lang w:val="sl-SI" w:eastAsia="sl-SI"/>
        </w:rPr>
        <w:t xml:space="preserve"> številk</w:t>
      </w:r>
      <w:r w:rsidR="002325E8" w:rsidRPr="00EA386D">
        <w:rPr>
          <w:rFonts w:eastAsia="Times New Roman" w:cs="Tahoma"/>
          <w:szCs w:val="20"/>
          <w:lang w:val="sl-SI" w:eastAsia="sl-SI"/>
        </w:rPr>
        <w:t>e</w:t>
      </w:r>
      <w:r w:rsidRPr="00EA386D">
        <w:rPr>
          <w:rFonts w:eastAsia="Times New Roman" w:cs="Tahoma"/>
          <w:szCs w:val="20"/>
          <w:lang w:val="sl-SI" w:eastAsia="sl-SI"/>
        </w:rPr>
        <w:t xml:space="preserve"> namenjen</w:t>
      </w:r>
      <w:r w:rsidR="002325E8" w:rsidRPr="00EA386D">
        <w:rPr>
          <w:rFonts w:eastAsia="Times New Roman" w:cs="Tahoma"/>
          <w:szCs w:val="20"/>
          <w:lang w:val="sl-SI" w:eastAsia="sl-SI"/>
        </w:rPr>
        <w:t>e</w:t>
      </w:r>
      <w:r w:rsidRPr="00EA386D">
        <w:rPr>
          <w:rFonts w:eastAsia="Times New Roman" w:cs="Tahoma"/>
          <w:szCs w:val="20"/>
          <w:lang w:val="sl-SI" w:eastAsia="sl-SI"/>
        </w:rPr>
        <w:t xml:space="preserve"> vzdrževanju in podpori</w:t>
      </w:r>
      <w:r w:rsidR="002325E8" w:rsidRPr="00EA386D">
        <w:rPr>
          <w:rFonts w:eastAsia="Times New Roman" w:cs="Tahoma"/>
          <w:szCs w:val="20"/>
          <w:lang w:val="sl-SI" w:eastAsia="sl-SI"/>
        </w:rPr>
        <w:t>:</w:t>
      </w:r>
    </w:p>
    <w:p w14:paraId="0F06BC6A" w14:textId="22406418" w:rsidR="002325E8" w:rsidRPr="00EA386D" w:rsidRDefault="002325E8" w:rsidP="00093F8D">
      <w:pPr>
        <w:pStyle w:val="Odstavekseznama"/>
        <w:numPr>
          <w:ilvl w:val="2"/>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Primarn</w:t>
      </w:r>
      <w:r w:rsidR="00712EA7" w:rsidRPr="00EA386D">
        <w:rPr>
          <w:rFonts w:eastAsia="Times New Roman" w:cs="Tahoma"/>
          <w:szCs w:val="20"/>
          <w:lang w:val="sl-SI" w:eastAsia="sl-SI"/>
        </w:rPr>
        <w:t>a</w:t>
      </w:r>
      <w:r w:rsidRPr="00EA386D">
        <w:rPr>
          <w:rFonts w:eastAsia="Times New Roman" w:cs="Tahoma"/>
          <w:szCs w:val="20"/>
          <w:lang w:val="sl-SI" w:eastAsia="sl-SI"/>
        </w:rPr>
        <w:t>:</w:t>
      </w:r>
      <w:r w:rsidR="00433FBE" w:rsidRPr="00EA386D">
        <w:rPr>
          <w:rFonts w:eastAsia="Times New Roman" w:cs="Tahoma"/>
          <w:szCs w:val="20"/>
          <w:lang w:val="sl-SI" w:eastAsia="sl-SI"/>
        </w:rPr>
        <w:t xml:space="preserve"> </w:t>
      </w:r>
      <w:r w:rsidRPr="00EA386D">
        <w:rPr>
          <w:rFonts w:eastAsia="Times New Roman" w:cs="Tahoma"/>
          <w:szCs w:val="20"/>
          <w:lang w:val="sl-SI" w:eastAsia="sl-SI"/>
        </w:rPr>
        <w:t>+386</w:t>
      </w:r>
      <w:r w:rsidR="003E7A99">
        <w:rPr>
          <w:rFonts w:eastAsia="Times New Roman" w:cs="Tahoma"/>
          <w:szCs w:val="20"/>
          <w:lang w:val="sl-SI" w:eastAsia="sl-SI"/>
        </w:rPr>
        <w:t xml:space="preserve"> </w:t>
      </w:r>
      <w:r w:rsidRPr="00EA386D">
        <w:rPr>
          <w:rFonts w:eastAsia="Times New Roman" w:cs="Tahoma"/>
          <w:szCs w:val="20"/>
          <w:lang w:val="sl-SI" w:eastAsia="sl-SI"/>
        </w:rPr>
        <w:t>-</w:t>
      </w:r>
      <w:r w:rsidR="003E7A99">
        <w:rPr>
          <w:rFonts w:eastAsia="Times New Roman" w:cs="Tahoma"/>
          <w:szCs w:val="20"/>
          <w:lang w:val="sl-SI" w:eastAsia="sl-SI"/>
        </w:rPr>
        <w:t>__________________</w:t>
      </w:r>
      <w:r w:rsidR="003E7A99" w:rsidRPr="00EA386D">
        <w:rPr>
          <w:rFonts w:eastAsia="Times New Roman" w:cs="Tahoma"/>
          <w:szCs w:val="20"/>
          <w:lang w:val="sl-SI" w:eastAsia="sl-SI"/>
        </w:rPr>
        <w:t xml:space="preserve"> </w:t>
      </w:r>
      <w:r w:rsidRPr="00EA386D">
        <w:rPr>
          <w:rFonts w:eastAsia="Times New Roman" w:cs="Tahoma"/>
          <w:szCs w:val="20"/>
          <w:lang w:val="sl-SI" w:eastAsia="sl-SI"/>
        </w:rPr>
        <w:t>(</w:t>
      </w:r>
      <w:r w:rsidR="003E7A99">
        <w:rPr>
          <w:rFonts w:eastAsia="Times New Roman" w:cs="Tahoma"/>
          <w:szCs w:val="20"/>
          <w:lang w:val="sl-SI" w:eastAsia="sl-SI"/>
        </w:rPr>
        <w:t>__________________</w:t>
      </w:r>
      <w:r w:rsidRPr="00EA386D">
        <w:rPr>
          <w:rFonts w:eastAsia="Times New Roman" w:cs="Tahoma"/>
          <w:szCs w:val="20"/>
          <w:lang w:val="sl-SI" w:eastAsia="sl-SI"/>
        </w:rPr>
        <w:t>)</w:t>
      </w:r>
    </w:p>
    <w:p w14:paraId="15B0F38B" w14:textId="25118660" w:rsidR="002325E8" w:rsidRPr="00EA386D" w:rsidRDefault="002325E8" w:rsidP="00093F8D">
      <w:pPr>
        <w:pStyle w:val="Odstavekseznama"/>
        <w:numPr>
          <w:ilvl w:val="2"/>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Sekundarn</w:t>
      </w:r>
      <w:r w:rsidR="00712EA7" w:rsidRPr="00EA386D">
        <w:rPr>
          <w:rFonts w:eastAsia="Times New Roman" w:cs="Tahoma"/>
          <w:szCs w:val="20"/>
          <w:lang w:val="sl-SI" w:eastAsia="sl-SI"/>
        </w:rPr>
        <w:t>a</w:t>
      </w:r>
      <w:r w:rsidRPr="00EA386D">
        <w:rPr>
          <w:rFonts w:eastAsia="Times New Roman" w:cs="Tahoma"/>
          <w:szCs w:val="20"/>
          <w:lang w:val="sl-SI" w:eastAsia="sl-SI"/>
        </w:rPr>
        <w:t>: +38</w:t>
      </w:r>
      <w:r w:rsidR="003E738C" w:rsidRPr="00EA386D">
        <w:rPr>
          <w:rFonts w:eastAsia="Times New Roman" w:cs="Tahoma"/>
          <w:szCs w:val="20"/>
          <w:lang w:val="sl-SI" w:eastAsia="sl-SI"/>
        </w:rPr>
        <w:t>6</w:t>
      </w:r>
      <w:r w:rsidR="003E7A99">
        <w:rPr>
          <w:rFonts w:eastAsia="Times New Roman" w:cs="Tahoma"/>
          <w:szCs w:val="20"/>
          <w:lang w:val="sl-SI" w:eastAsia="sl-SI"/>
        </w:rPr>
        <w:t xml:space="preserve"> </w:t>
      </w:r>
      <w:r w:rsidR="003E738C" w:rsidRPr="00EA386D">
        <w:rPr>
          <w:rFonts w:eastAsia="Times New Roman" w:cs="Tahoma"/>
          <w:szCs w:val="20"/>
          <w:lang w:val="sl-SI" w:eastAsia="sl-SI"/>
        </w:rPr>
        <w:t>-</w:t>
      </w:r>
      <w:r w:rsidR="003E7A99">
        <w:rPr>
          <w:rFonts w:eastAsia="Times New Roman" w:cs="Tahoma"/>
          <w:szCs w:val="20"/>
          <w:lang w:val="sl-SI" w:eastAsia="sl-SI"/>
        </w:rPr>
        <w:t>________________</w:t>
      </w:r>
      <w:r w:rsidR="003E7A99" w:rsidRPr="00EA386D">
        <w:rPr>
          <w:rFonts w:eastAsia="Times New Roman" w:cs="Tahoma"/>
          <w:szCs w:val="20"/>
          <w:lang w:val="sl-SI" w:eastAsia="sl-SI"/>
        </w:rPr>
        <w:t xml:space="preserve"> </w:t>
      </w:r>
      <w:r w:rsidRPr="00EA386D">
        <w:rPr>
          <w:rFonts w:eastAsia="Times New Roman" w:cs="Tahoma"/>
          <w:szCs w:val="20"/>
          <w:lang w:val="sl-SI" w:eastAsia="sl-SI"/>
        </w:rPr>
        <w:t>(</w:t>
      </w:r>
      <w:r w:rsidR="003E7A99">
        <w:rPr>
          <w:rFonts w:eastAsia="Times New Roman" w:cs="Tahoma"/>
          <w:szCs w:val="20"/>
          <w:lang w:val="sl-SI" w:eastAsia="sl-SI"/>
        </w:rPr>
        <w:t>__________________</w:t>
      </w:r>
      <w:r w:rsidRPr="00EA386D">
        <w:rPr>
          <w:rFonts w:eastAsia="Times New Roman" w:cs="Tahoma"/>
          <w:szCs w:val="20"/>
          <w:lang w:val="sl-SI" w:eastAsia="sl-SI"/>
        </w:rPr>
        <w:t>)</w:t>
      </w:r>
    </w:p>
    <w:p w14:paraId="61228007" w14:textId="6B75F62B" w:rsidR="00433FBE" w:rsidRPr="00EA386D" w:rsidRDefault="002325E8" w:rsidP="00093F8D">
      <w:pPr>
        <w:pStyle w:val="Odstavekseznama"/>
        <w:numPr>
          <w:ilvl w:val="2"/>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Terciarn</w:t>
      </w:r>
      <w:r w:rsidR="00712EA7" w:rsidRPr="00EA386D">
        <w:rPr>
          <w:rFonts w:eastAsia="Times New Roman" w:cs="Tahoma"/>
          <w:szCs w:val="20"/>
          <w:lang w:val="sl-SI" w:eastAsia="sl-SI"/>
        </w:rPr>
        <w:t>a</w:t>
      </w:r>
      <w:r w:rsidRPr="00EA386D">
        <w:rPr>
          <w:rFonts w:eastAsia="Times New Roman" w:cs="Tahoma"/>
          <w:szCs w:val="20"/>
          <w:lang w:val="sl-SI" w:eastAsia="sl-SI"/>
        </w:rPr>
        <w:t xml:space="preserve"> (v kolikor</w:t>
      </w:r>
      <w:r w:rsidR="00712EA7" w:rsidRPr="00EA386D">
        <w:rPr>
          <w:rFonts w:eastAsia="Times New Roman" w:cs="Tahoma"/>
          <w:szCs w:val="20"/>
          <w:lang w:val="sl-SI" w:eastAsia="sl-SI"/>
        </w:rPr>
        <w:t xml:space="preserve"> </w:t>
      </w:r>
      <w:r w:rsidRPr="00EA386D">
        <w:rPr>
          <w:rFonts w:eastAsia="Times New Roman" w:cs="Tahoma"/>
          <w:szCs w:val="20"/>
          <w:lang w:val="sl-SI" w:eastAsia="sl-SI"/>
        </w:rPr>
        <w:t>primarn</w:t>
      </w:r>
      <w:r w:rsidR="00712EA7" w:rsidRPr="00EA386D">
        <w:rPr>
          <w:rFonts w:eastAsia="Times New Roman" w:cs="Tahoma"/>
          <w:szCs w:val="20"/>
          <w:lang w:val="sl-SI" w:eastAsia="sl-SI"/>
        </w:rPr>
        <w:t>i</w:t>
      </w:r>
      <w:r w:rsidRPr="00EA386D">
        <w:rPr>
          <w:rFonts w:eastAsia="Times New Roman" w:cs="Tahoma"/>
          <w:szCs w:val="20"/>
          <w:lang w:val="sl-SI" w:eastAsia="sl-SI"/>
        </w:rPr>
        <w:t xml:space="preserve"> in sekundarn</w:t>
      </w:r>
      <w:r w:rsidR="00712EA7" w:rsidRPr="00EA386D">
        <w:rPr>
          <w:rFonts w:eastAsia="Times New Roman" w:cs="Tahoma"/>
          <w:szCs w:val="20"/>
          <w:lang w:val="sl-SI" w:eastAsia="sl-SI"/>
        </w:rPr>
        <w:t>i kontakt</w:t>
      </w:r>
      <w:r w:rsidRPr="00EA386D">
        <w:rPr>
          <w:rFonts w:eastAsia="Times New Roman" w:cs="Tahoma"/>
          <w:szCs w:val="20"/>
          <w:lang w:val="sl-SI" w:eastAsia="sl-SI"/>
        </w:rPr>
        <w:t xml:space="preserve"> nista dosegljiva</w:t>
      </w:r>
      <w:r w:rsidR="00703771" w:rsidRPr="00EA386D">
        <w:rPr>
          <w:rFonts w:eastAsia="Times New Roman" w:cs="Tahoma"/>
          <w:szCs w:val="20"/>
          <w:lang w:val="sl-SI" w:eastAsia="sl-SI"/>
        </w:rPr>
        <w:t xml:space="preserve"> za </w:t>
      </w:r>
      <w:r w:rsidR="00712EA7" w:rsidRPr="00EA386D">
        <w:rPr>
          <w:rFonts w:eastAsia="Times New Roman" w:cs="Tahoma"/>
          <w:szCs w:val="20"/>
          <w:lang w:val="sl-SI" w:eastAsia="sl-SI"/>
        </w:rPr>
        <w:t>prvotni odziv pri klicu 1. prioritete</w:t>
      </w:r>
      <w:r w:rsidRPr="00EA386D">
        <w:rPr>
          <w:rFonts w:eastAsia="Times New Roman" w:cs="Tahoma"/>
          <w:szCs w:val="20"/>
          <w:lang w:val="sl-SI" w:eastAsia="sl-SI"/>
        </w:rPr>
        <w:t>): +386-</w:t>
      </w:r>
      <w:r w:rsidR="003E7A99">
        <w:rPr>
          <w:rFonts w:eastAsia="Times New Roman" w:cs="Tahoma"/>
          <w:szCs w:val="20"/>
          <w:lang w:val="sl-SI" w:eastAsia="sl-SI"/>
        </w:rPr>
        <w:t>________________</w:t>
      </w:r>
      <w:r w:rsidR="003E7A99" w:rsidRPr="00EA386D">
        <w:rPr>
          <w:rFonts w:eastAsia="Times New Roman" w:cs="Tahoma"/>
          <w:szCs w:val="20"/>
          <w:lang w:val="sl-SI" w:eastAsia="sl-SI"/>
        </w:rPr>
        <w:t xml:space="preserve"> </w:t>
      </w:r>
      <w:r w:rsidRPr="00EA386D">
        <w:rPr>
          <w:rFonts w:eastAsia="Times New Roman" w:cs="Tahoma"/>
          <w:szCs w:val="20"/>
          <w:lang w:val="sl-SI" w:eastAsia="sl-SI"/>
        </w:rPr>
        <w:t>(</w:t>
      </w:r>
      <w:r w:rsidR="003E7A99">
        <w:rPr>
          <w:rFonts w:eastAsia="Times New Roman" w:cs="Tahoma"/>
          <w:szCs w:val="20"/>
          <w:lang w:val="sl-SI" w:eastAsia="sl-SI"/>
        </w:rPr>
        <w:t>_________________</w:t>
      </w:r>
      <w:r w:rsidRPr="00EA386D">
        <w:rPr>
          <w:rFonts w:eastAsia="Times New Roman" w:cs="Tahoma"/>
          <w:szCs w:val="20"/>
          <w:lang w:val="sl-SI" w:eastAsia="sl-SI"/>
        </w:rPr>
        <w:t>)</w:t>
      </w:r>
    </w:p>
    <w:p w14:paraId="03966E1B" w14:textId="1148886B"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 xml:space="preserve">V orodju </w:t>
      </w:r>
      <w:r w:rsidR="00B9683F" w:rsidRPr="00EA386D">
        <w:rPr>
          <w:rFonts w:eastAsia="Times New Roman" w:cs="Tahoma"/>
          <w:szCs w:val="20"/>
          <w:lang w:val="sl-SI" w:eastAsia="sl-SI"/>
        </w:rPr>
        <w:t xml:space="preserve">za prijavo </w:t>
      </w:r>
      <w:r w:rsidR="00217D01">
        <w:rPr>
          <w:rFonts w:eastAsia="Times New Roman" w:cs="Tahoma"/>
          <w:szCs w:val="20"/>
          <w:lang w:val="sl-SI" w:eastAsia="sl-SI"/>
        </w:rPr>
        <w:t>problema</w:t>
      </w:r>
      <w:r w:rsidRPr="00EA386D">
        <w:rPr>
          <w:rFonts w:eastAsia="Times New Roman" w:cs="Tahoma"/>
          <w:szCs w:val="20"/>
          <w:lang w:val="sl-SI" w:eastAsia="sl-SI"/>
        </w:rPr>
        <w:t xml:space="preserve">, nameščenem pri Izvajalcu in dostopnim preko spletnega brskalnika, </w:t>
      </w:r>
      <w:r w:rsidR="007738BF" w:rsidRPr="00EA386D">
        <w:rPr>
          <w:rFonts w:eastAsia="Times New Roman" w:cs="Tahoma"/>
          <w:szCs w:val="20"/>
          <w:lang w:val="sl-SI" w:eastAsia="sl-SI"/>
        </w:rPr>
        <w:t>je</w:t>
      </w:r>
      <w:r w:rsidR="00BB2AEE" w:rsidRPr="00EA386D">
        <w:rPr>
          <w:rFonts w:eastAsia="Times New Roman" w:cs="Tahoma"/>
          <w:szCs w:val="20"/>
          <w:lang w:val="sl-SI" w:eastAsia="sl-SI"/>
        </w:rPr>
        <w:t xml:space="preserve"> </w:t>
      </w:r>
      <w:r w:rsidR="007738BF" w:rsidRPr="00EA386D">
        <w:rPr>
          <w:rFonts w:eastAsia="Times New Roman" w:cs="Tahoma"/>
          <w:szCs w:val="20"/>
          <w:lang w:val="sl-SI" w:eastAsia="sl-SI"/>
        </w:rPr>
        <w:t>ustvarjen</w:t>
      </w:r>
      <w:r w:rsidRPr="00EA386D">
        <w:rPr>
          <w:rFonts w:eastAsia="Times New Roman" w:cs="Tahoma"/>
          <w:szCs w:val="20"/>
          <w:lang w:val="sl-SI" w:eastAsia="sl-SI"/>
        </w:rPr>
        <w:t xml:space="preserve"> projekt</w:t>
      </w:r>
      <w:r w:rsidR="00B9683F" w:rsidRPr="00EA386D">
        <w:rPr>
          <w:rFonts w:eastAsia="Times New Roman" w:cs="Tahoma"/>
          <w:szCs w:val="20"/>
          <w:lang w:val="sl-SI" w:eastAsia="sl-SI"/>
        </w:rPr>
        <w:t xml:space="preserve"> namenjen </w:t>
      </w:r>
      <w:r w:rsidR="005B79ED" w:rsidRPr="00EA386D">
        <w:rPr>
          <w:rFonts w:eastAsia="Times New Roman" w:cs="Tahoma"/>
          <w:szCs w:val="20"/>
          <w:lang w:val="sl-SI" w:eastAsia="sl-SI"/>
        </w:rPr>
        <w:t>N</w:t>
      </w:r>
      <w:r w:rsidR="00B9683F" w:rsidRPr="00EA386D">
        <w:rPr>
          <w:rFonts w:eastAsia="Times New Roman" w:cs="Tahoma"/>
          <w:szCs w:val="20"/>
          <w:lang w:val="sl-SI" w:eastAsia="sl-SI"/>
        </w:rPr>
        <w:t xml:space="preserve">aročniku za prijavo </w:t>
      </w:r>
      <w:r w:rsidR="00217D01">
        <w:rPr>
          <w:rFonts w:eastAsia="Times New Roman" w:cs="Tahoma"/>
          <w:szCs w:val="20"/>
          <w:lang w:val="sl-SI" w:eastAsia="sl-SI"/>
        </w:rPr>
        <w:t>problemov</w:t>
      </w:r>
      <w:r w:rsidR="009364F2" w:rsidRPr="00EA386D">
        <w:rPr>
          <w:rFonts w:eastAsia="Times New Roman" w:cs="Tahoma"/>
          <w:szCs w:val="20"/>
          <w:lang w:val="sl-SI" w:eastAsia="sl-SI"/>
        </w:rPr>
        <w:t>.</w:t>
      </w:r>
    </w:p>
    <w:p w14:paraId="3D0AB8F5" w14:textId="51D0A1FE"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 xml:space="preserve">Naročnik določi </w:t>
      </w:r>
      <w:r w:rsidR="00C658BA" w:rsidRPr="00EA386D">
        <w:rPr>
          <w:rFonts w:eastAsia="Times New Roman" w:cs="Tahoma"/>
          <w:szCs w:val="20"/>
          <w:lang w:val="sl-SI" w:eastAsia="sl-SI"/>
        </w:rPr>
        <w:t>osebe</w:t>
      </w:r>
      <w:r w:rsidRPr="00EA386D">
        <w:rPr>
          <w:rFonts w:eastAsia="Times New Roman" w:cs="Tahoma"/>
          <w:szCs w:val="20"/>
          <w:lang w:val="sl-SI" w:eastAsia="sl-SI"/>
        </w:rPr>
        <w:t>, ki imajo pravico vnašati Zahtevke (pooblaščene osebe). Izvajalec jim dodeli uporabniško ime, geslo in pravico dela z zgoraj omenjenim projektom.</w:t>
      </w:r>
    </w:p>
    <w:p w14:paraId="5F665CDA" w14:textId="4BE3817D"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 xml:space="preserve">Pooblaščena oseba Naročnika lahko vnese Zahtevek direktno v orodje. V primeru, da je </w:t>
      </w:r>
      <w:r w:rsidR="00C658BA" w:rsidRPr="00EA386D">
        <w:rPr>
          <w:rFonts w:eastAsia="Times New Roman" w:cs="Tahoma"/>
          <w:szCs w:val="20"/>
          <w:lang w:val="sl-SI" w:eastAsia="sl-SI"/>
        </w:rPr>
        <w:t>bil posredovan</w:t>
      </w:r>
      <w:r w:rsidRPr="00EA386D">
        <w:rPr>
          <w:rFonts w:eastAsia="Times New Roman" w:cs="Tahoma"/>
          <w:szCs w:val="20"/>
          <w:lang w:val="sl-SI" w:eastAsia="sl-SI"/>
        </w:rPr>
        <w:t xml:space="preserve"> po elektronski pošti ali po telefonu, ga bo vnesel v orodje Izvajalec. Pri tem se bo poslalo avtomatsko sporočilo na vse elektronske naslove, ki bodo določeni.</w:t>
      </w:r>
    </w:p>
    <w:p w14:paraId="75050CD4" w14:textId="6FFC8D2F"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 xml:space="preserve">Tip </w:t>
      </w:r>
      <w:r w:rsidR="00455BF1">
        <w:rPr>
          <w:rFonts w:eastAsia="Times New Roman" w:cs="Tahoma"/>
          <w:szCs w:val="20"/>
          <w:lang w:val="sl-SI" w:eastAsia="sl-SI"/>
        </w:rPr>
        <w:t>zahtevka</w:t>
      </w:r>
      <w:r w:rsidR="003E7A99">
        <w:rPr>
          <w:rFonts w:eastAsia="Times New Roman" w:cs="Tahoma"/>
          <w:szCs w:val="20"/>
          <w:lang w:val="sl-SI" w:eastAsia="sl-SI"/>
        </w:rPr>
        <w:t xml:space="preserve">, torej </w:t>
      </w:r>
      <w:r w:rsidR="007037C8">
        <w:rPr>
          <w:rFonts w:eastAsia="Times New Roman" w:cs="Tahoma"/>
          <w:szCs w:val="20"/>
          <w:lang w:val="sl-SI" w:eastAsia="sl-SI"/>
        </w:rPr>
        <w:t>nepravilnost (</w:t>
      </w:r>
      <w:r w:rsidR="003E7A99">
        <w:rPr>
          <w:rFonts w:eastAsia="Times New Roman" w:cs="Tahoma"/>
          <w:szCs w:val="20"/>
          <w:lang w:val="sl-SI" w:eastAsia="sl-SI"/>
        </w:rPr>
        <w:t xml:space="preserve">posledica ene ali več </w:t>
      </w:r>
      <w:r w:rsidRPr="00EA386D">
        <w:rPr>
          <w:rFonts w:eastAsia="Times New Roman" w:cs="Tahoma"/>
          <w:szCs w:val="20"/>
          <w:lang w:val="sl-SI" w:eastAsia="sl-SI"/>
        </w:rPr>
        <w:t>napak</w:t>
      </w:r>
      <w:r w:rsidR="007037C8">
        <w:rPr>
          <w:rFonts w:eastAsia="Times New Roman" w:cs="Tahoma"/>
          <w:szCs w:val="20"/>
          <w:lang w:val="sl-SI" w:eastAsia="sl-SI"/>
        </w:rPr>
        <w:t>)</w:t>
      </w:r>
      <w:r w:rsidR="00B9683F" w:rsidRPr="00EA386D">
        <w:rPr>
          <w:rFonts w:eastAsia="Times New Roman" w:cs="Tahoma"/>
          <w:szCs w:val="20"/>
          <w:lang w:val="sl-SI" w:eastAsia="sl-SI"/>
        </w:rPr>
        <w:t xml:space="preserve"> </w:t>
      </w:r>
      <w:r w:rsidRPr="00EA386D">
        <w:rPr>
          <w:rFonts w:eastAsia="Times New Roman" w:cs="Tahoma"/>
          <w:szCs w:val="20"/>
          <w:lang w:val="sl-SI" w:eastAsia="sl-SI"/>
        </w:rPr>
        <w:t>ali nova funkcionalnost</w:t>
      </w:r>
      <w:r w:rsidR="0029424F" w:rsidRPr="00EA386D">
        <w:rPr>
          <w:rFonts w:eastAsia="Times New Roman" w:cs="Tahoma"/>
          <w:szCs w:val="20"/>
          <w:lang w:val="sl-SI" w:eastAsia="sl-SI"/>
        </w:rPr>
        <w:t xml:space="preserve"> (zajema tudi zahtevo za spremembo obstoječe funkcionalnosti</w:t>
      </w:r>
      <w:r w:rsidRPr="00EA386D">
        <w:rPr>
          <w:rFonts w:eastAsia="Times New Roman" w:cs="Tahoma"/>
          <w:szCs w:val="20"/>
          <w:lang w:val="sl-SI" w:eastAsia="sl-SI"/>
        </w:rPr>
        <w:t>) v vsakem posameznem primeru določita Naročnik in Izvajalec skupno in sporazumno. Tip določa, katera stran ga dokončno potrdi, da lahko gre v implementacijo:</w:t>
      </w:r>
    </w:p>
    <w:p w14:paraId="5DCA27F6" w14:textId="068BE896" w:rsidR="00433FBE" w:rsidRPr="00EA386D" w:rsidRDefault="00455BF1" w:rsidP="00093F8D">
      <w:pPr>
        <w:pStyle w:val="Odstavekseznama"/>
        <w:numPr>
          <w:ilvl w:val="1"/>
          <w:numId w:val="35"/>
        </w:numPr>
        <w:spacing w:after="120"/>
        <w:contextualSpacing w:val="0"/>
        <w:jc w:val="both"/>
        <w:rPr>
          <w:rFonts w:eastAsia="Times New Roman" w:cs="Tahoma"/>
          <w:szCs w:val="20"/>
          <w:lang w:val="sl-SI" w:eastAsia="sl-SI"/>
        </w:rPr>
      </w:pPr>
      <w:r>
        <w:rPr>
          <w:rFonts w:eastAsia="Times New Roman" w:cs="Tahoma"/>
          <w:szCs w:val="20"/>
          <w:lang w:val="sl-SI" w:eastAsia="sl-SI"/>
        </w:rPr>
        <w:t>Nepravilnost</w:t>
      </w:r>
      <w:r w:rsidR="00433FBE" w:rsidRPr="00EA386D">
        <w:rPr>
          <w:rFonts w:eastAsia="Times New Roman" w:cs="Tahoma"/>
          <w:szCs w:val="20"/>
          <w:lang w:val="sl-SI" w:eastAsia="sl-SI"/>
        </w:rPr>
        <w:t>: Izvajalec mu spremeni status v »</w:t>
      </w:r>
      <w:r w:rsidR="00B9683F" w:rsidRPr="00EA386D">
        <w:rPr>
          <w:rFonts w:eastAsia="Times New Roman" w:cs="Tahoma"/>
          <w:szCs w:val="20"/>
          <w:lang w:val="sl-SI" w:eastAsia="sl-SI"/>
        </w:rPr>
        <w:t>Potrjen</w:t>
      </w:r>
      <w:r w:rsidR="00433FBE" w:rsidRPr="00EA386D">
        <w:rPr>
          <w:rFonts w:eastAsia="Times New Roman" w:cs="Tahoma"/>
          <w:szCs w:val="20"/>
          <w:lang w:val="sl-SI" w:eastAsia="sl-SI"/>
        </w:rPr>
        <w:t>«.</w:t>
      </w:r>
    </w:p>
    <w:p w14:paraId="2F6BE774" w14:textId="304D0B3E" w:rsidR="00433FBE" w:rsidRPr="00EA386D" w:rsidRDefault="00433FBE" w:rsidP="00093F8D">
      <w:pPr>
        <w:pStyle w:val="Odstavekseznama"/>
        <w:numPr>
          <w:ilvl w:val="1"/>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Nova funkcionalnost</w:t>
      </w:r>
      <w:r w:rsidR="00455BF1">
        <w:rPr>
          <w:rFonts w:eastAsia="Times New Roman" w:cs="Tahoma"/>
          <w:szCs w:val="20"/>
          <w:lang w:val="sl-SI" w:eastAsia="sl-SI"/>
        </w:rPr>
        <w:t xml:space="preserve"> ali zahtevek za spremembo funkcionalnosti</w:t>
      </w:r>
      <w:r w:rsidRPr="00EA386D">
        <w:rPr>
          <w:rFonts w:eastAsia="Times New Roman" w:cs="Tahoma"/>
          <w:szCs w:val="20"/>
          <w:lang w:val="sl-SI" w:eastAsia="sl-SI"/>
        </w:rPr>
        <w:t>: Ko je Zahtevek ovrednoten s strani Izvajalca iz vidika vložka in potrjen s strani Naročnika, mu Naročnik spremeni status v »</w:t>
      </w:r>
      <w:r w:rsidR="00B9683F" w:rsidRPr="00EA386D">
        <w:rPr>
          <w:rFonts w:eastAsia="Times New Roman" w:cs="Tahoma"/>
          <w:szCs w:val="20"/>
          <w:lang w:val="sl-SI" w:eastAsia="sl-SI"/>
        </w:rPr>
        <w:t>Potrjen</w:t>
      </w:r>
      <w:r w:rsidRPr="00EA386D">
        <w:rPr>
          <w:rFonts w:eastAsia="Times New Roman" w:cs="Tahoma"/>
          <w:szCs w:val="20"/>
          <w:lang w:val="sl-SI" w:eastAsia="sl-SI"/>
        </w:rPr>
        <w:t>« (lahko tudi zaprosi Izvajalca, da Zahtevku spremeni status).</w:t>
      </w:r>
    </w:p>
    <w:p w14:paraId="599B13DF" w14:textId="36BAD268"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Ko je Zahtevek implementiran in testiran s strani Izvajalca, mu le ta spremeni status v »</w:t>
      </w:r>
      <w:r w:rsidR="005B40AD">
        <w:rPr>
          <w:rFonts w:eastAsia="Times New Roman" w:cs="Tahoma"/>
          <w:szCs w:val="20"/>
          <w:lang w:val="sl-SI" w:eastAsia="sl-SI"/>
        </w:rPr>
        <w:t>Implementiran</w:t>
      </w:r>
      <w:r w:rsidRPr="00EA386D">
        <w:rPr>
          <w:rFonts w:eastAsia="Times New Roman" w:cs="Tahoma"/>
          <w:szCs w:val="20"/>
          <w:lang w:val="sl-SI" w:eastAsia="sl-SI"/>
        </w:rPr>
        <w:t>«.</w:t>
      </w:r>
    </w:p>
    <w:p w14:paraId="2D563DD6" w14:textId="002C2A0B"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 xml:space="preserve">Ko je Zahtevek preverjen </w:t>
      </w:r>
      <w:r w:rsidR="003E7A99">
        <w:rPr>
          <w:rFonts w:eastAsia="Times New Roman" w:cs="Tahoma"/>
          <w:szCs w:val="20"/>
          <w:lang w:val="sl-SI" w:eastAsia="sl-SI"/>
        </w:rPr>
        <w:t>v testnem okolju</w:t>
      </w:r>
      <w:r w:rsidRPr="00EA386D">
        <w:rPr>
          <w:rFonts w:eastAsia="Times New Roman" w:cs="Tahoma"/>
          <w:szCs w:val="20"/>
          <w:lang w:val="sl-SI" w:eastAsia="sl-SI"/>
        </w:rPr>
        <w:t xml:space="preserve"> s strani Naročnika in je pripravljen za namestitev </w:t>
      </w:r>
      <w:r w:rsidR="005B40AD">
        <w:rPr>
          <w:rFonts w:eastAsia="Times New Roman" w:cs="Tahoma"/>
          <w:szCs w:val="20"/>
          <w:lang w:val="sl-SI" w:eastAsia="sl-SI"/>
        </w:rPr>
        <w:t>v produk</w:t>
      </w:r>
      <w:r w:rsidR="003E7A99">
        <w:rPr>
          <w:rFonts w:eastAsia="Times New Roman" w:cs="Tahoma"/>
          <w:szCs w:val="20"/>
          <w:lang w:val="sl-SI" w:eastAsia="sl-SI"/>
        </w:rPr>
        <w:t>cijsko okolje</w:t>
      </w:r>
      <w:r w:rsidRPr="00EA386D">
        <w:rPr>
          <w:rFonts w:eastAsia="Times New Roman" w:cs="Tahoma"/>
          <w:szCs w:val="20"/>
          <w:lang w:val="sl-SI" w:eastAsia="sl-SI"/>
        </w:rPr>
        <w:t>, mu Naročnik spremeni status v »</w:t>
      </w:r>
      <w:r w:rsidR="005B40AD">
        <w:rPr>
          <w:rFonts w:eastAsia="Times New Roman" w:cs="Tahoma"/>
          <w:szCs w:val="20"/>
          <w:lang w:val="sl-SI" w:eastAsia="sl-SI"/>
        </w:rPr>
        <w:t>Preverjen</w:t>
      </w:r>
      <w:r w:rsidRPr="00EA386D">
        <w:rPr>
          <w:rFonts w:eastAsia="Times New Roman" w:cs="Tahoma"/>
          <w:szCs w:val="20"/>
          <w:lang w:val="sl-SI" w:eastAsia="sl-SI"/>
        </w:rPr>
        <w:t>«.</w:t>
      </w:r>
    </w:p>
    <w:p w14:paraId="29C1A019" w14:textId="2BB080ED" w:rsidR="005B40AD" w:rsidRDefault="005B40AD" w:rsidP="00093F8D">
      <w:pPr>
        <w:pStyle w:val="Odstavekseznama"/>
        <w:numPr>
          <w:ilvl w:val="0"/>
          <w:numId w:val="35"/>
        </w:numPr>
        <w:spacing w:after="120"/>
        <w:contextualSpacing w:val="0"/>
        <w:jc w:val="both"/>
        <w:rPr>
          <w:rFonts w:eastAsia="Times New Roman" w:cs="Tahoma"/>
          <w:szCs w:val="20"/>
          <w:lang w:val="sl-SI" w:eastAsia="sl-SI"/>
        </w:rPr>
      </w:pPr>
      <w:r>
        <w:rPr>
          <w:rFonts w:eastAsia="Times New Roman" w:cs="Tahoma"/>
          <w:szCs w:val="20"/>
          <w:lang w:val="sl-SI" w:eastAsia="sl-SI"/>
        </w:rPr>
        <w:t>Ko je zahtevek nameščen in preskušen v produkcijskem okolju, mu Naročnik spremeni status v »Prevzet«, po preteku garancijske dobe pa Izvajalec spremeni status v »Zaprt«</w:t>
      </w:r>
    </w:p>
    <w:p w14:paraId="608EFCD4" w14:textId="7F383120"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t>Vsa pomembna komunikacija, vezana na zahtevek, se shranjujejo v orodje.</w:t>
      </w:r>
    </w:p>
    <w:p w14:paraId="688632CB" w14:textId="14377CE4" w:rsidR="00433FBE" w:rsidRPr="00EA386D" w:rsidRDefault="00433FBE" w:rsidP="00093F8D">
      <w:pPr>
        <w:pStyle w:val="Odstavekseznama"/>
        <w:numPr>
          <w:ilvl w:val="0"/>
          <w:numId w:val="35"/>
        </w:numPr>
        <w:spacing w:after="120"/>
        <w:contextualSpacing w:val="0"/>
        <w:jc w:val="both"/>
        <w:rPr>
          <w:rFonts w:eastAsia="Times New Roman" w:cs="Tahoma"/>
          <w:szCs w:val="20"/>
          <w:lang w:val="sl-SI" w:eastAsia="sl-SI"/>
        </w:rPr>
      </w:pPr>
      <w:r w:rsidRPr="00EA386D">
        <w:rPr>
          <w:rFonts w:eastAsia="Times New Roman" w:cs="Tahoma"/>
          <w:szCs w:val="20"/>
          <w:lang w:val="sl-SI" w:eastAsia="sl-SI"/>
        </w:rPr>
        <w:lastRenderedPageBreak/>
        <w:t xml:space="preserve">Vsa potrebna konfiguracija orodja </w:t>
      </w:r>
      <w:r w:rsidR="00B9683F" w:rsidRPr="00EA386D">
        <w:rPr>
          <w:rFonts w:eastAsia="Times New Roman" w:cs="Tahoma"/>
          <w:szCs w:val="20"/>
          <w:lang w:val="sl-SI" w:eastAsia="sl-SI"/>
        </w:rPr>
        <w:t xml:space="preserve">za prijavo napak </w:t>
      </w:r>
      <w:r w:rsidRPr="00EA386D">
        <w:rPr>
          <w:rFonts w:eastAsia="Times New Roman" w:cs="Tahoma"/>
          <w:szCs w:val="20"/>
          <w:lang w:val="sl-SI" w:eastAsia="sl-SI"/>
        </w:rPr>
        <w:t>za potrebe opisanega procesa je zajeta v ceni vzdrževanja.</w:t>
      </w:r>
    </w:p>
    <w:p w14:paraId="2D7F9D35" w14:textId="77777777" w:rsidR="00EA390A" w:rsidRPr="00EA386D" w:rsidRDefault="00EA390A" w:rsidP="00093F8D">
      <w:pPr>
        <w:spacing w:after="120"/>
        <w:ind w:left="360"/>
        <w:jc w:val="both"/>
        <w:rPr>
          <w:rFonts w:eastAsia="Times New Roman" w:cs="Tahoma"/>
          <w:szCs w:val="20"/>
          <w:lang w:val="sl-SI" w:eastAsia="sl-SI"/>
        </w:rPr>
      </w:pPr>
    </w:p>
    <w:p w14:paraId="4D57D8A2" w14:textId="3E946678" w:rsidR="00BF3A76" w:rsidRPr="00EA386D" w:rsidRDefault="009A0D4A" w:rsidP="005B40AD">
      <w:pPr>
        <w:spacing w:after="120"/>
        <w:ind w:left="360"/>
        <w:jc w:val="both"/>
        <w:rPr>
          <w:rFonts w:cs="Tahoma"/>
          <w:b/>
          <w:bCs/>
          <w:lang w:val="sl-SI"/>
        </w:rPr>
      </w:pPr>
      <w:r w:rsidRPr="00EA386D">
        <w:rPr>
          <w:rFonts w:eastAsia="Times New Roman" w:cs="Tahoma"/>
          <w:szCs w:val="20"/>
          <w:lang w:val="sl-SI" w:eastAsia="sl-SI"/>
        </w:rPr>
        <w:t>Proces je mogoče sporazumno prilagodit</w:t>
      </w:r>
      <w:r w:rsidR="005B40AD">
        <w:rPr>
          <w:rFonts w:eastAsia="Times New Roman" w:cs="Tahoma"/>
          <w:szCs w:val="20"/>
          <w:lang w:val="sl-SI" w:eastAsia="sl-SI"/>
        </w:rPr>
        <w:t xml:space="preserve">i na podlagi predloga Izvajalca, ki predlaga tudi uporabo ustreznega orodja </w:t>
      </w:r>
      <w:r w:rsidR="005B40AD" w:rsidRPr="00EA386D">
        <w:rPr>
          <w:rFonts w:eastAsia="Times New Roman" w:cs="Tahoma"/>
          <w:szCs w:val="20"/>
          <w:lang w:val="sl-SI" w:eastAsia="sl-SI"/>
        </w:rPr>
        <w:t xml:space="preserve">za prijavo </w:t>
      </w:r>
      <w:r w:rsidR="005B40AD">
        <w:rPr>
          <w:rFonts w:eastAsia="Times New Roman" w:cs="Tahoma"/>
          <w:szCs w:val="20"/>
          <w:lang w:val="sl-SI" w:eastAsia="sl-SI"/>
        </w:rPr>
        <w:t>problemov</w:t>
      </w:r>
      <w:r w:rsidR="005B40AD" w:rsidRPr="00EA386D">
        <w:rPr>
          <w:rFonts w:eastAsia="Times New Roman" w:cs="Tahoma"/>
          <w:szCs w:val="20"/>
          <w:lang w:val="sl-SI" w:eastAsia="sl-SI"/>
        </w:rPr>
        <w:t xml:space="preserve"> ter sledenje zahtevkom Naročnika</w:t>
      </w:r>
      <w:r w:rsidR="005B40AD">
        <w:rPr>
          <w:rFonts w:eastAsia="Times New Roman" w:cs="Tahoma"/>
          <w:szCs w:val="20"/>
          <w:lang w:val="sl-SI" w:eastAsia="sl-SI"/>
        </w:rPr>
        <w:t>.</w:t>
      </w:r>
      <w:r w:rsidR="005B40AD" w:rsidRPr="00EA386D">
        <w:rPr>
          <w:rFonts w:cs="Tahoma"/>
          <w:b/>
          <w:bCs/>
          <w:lang w:val="sl-SI"/>
        </w:rPr>
        <w:t xml:space="preserve"> </w:t>
      </w:r>
      <w:r w:rsidR="00BF3A76" w:rsidRPr="00EA386D">
        <w:rPr>
          <w:rFonts w:cs="Tahoma"/>
          <w:b/>
          <w:bCs/>
          <w:lang w:val="sl-SI"/>
        </w:rPr>
        <w:br w:type="page"/>
      </w:r>
    </w:p>
    <w:p w14:paraId="01379B0A" w14:textId="2FBEEFDA" w:rsidR="006E3AD4" w:rsidRPr="00EA386D" w:rsidRDefault="007529F3" w:rsidP="0047004C">
      <w:pPr>
        <w:pStyle w:val="Odstavekseznama"/>
        <w:ind w:left="0"/>
        <w:jc w:val="center"/>
        <w:rPr>
          <w:rFonts w:eastAsia="Times New Roman" w:cs="Tahoma"/>
          <w:szCs w:val="20"/>
          <w:lang w:val="sl-SI" w:eastAsia="sl-SI"/>
        </w:rPr>
      </w:pPr>
      <w:r w:rsidRPr="00EA386D">
        <w:rPr>
          <w:rFonts w:cs="Tahoma"/>
          <w:b/>
          <w:bCs/>
          <w:lang w:val="sl-SI"/>
        </w:rPr>
        <w:lastRenderedPageBreak/>
        <w:t xml:space="preserve">Priloga št. </w:t>
      </w:r>
      <w:r w:rsidR="00551267" w:rsidRPr="00EA386D">
        <w:rPr>
          <w:rFonts w:cs="Tahoma"/>
          <w:b/>
          <w:bCs/>
          <w:lang w:val="sl-SI"/>
        </w:rPr>
        <w:t>6</w:t>
      </w:r>
    </w:p>
    <w:p w14:paraId="4D438388" w14:textId="0D852F24" w:rsidR="006E3AD4" w:rsidRPr="00EA386D" w:rsidRDefault="006E3AD4" w:rsidP="007529F3">
      <w:pPr>
        <w:ind w:right="-1"/>
        <w:jc w:val="center"/>
        <w:rPr>
          <w:rFonts w:cs="Tahoma"/>
          <w:b/>
          <w:bCs/>
          <w:lang w:val="sl-SI"/>
        </w:rPr>
      </w:pPr>
      <w:r w:rsidRPr="00EA386D">
        <w:rPr>
          <w:rFonts w:cs="Tahoma"/>
          <w:b/>
          <w:bCs/>
          <w:lang w:val="sl-SI"/>
        </w:rPr>
        <w:t xml:space="preserve">Kontaktne </w:t>
      </w:r>
      <w:r w:rsidR="00AC2EFA" w:rsidRPr="00EA386D">
        <w:rPr>
          <w:rFonts w:cs="Tahoma"/>
          <w:b/>
          <w:bCs/>
          <w:lang w:val="sl-SI"/>
        </w:rPr>
        <w:t xml:space="preserve">in odgovorne </w:t>
      </w:r>
      <w:r w:rsidRPr="00EA386D">
        <w:rPr>
          <w:rFonts w:cs="Tahoma"/>
          <w:b/>
          <w:bCs/>
          <w:lang w:val="sl-SI"/>
        </w:rPr>
        <w:t>osebe</w:t>
      </w:r>
    </w:p>
    <w:p w14:paraId="2502483F" w14:textId="77777777" w:rsidR="006E3AD4" w:rsidRPr="00EA386D" w:rsidRDefault="006E3AD4" w:rsidP="006E3AD4">
      <w:pPr>
        <w:tabs>
          <w:tab w:val="left" w:pos="0"/>
          <w:tab w:val="right" w:pos="5395"/>
        </w:tabs>
        <w:rPr>
          <w:rFonts w:cs="Tahoma"/>
          <w:lang w:val="sl-SI"/>
        </w:rPr>
      </w:pPr>
    </w:p>
    <w:p w14:paraId="355010D7" w14:textId="46E9A913" w:rsidR="006E3AD4" w:rsidRPr="00EA386D" w:rsidRDefault="00A4282C" w:rsidP="006E3AD4">
      <w:pPr>
        <w:rPr>
          <w:rFonts w:cs="Tahoma"/>
          <w:lang w:val="sl-SI"/>
        </w:rPr>
      </w:pPr>
      <w:r w:rsidRPr="00EA386D">
        <w:rPr>
          <w:rFonts w:cs="Tahoma"/>
          <w:b/>
          <w:lang w:val="sl-SI"/>
        </w:rPr>
        <w:t>PODJETJE</w:t>
      </w:r>
      <w:r w:rsidR="001F0C9C" w:rsidRPr="00EA386D">
        <w:rPr>
          <w:rFonts w:cs="Tahoma"/>
          <w:lang w:val="sl-SI"/>
        </w:rPr>
        <w:t xml:space="preserve">, </w:t>
      </w:r>
      <w:r w:rsidRPr="00EA386D">
        <w:rPr>
          <w:rFonts w:cs="Tahoma"/>
          <w:lang w:val="sl-SI"/>
        </w:rPr>
        <w:t>N</w:t>
      </w:r>
      <w:r w:rsidR="00B9683F" w:rsidRPr="00EA386D">
        <w:rPr>
          <w:rFonts w:cs="Tahoma"/>
          <w:lang w:val="sl-SI"/>
        </w:rPr>
        <w:t>a</w:t>
      </w:r>
      <w:r w:rsidRPr="00EA386D">
        <w:rPr>
          <w:rFonts w:cs="Tahoma"/>
          <w:lang w:val="sl-SI"/>
        </w:rPr>
        <w:t>slov</w:t>
      </w:r>
    </w:p>
    <w:p w14:paraId="5BA2DF2C" w14:textId="77777777" w:rsidR="006E3AD4" w:rsidRPr="00EA386D" w:rsidRDefault="006E3AD4" w:rsidP="006E3AD4">
      <w:pPr>
        <w:rPr>
          <w:rFonts w:cs="Tahoma"/>
          <w:lang w:val="sl-SI"/>
        </w:rPr>
      </w:pPr>
    </w:p>
    <w:p w14:paraId="662E99EF" w14:textId="5A7B1244" w:rsidR="00AC412F" w:rsidRPr="00EA386D" w:rsidRDefault="00AC412F" w:rsidP="00AC412F">
      <w:pPr>
        <w:rPr>
          <w:rFonts w:cs="Tahoma"/>
          <w:lang w:val="sl-SI"/>
        </w:rPr>
      </w:pPr>
      <w:r w:rsidRPr="00EA386D">
        <w:rPr>
          <w:rFonts w:cs="Tahoma"/>
          <w:lang w:val="sl-SI"/>
        </w:rPr>
        <w:t>Odgovorna oseba pri Izvajalcu:</w:t>
      </w:r>
    </w:p>
    <w:p w14:paraId="29A97D09" w14:textId="77777777" w:rsidR="00AC412F" w:rsidRPr="00EA386D" w:rsidRDefault="00AC412F" w:rsidP="006E3AD4">
      <w:pPr>
        <w:rPr>
          <w:rFonts w:cs="Tahoma"/>
          <w:lang w:val="sl-SI"/>
        </w:rPr>
      </w:pPr>
    </w:p>
    <w:p w14:paraId="12587760" w14:textId="63075766" w:rsidR="004F4D6B" w:rsidRPr="0017576F" w:rsidRDefault="004F4D6B" w:rsidP="004F4D6B">
      <w:pPr>
        <w:ind w:left="720"/>
        <w:rPr>
          <w:rFonts w:cs="Tahoma"/>
          <w:u w:val="single"/>
          <w:lang w:val="sl-SI"/>
        </w:rPr>
      </w:pPr>
      <w:r w:rsidRPr="0017576F">
        <w:rPr>
          <w:rFonts w:cs="Tahoma"/>
          <w:u w:val="single"/>
          <w:lang w:val="sl-SI"/>
        </w:rPr>
        <w:t>Direktor</w:t>
      </w:r>
    </w:p>
    <w:p w14:paraId="08EC1A80" w14:textId="77777777" w:rsidR="00F8263F" w:rsidRPr="00EA386D" w:rsidRDefault="00F8263F" w:rsidP="00F8263F">
      <w:pPr>
        <w:ind w:left="720"/>
        <w:rPr>
          <w:rFonts w:cs="Tahoma"/>
          <w:lang w:val="sl-SI"/>
        </w:rPr>
      </w:pPr>
      <w:r>
        <w:rPr>
          <w:rFonts w:cs="Tahoma"/>
          <w:lang w:val="sl-SI"/>
        </w:rPr>
        <w:t xml:space="preserve">Ime in priimek: </w:t>
      </w:r>
      <w:r>
        <w:rPr>
          <w:rFonts w:cs="Tahoma"/>
          <w:lang w:val="sl-SI"/>
        </w:rPr>
        <w:tab/>
        <w:t>___________________</w:t>
      </w:r>
    </w:p>
    <w:p w14:paraId="64C1650F" w14:textId="77777777" w:rsidR="00F8263F" w:rsidRPr="00EA386D" w:rsidRDefault="00F8263F" w:rsidP="00F8263F">
      <w:pPr>
        <w:ind w:left="720"/>
        <w:rPr>
          <w:rFonts w:cs="Tahoma"/>
          <w:lang w:val="sl-SI"/>
        </w:rPr>
      </w:pPr>
      <w:r w:rsidRPr="00EA386D">
        <w:rPr>
          <w:rFonts w:eastAsia="Calibri" w:cs="Tahoma"/>
          <w:lang w:val="sl-SI"/>
        </w:rPr>
        <w:t>EMAIL</w:t>
      </w:r>
      <w:r w:rsidRPr="00EA386D">
        <w:rPr>
          <w:rFonts w:cs="Tahoma"/>
          <w:lang w:val="sl-SI"/>
        </w:rPr>
        <w:t>:</w:t>
      </w:r>
      <w:r>
        <w:rPr>
          <w:rFonts w:cs="Tahoma"/>
          <w:lang w:val="sl-SI"/>
        </w:rPr>
        <w:tab/>
      </w:r>
      <w:r>
        <w:rPr>
          <w:rFonts w:cs="Tahoma"/>
          <w:lang w:val="sl-SI"/>
        </w:rPr>
        <w:tab/>
      </w:r>
      <w:r>
        <w:rPr>
          <w:rFonts w:cs="Tahoma"/>
          <w:lang w:val="sl-SI"/>
        </w:rPr>
        <w:tab/>
        <w:t>___________________</w:t>
      </w:r>
      <w:r w:rsidRPr="00EA386D">
        <w:rPr>
          <w:rFonts w:cs="Tahoma"/>
          <w:lang w:val="sl-SI"/>
        </w:rPr>
        <w:t xml:space="preserve"> </w:t>
      </w:r>
      <w:hyperlink r:id="rId13" w:history="1"/>
    </w:p>
    <w:p w14:paraId="6A4ED201" w14:textId="77777777" w:rsidR="00F8263F" w:rsidRPr="00EA386D" w:rsidRDefault="00F8263F" w:rsidP="00F8263F">
      <w:pPr>
        <w:ind w:left="720"/>
        <w:rPr>
          <w:rFonts w:cs="Tahoma"/>
          <w:lang w:val="sl-SI"/>
        </w:rPr>
      </w:pPr>
      <w:r w:rsidRPr="00EA386D">
        <w:rPr>
          <w:rFonts w:cs="Tahoma"/>
          <w:lang w:val="sl-SI"/>
        </w:rPr>
        <w:t xml:space="preserve">GSM: </w:t>
      </w:r>
      <w:r>
        <w:rPr>
          <w:rFonts w:cs="Tahoma"/>
          <w:lang w:val="sl-SI"/>
        </w:rPr>
        <w:tab/>
      </w:r>
      <w:r>
        <w:rPr>
          <w:rFonts w:cs="Tahoma"/>
          <w:lang w:val="sl-SI"/>
        </w:rPr>
        <w:tab/>
      </w:r>
      <w:r>
        <w:rPr>
          <w:rFonts w:cs="Tahoma"/>
          <w:lang w:val="sl-SI"/>
        </w:rPr>
        <w:tab/>
        <w:t>___________________</w:t>
      </w:r>
    </w:p>
    <w:p w14:paraId="235D0D1D" w14:textId="77777777" w:rsidR="00F8263F" w:rsidRDefault="00F8263F" w:rsidP="006E3AD4">
      <w:pPr>
        <w:ind w:left="720"/>
        <w:rPr>
          <w:rFonts w:cs="Tahoma"/>
          <w:lang w:val="sl-SI"/>
        </w:rPr>
      </w:pPr>
    </w:p>
    <w:p w14:paraId="72297907" w14:textId="1B781E4B" w:rsidR="00F8263F" w:rsidRPr="00EA386D" w:rsidRDefault="00F8263F" w:rsidP="00F8263F">
      <w:pPr>
        <w:ind w:left="720"/>
        <w:rPr>
          <w:rFonts w:cs="Tahoma"/>
          <w:lang w:val="sl-SI"/>
        </w:rPr>
      </w:pPr>
      <w:r>
        <w:rPr>
          <w:rFonts w:cs="Tahoma"/>
          <w:u w:val="single"/>
          <w:lang w:val="sl-SI"/>
        </w:rPr>
        <w:t>Projektni vodja</w:t>
      </w:r>
    </w:p>
    <w:p w14:paraId="3C14F1A3" w14:textId="77777777" w:rsidR="00F8263F" w:rsidRPr="00EA386D" w:rsidRDefault="00F8263F" w:rsidP="00F8263F">
      <w:pPr>
        <w:ind w:left="720"/>
        <w:rPr>
          <w:rFonts w:cs="Tahoma"/>
          <w:lang w:val="sl-SI"/>
        </w:rPr>
      </w:pPr>
      <w:r>
        <w:rPr>
          <w:rFonts w:cs="Tahoma"/>
          <w:lang w:val="sl-SI"/>
        </w:rPr>
        <w:t xml:space="preserve">Ime in priimek: </w:t>
      </w:r>
      <w:r>
        <w:rPr>
          <w:rFonts w:cs="Tahoma"/>
          <w:lang w:val="sl-SI"/>
        </w:rPr>
        <w:tab/>
        <w:t>___________________</w:t>
      </w:r>
    </w:p>
    <w:p w14:paraId="0A86C9DE" w14:textId="77777777" w:rsidR="00F8263F" w:rsidRPr="00EA386D" w:rsidRDefault="00F8263F" w:rsidP="00F8263F">
      <w:pPr>
        <w:ind w:left="720"/>
        <w:rPr>
          <w:rFonts w:cs="Tahoma"/>
          <w:lang w:val="sl-SI"/>
        </w:rPr>
      </w:pPr>
      <w:r w:rsidRPr="00EA386D">
        <w:rPr>
          <w:rFonts w:eastAsia="Calibri" w:cs="Tahoma"/>
          <w:lang w:val="sl-SI"/>
        </w:rPr>
        <w:t>EMAIL</w:t>
      </w:r>
      <w:r w:rsidRPr="00EA386D">
        <w:rPr>
          <w:rFonts w:cs="Tahoma"/>
          <w:lang w:val="sl-SI"/>
        </w:rPr>
        <w:t>:</w:t>
      </w:r>
      <w:r>
        <w:rPr>
          <w:rFonts w:cs="Tahoma"/>
          <w:lang w:val="sl-SI"/>
        </w:rPr>
        <w:tab/>
      </w:r>
      <w:r>
        <w:rPr>
          <w:rFonts w:cs="Tahoma"/>
          <w:lang w:val="sl-SI"/>
        </w:rPr>
        <w:tab/>
      </w:r>
      <w:r>
        <w:rPr>
          <w:rFonts w:cs="Tahoma"/>
          <w:lang w:val="sl-SI"/>
        </w:rPr>
        <w:tab/>
        <w:t>___________________</w:t>
      </w:r>
      <w:r w:rsidRPr="00EA386D">
        <w:rPr>
          <w:rFonts w:cs="Tahoma"/>
          <w:lang w:val="sl-SI"/>
        </w:rPr>
        <w:t xml:space="preserve"> </w:t>
      </w:r>
      <w:hyperlink r:id="rId14" w:history="1"/>
    </w:p>
    <w:p w14:paraId="6FFB0058" w14:textId="77777777" w:rsidR="00F8263F" w:rsidRPr="00EA386D" w:rsidRDefault="00F8263F" w:rsidP="00F8263F">
      <w:pPr>
        <w:ind w:left="720"/>
        <w:rPr>
          <w:rFonts w:cs="Tahoma"/>
          <w:lang w:val="sl-SI"/>
        </w:rPr>
      </w:pPr>
      <w:r w:rsidRPr="00EA386D">
        <w:rPr>
          <w:rFonts w:cs="Tahoma"/>
          <w:lang w:val="sl-SI"/>
        </w:rPr>
        <w:t xml:space="preserve">GSM: </w:t>
      </w:r>
      <w:r>
        <w:rPr>
          <w:rFonts w:cs="Tahoma"/>
          <w:lang w:val="sl-SI"/>
        </w:rPr>
        <w:tab/>
      </w:r>
      <w:r>
        <w:rPr>
          <w:rFonts w:cs="Tahoma"/>
          <w:lang w:val="sl-SI"/>
        </w:rPr>
        <w:tab/>
      </w:r>
      <w:r>
        <w:rPr>
          <w:rFonts w:cs="Tahoma"/>
          <w:lang w:val="sl-SI"/>
        </w:rPr>
        <w:tab/>
        <w:t>___________________</w:t>
      </w:r>
    </w:p>
    <w:p w14:paraId="5EC92EA7" w14:textId="77777777" w:rsidR="006E3AD4" w:rsidRPr="00EA386D" w:rsidRDefault="006E3AD4" w:rsidP="006E3AD4">
      <w:pPr>
        <w:ind w:left="720"/>
        <w:rPr>
          <w:rFonts w:cs="Tahoma"/>
          <w:lang w:val="sl-SI"/>
        </w:rPr>
      </w:pPr>
    </w:p>
    <w:p w14:paraId="670FB2FA" w14:textId="7BBF9953" w:rsidR="006E3AD4" w:rsidRPr="00EA386D" w:rsidRDefault="006E3AD4" w:rsidP="006E3AD4">
      <w:pPr>
        <w:ind w:left="720"/>
        <w:rPr>
          <w:rFonts w:cs="Tahoma"/>
          <w:lang w:val="sl-SI"/>
        </w:rPr>
      </w:pPr>
      <w:r w:rsidRPr="0017576F">
        <w:rPr>
          <w:rFonts w:cs="Tahoma"/>
          <w:u w:val="single"/>
          <w:lang w:val="sl-SI"/>
        </w:rPr>
        <w:t>Vodja vzdrževanja in podpore</w:t>
      </w:r>
    </w:p>
    <w:p w14:paraId="2E74D6D6" w14:textId="77777777" w:rsidR="00F8263F" w:rsidRPr="00EA386D" w:rsidRDefault="00F8263F" w:rsidP="00F8263F">
      <w:pPr>
        <w:ind w:left="720"/>
        <w:rPr>
          <w:rFonts w:cs="Tahoma"/>
          <w:lang w:val="sl-SI"/>
        </w:rPr>
      </w:pPr>
      <w:r>
        <w:rPr>
          <w:rFonts w:cs="Tahoma"/>
          <w:lang w:val="sl-SI"/>
        </w:rPr>
        <w:t xml:space="preserve">Ime in priimek: </w:t>
      </w:r>
      <w:r>
        <w:rPr>
          <w:rFonts w:cs="Tahoma"/>
          <w:lang w:val="sl-SI"/>
        </w:rPr>
        <w:tab/>
        <w:t>___________________</w:t>
      </w:r>
    </w:p>
    <w:p w14:paraId="5362A2B0" w14:textId="77777777" w:rsidR="00F8263F" w:rsidRPr="00EA386D" w:rsidRDefault="00F8263F" w:rsidP="00F8263F">
      <w:pPr>
        <w:ind w:left="720"/>
        <w:rPr>
          <w:rFonts w:cs="Tahoma"/>
          <w:lang w:val="sl-SI"/>
        </w:rPr>
      </w:pPr>
      <w:r w:rsidRPr="00EA386D">
        <w:rPr>
          <w:rFonts w:eastAsia="Calibri" w:cs="Tahoma"/>
          <w:lang w:val="sl-SI"/>
        </w:rPr>
        <w:t>EMAIL</w:t>
      </w:r>
      <w:r w:rsidRPr="00EA386D">
        <w:rPr>
          <w:rFonts w:cs="Tahoma"/>
          <w:lang w:val="sl-SI"/>
        </w:rPr>
        <w:t>:</w:t>
      </w:r>
      <w:r>
        <w:rPr>
          <w:rFonts w:cs="Tahoma"/>
          <w:lang w:val="sl-SI"/>
        </w:rPr>
        <w:tab/>
      </w:r>
      <w:r>
        <w:rPr>
          <w:rFonts w:cs="Tahoma"/>
          <w:lang w:val="sl-SI"/>
        </w:rPr>
        <w:tab/>
      </w:r>
      <w:r>
        <w:rPr>
          <w:rFonts w:cs="Tahoma"/>
          <w:lang w:val="sl-SI"/>
        </w:rPr>
        <w:tab/>
        <w:t>___________________</w:t>
      </w:r>
      <w:r w:rsidRPr="00EA386D">
        <w:rPr>
          <w:rFonts w:cs="Tahoma"/>
          <w:lang w:val="sl-SI"/>
        </w:rPr>
        <w:t xml:space="preserve"> </w:t>
      </w:r>
      <w:hyperlink r:id="rId15" w:history="1"/>
    </w:p>
    <w:p w14:paraId="0A0816B4" w14:textId="77777777" w:rsidR="00F8263F" w:rsidRPr="00EA386D" w:rsidRDefault="00F8263F" w:rsidP="00F8263F">
      <w:pPr>
        <w:ind w:left="720"/>
        <w:rPr>
          <w:rFonts w:cs="Tahoma"/>
          <w:lang w:val="sl-SI"/>
        </w:rPr>
      </w:pPr>
      <w:r w:rsidRPr="00EA386D">
        <w:rPr>
          <w:rFonts w:cs="Tahoma"/>
          <w:lang w:val="sl-SI"/>
        </w:rPr>
        <w:t xml:space="preserve">GSM: </w:t>
      </w:r>
      <w:r>
        <w:rPr>
          <w:rFonts w:cs="Tahoma"/>
          <w:lang w:val="sl-SI"/>
        </w:rPr>
        <w:tab/>
      </w:r>
      <w:r>
        <w:rPr>
          <w:rFonts w:cs="Tahoma"/>
          <w:lang w:val="sl-SI"/>
        </w:rPr>
        <w:tab/>
      </w:r>
      <w:r>
        <w:rPr>
          <w:rFonts w:cs="Tahoma"/>
          <w:lang w:val="sl-SI"/>
        </w:rPr>
        <w:tab/>
        <w:t>___________________</w:t>
      </w:r>
    </w:p>
    <w:p w14:paraId="219C2D0D" w14:textId="0AE0B721" w:rsidR="005451A7" w:rsidRPr="00EA386D" w:rsidRDefault="00F8263F" w:rsidP="005451A7">
      <w:pPr>
        <w:ind w:left="720"/>
        <w:jc w:val="both"/>
        <w:rPr>
          <w:rFonts w:eastAsia="Calibri" w:cs="Tahoma"/>
          <w:lang w:val="sl-SI"/>
        </w:rPr>
      </w:pPr>
      <w:r w:rsidRPr="00EA386D" w:rsidDel="00F8263F">
        <w:rPr>
          <w:rFonts w:cs="Tahoma"/>
          <w:lang w:val="sl-SI"/>
        </w:rPr>
        <w:t xml:space="preserve"> </w:t>
      </w:r>
    </w:p>
    <w:p w14:paraId="66053D48" w14:textId="52685C23" w:rsidR="00AC2EFA" w:rsidRPr="00EA386D" w:rsidRDefault="00677152" w:rsidP="005451A7">
      <w:pPr>
        <w:ind w:left="720"/>
        <w:jc w:val="both"/>
        <w:rPr>
          <w:rFonts w:eastAsia="Calibri" w:cs="Tahoma"/>
          <w:lang w:val="sl-SI"/>
        </w:rPr>
      </w:pPr>
      <w:r>
        <w:rPr>
          <w:rFonts w:eastAsia="Calibri" w:cs="Tahoma"/>
          <w:u w:val="single"/>
          <w:lang w:val="sl-SI"/>
        </w:rPr>
        <w:t>Pooblaščena oseba za varstvo podatkov</w:t>
      </w:r>
    </w:p>
    <w:p w14:paraId="7C14B699" w14:textId="3C03721B" w:rsidR="003E738C" w:rsidRPr="00EA386D" w:rsidRDefault="00F8263F" w:rsidP="003E738C">
      <w:pPr>
        <w:ind w:left="720"/>
        <w:rPr>
          <w:rFonts w:cs="Tahoma"/>
          <w:lang w:val="sl-SI"/>
        </w:rPr>
      </w:pPr>
      <w:r>
        <w:rPr>
          <w:rFonts w:cs="Tahoma"/>
          <w:lang w:val="sl-SI"/>
        </w:rPr>
        <w:t xml:space="preserve">Ime in priimek: </w:t>
      </w:r>
      <w:r>
        <w:rPr>
          <w:rFonts w:cs="Tahoma"/>
          <w:lang w:val="sl-SI"/>
        </w:rPr>
        <w:tab/>
        <w:t>___________________</w:t>
      </w:r>
    </w:p>
    <w:p w14:paraId="41AE02B8" w14:textId="6B3D4827" w:rsidR="003E738C" w:rsidRPr="00EA386D" w:rsidRDefault="003E738C" w:rsidP="003E738C">
      <w:pPr>
        <w:ind w:left="720"/>
        <w:rPr>
          <w:rFonts w:cs="Tahoma"/>
          <w:lang w:val="sl-SI"/>
        </w:rPr>
      </w:pPr>
      <w:r w:rsidRPr="00EA386D">
        <w:rPr>
          <w:rFonts w:eastAsia="Calibri" w:cs="Tahoma"/>
          <w:lang w:val="sl-SI"/>
        </w:rPr>
        <w:t>EMAIL</w:t>
      </w:r>
      <w:r w:rsidRPr="00EA386D">
        <w:rPr>
          <w:rFonts w:cs="Tahoma"/>
          <w:lang w:val="sl-SI"/>
        </w:rPr>
        <w:t>:</w:t>
      </w:r>
      <w:r w:rsidR="00F8263F">
        <w:rPr>
          <w:rFonts w:cs="Tahoma"/>
          <w:lang w:val="sl-SI"/>
        </w:rPr>
        <w:tab/>
      </w:r>
      <w:r w:rsidR="00F8263F">
        <w:rPr>
          <w:rFonts w:cs="Tahoma"/>
          <w:lang w:val="sl-SI"/>
        </w:rPr>
        <w:tab/>
      </w:r>
      <w:r w:rsidR="00F8263F">
        <w:rPr>
          <w:rFonts w:cs="Tahoma"/>
          <w:lang w:val="sl-SI"/>
        </w:rPr>
        <w:tab/>
        <w:t>___________________</w:t>
      </w:r>
      <w:r w:rsidRPr="00EA386D">
        <w:rPr>
          <w:rFonts w:cs="Tahoma"/>
          <w:lang w:val="sl-SI"/>
        </w:rPr>
        <w:t xml:space="preserve"> </w:t>
      </w:r>
      <w:hyperlink r:id="rId16" w:history="1"/>
    </w:p>
    <w:p w14:paraId="4BAB1F7D" w14:textId="17EE2EB2" w:rsidR="003E738C" w:rsidRPr="00EA386D" w:rsidRDefault="003E738C" w:rsidP="003E738C">
      <w:pPr>
        <w:ind w:left="720"/>
        <w:rPr>
          <w:rFonts w:cs="Tahoma"/>
          <w:lang w:val="sl-SI"/>
        </w:rPr>
      </w:pPr>
      <w:r w:rsidRPr="00EA386D">
        <w:rPr>
          <w:rFonts w:cs="Tahoma"/>
          <w:lang w:val="sl-SI"/>
        </w:rPr>
        <w:t xml:space="preserve">GSM: </w:t>
      </w:r>
      <w:r w:rsidR="00F8263F">
        <w:rPr>
          <w:rFonts w:cs="Tahoma"/>
          <w:lang w:val="sl-SI"/>
        </w:rPr>
        <w:tab/>
      </w:r>
      <w:r w:rsidR="00F8263F">
        <w:rPr>
          <w:rFonts w:cs="Tahoma"/>
          <w:lang w:val="sl-SI"/>
        </w:rPr>
        <w:tab/>
      </w:r>
      <w:r w:rsidR="00F8263F">
        <w:rPr>
          <w:rFonts w:cs="Tahoma"/>
          <w:lang w:val="sl-SI"/>
        </w:rPr>
        <w:tab/>
        <w:t>___________________</w:t>
      </w:r>
    </w:p>
    <w:p w14:paraId="07DFEF68" w14:textId="77777777" w:rsidR="00AC2EFA" w:rsidRPr="00EA386D" w:rsidRDefault="00AC2EFA" w:rsidP="00AC2EFA">
      <w:pPr>
        <w:ind w:left="720"/>
        <w:jc w:val="both"/>
        <w:rPr>
          <w:rFonts w:eastAsia="Calibri" w:cs="Tahoma"/>
          <w:lang w:val="sl-SI"/>
        </w:rPr>
      </w:pPr>
    </w:p>
    <w:p w14:paraId="7F7913CD" w14:textId="2F2B6A9C" w:rsidR="005451A7" w:rsidRPr="00EA386D" w:rsidRDefault="00F8263F" w:rsidP="005451A7">
      <w:pPr>
        <w:ind w:left="720"/>
        <w:jc w:val="both"/>
        <w:rPr>
          <w:rFonts w:eastAsia="Calibri" w:cs="Tahoma"/>
          <w:lang w:val="sl-SI"/>
        </w:rPr>
      </w:pPr>
      <w:r>
        <w:rPr>
          <w:rFonts w:eastAsia="Calibri" w:cs="Tahoma"/>
          <w:u w:val="single"/>
          <w:lang w:val="sl-SI"/>
        </w:rPr>
        <w:t>P</w:t>
      </w:r>
      <w:r w:rsidRPr="0017576F">
        <w:rPr>
          <w:rFonts w:eastAsia="Calibri" w:cs="Tahoma"/>
          <w:u w:val="single"/>
          <w:lang w:val="sl-SI"/>
        </w:rPr>
        <w:t>odpora</w:t>
      </w:r>
      <w:r>
        <w:rPr>
          <w:rFonts w:eastAsia="Calibri" w:cs="Tahoma"/>
          <w:u w:val="single"/>
          <w:lang w:val="sl-SI"/>
        </w:rPr>
        <w:t xml:space="preserve"> uporabnikom</w:t>
      </w:r>
    </w:p>
    <w:p w14:paraId="228D8BC1" w14:textId="77777777" w:rsidR="00F8263F" w:rsidRPr="00EA386D" w:rsidRDefault="00F8263F" w:rsidP="00F8263F">
      <w:pPr>
        <w:ind w:left="720"/>
        <w:rPr>
          <w:rFonts w:cs="Tahoma"/>
          <w:lang w:val="sl-SI"/>
        </w:rPr>
      </w:pPr>
      <w:r>
        <w:rPr>
          <w:rFonts w:cs="Tahoma"/>
          <w:lang w:val="sl-SI"/>
        </w:rPr>
        <w:t xml:space="preserve">Ime in priimek: </w:t>
      </w:r>
      <w:r>
        <w:rPr>
          <w:rFonts w:cs="Tahoma"/>
          <w:lang w:val="sl-SI"/>
        </w:rPr>
        <w:tab/>
        <w:t>___________________</w:t>
      </w:r>
    </w:p>
    <w:p w14:paraId="2B3741F5" w14:textId="77777777" w:rsidR="00F8263F" w:rsidRPr="00EA386D" w:rsidRDefault="00F8263F" w:rsidP="00F8263F">
      <w:pPr>
        <w:ind w:left="720"/>
        <w:rPr>
          <w:rFonts w:cs="Tahoma"/>
          <w:lang w:val="sl-SI"/>
        </w:rPr>
      </w:pPr>
      <w:r w:rsidRPr="00EA386D">
        <w:rPr>
          <w:rFonts w:eastAsia="Calibri" w:cs="Tahoma"/>
          <w:lang w:val="sl-SI"/>
        </w:rPr>
        <w:t>EMAIL</w:t>
      </w:r>
      <w:r w:rsidRPr="00EA386D">
        <w:rPr>
          <w:rFonts w:cs="Tahoma"/>
          <w:lang w:val="sl-SI"/>
        </w:rPr>
        <w:t>:</w:t>
      </w:r>
      <w:r>
        <w:rPr>
          <w:rFonts w:cs="Tahoma"/>
          <w:lang w:val="sl-SI"/>
        </w:rPr>
        <w:tab/>
      </w:r>
      <w:r>
        <w:rPr>
          <w:rFonts w:cs="Tahoma"/>
          <w:lang w:val="sl-SI"/>
        </w:rPr>
        <w:tab/>
      </w:r>
      <w:r>
        <w:rPr>
          <w:rFonts w:cs="Tahoma"/>
          <w:lang w:val="sl-SI"/>
        </w:rPr>
        <w:tab/>
        <w:t>___________________</w:t>
      </w:r>
      <w:r w:rsidRPr="00EA386D">
        <w:rPr>
          <w:rFonts w:cs="Tahoma"/>
          <w:lang w:val="sl-SI"/>
        </w:rPr>
        <w:t xml:space="preserve"> </w:t>
      </w:r>
      <w:hyperlink r:id="rId17" w:history="1"/>
    </w:p>
    <w:p w14:paraId="01EA1B7D" w14:textId="77777777" w:rsidR="00F8263F" w:rsidRPr="00EA386D" w:rsidRDefault="00F8263F" w:rsidP="00F8263F">
      <w:pPr>
        <w:ind w:left="720"/>
        <w:rPr>
          <w:rFonts w:cs="Tahoma"/>
          <w:lang w:val="sl-SI"/>
        </w:rPr>
      </w:pPr>
      <w:r w:rsidRPr="00EA386D">
        <w:rPr>
          <w:rFonts w:cs="Tahoma"/>
          <w:lang w:val="sl-SI"/>
        </w:rPr>
        <w:t xml:space="preserve">GSM: </w:t>
      </w:r>
      <w:r>
        <w:rPr>
          <w:rFonts w:cs="Tahoma"/>
          <w:lang w:val="sl-SI"/>
        </w:rPr>
        <w:tab/>
      </w:r>
      <w:r>
        <w:rPr>
          <w:rFonts w:cs="Tahoma"/>
          <w:lang w:val="sl-SI"/>
        </w:rPr>
        <w:tab/>
      </w:r>
      <w:r>
        <w:rPr>
          <w:rFonts w:cs="Tahoma"/>
          <w:lang w:val="sl-SI"/>
        </w:rPr>
        <w:tab/>
        <w:t>___________________</w:t>
      </w:r>
    </w:p>
    <w:p w14:paraId="20F0173B" w14:textId="7BF3775B" w:rsidR="006E3AD4" w:rsidRPr="00EA386D" w:rsidRDefault="00F8263F" w:rsidP="006E3AD4">
      <w:pPr>
        <w:rPr>
          <w:rFonts w:cs="Tahoma"/>
          <w:lang w:val="sl-SI"/>
        </w:rPr>
      </w:pPr>
      <w:r w:rsidRPr="00EA386D" w:rsidDel="00F8263F">
        <w:rPr>
          <w:rFonts w:cs="Tahoma"/>
          <w:lang w:val="sl-SI"/>
        </w:rPr>
        <w:t xml:space="preserve"> </w:t>
      </w:r>
    </w:p>
    <w:p w14:paraId="35B7F0B3" w14:textId="77777777" w:rsidR="006E3AD4" w:rsidRPr="00EA386D" w:rsidRDefault="006E3AD4" w:rsidP="006E3AD4">
      <w:pPr>
        <w:ind w:right="-760"/>
        <w:rPr>
          <w:rFonts w:cs="Tahoma"/>
          <w:b/>
          <w:lang w:val="sl-SI"/>
        </w:rPr>
      </w:pPr>
    </w:p>
    <w:p w14:paraId="6567A612" w14:textId="37FDF60C" w:rsidR="006E3AD4" w:rsidRPr="00EA386D" w:rsidRDefault="00B13A42" w:rsidP="00B13A42">
      <w:pPr>
        <w:rPr>
          <w:rFonts w:cs="Tahoma"/>
          <w:lang w:val="sl-SI"/>
        </w:rPr>
      </w:pPr>
      <w:r w:rsidRPr="00EA386D">
        <w:rPr>
          <w:rFonts w:cs="Tahoma"/>
          <w:b/>
          <w:lang w:val="sl-SI"/>
        </w:rPr>
        <w:t>Agencija za energijo</w:t>
      </w:r>
      <w:r w:rsidR="00253C05" w:rsidRPr="00EA386D">
        <w:rPr>
          <w:rFonts w:cs="Tahoma"/>
          <w:lang w:val="sl-SI"/>
        </w:rPr>
        <w:t xml:space="preserve">, </w:t>
      </w:r>
      <w:r w:rsidRPr="00EA386D">
        <w:rPr>
          <w:rFonts w:cs="Tahoma"/>
          <w:lang w:val="sl-SI"/>
        </w:rPr>
        <w:t>Strossmayerjeva ulica 30, 2000 Maribor</w:t>
      </w:r>
    </w:p>
    <w:p w14:paraId="545ADE6C" w14:textId="77777777" w:rsidR="00B13A42" w:rsidRPr="00EA386D" w:rsidRDefault="00B13A42" w:rsidP="00B13A42">
      <w:pPr>
        <w:rPr>
          <w:rFonts w:cs="Tahoma"/>
          <w:highlight w:val="yellow"/>
          <w:lang w:val="sl-SI"/>
        </w:rPr>
      </w:pPr>
    </w:p>
    <w:p w14:paraId="32F8EC19" w14:textId="70EA14AE" w:rsidR="00F7275D" w:rsidRPr="00EA386D" w:rsidRDefault="00F7275D" w:rsidP="00F7275D">
      <w:pPr>
        <w:rPr>
          <w:rFonts w:cs="Tahoma"/>
          <w:lang w:val="sl-SI"/>
        </w:rPr>
      </w:pPr>
      <w:r w:rsidRPr="00EA386D">
        <w:rPr>
          <w:rFonts w:cs="Tahoma"/>
          <w:lang w:val="sl-SI"/>
        </w:rPr>
        <w:t>Odgovorna oseba pri Naročniku:</w:t>
      </w:r>
    </w:p>
    <w:p w14:paraId="1411A5A7" w14:textId="77777777" w:rsidR="00F8263F" w:rsidRDefault="00F8263F" w:rsidP="00F8263F">
      <w:pPr>
        <w:ind w:left="720"/>
        <w:jc w:val="both"/>
        <w:rPr>
          <w:rFonts w:eastAsia="Calibri" w:cs="Tahoma"/>
          <w:u w:val="single"/>
          <w:lang w:val="sl-SI"/>
        </w:rPr>
      </w:pPr>
    </w:p>
    <w:p w14:paraId="70DB9C04" w14:textId="5DED5428" w:rsidR="00F8263F" w:rsidRDefault="00F8263F" w:rsidP="00F8263F">
      <w:pPr>
        <w:ind w:left="720"/>
        <w:jc w:val="both"/>
        <w:rPr>
          <w:rFonts w:eastAsia="Calibri" w:cs="Tahoma"/>
          <w:u w:val="single"/>
          <w:lang w:val="sl-SI"/>
        </w:rPr>
      </w:pPr>
      <w:r>
        <w:rPr>
          <w:rFonts w:eastAsia="Calibri" w:cs="Tahoma"/>
          <w:u w:val="single"/>
          <w:lang w:val="sl-SI"/>
        </w:rPr>
        <w:t>Projektni vodja</w:t>
      </w:r>
    </w:p>
    <w:p w14:paraId="00F559CE" w14:textId="77777777" w:rsidR="00F8263F" w:rsidRPr="00EA386D" w:rsidRDefault="00F8263F" w:rsidP="00F8263F">
      <w:pPr>
        <w:ind w:left="720"/>
        <w:rPr>
          <w:rFonts w:cs="Tahoma"/>
          <w:lang w:val="sl-SI"/>
        </w:rPr>
      </w:pPr>
      <w:r>
        <w:rPr>
          <w:rFonts w:cs="Tahoma"/>
          <w:lang w:val="sl-SI"/>
        </w:rPr>
        <w:t xml:space="preserve">Ime in priimek: </w:t>
      </w:r>
      <w:r>
        <w:rPr>
          <w:rFonts w:cs="Tahoma"/>
          <w:lang w:val="sl-SI"/>
        </w:rPr>
        <w:tab/>
        <w:t>___________________</w:t>
      </w:r>
    </w:p>
    <w:p w14:paraId="5F82E4B0" w14:textId="77777777" w:rsidR="00F8263F" w:rsidRPr="00EA386D" w:rsidRDefault="00F8263F" w:rsidP="00F8263F">
      <w:pPr>
        <w:ind w:left="720"/>
        <w:rPr>
          <w:rFonts w:cs="Tahoma"/>
          <w:lang w:val="sl-SI"/>
        </w:rPr>
      </w:pPr>
      <w:r w:rsidRPr="00EA386D">
        <w:rPr>
          <w:rFonts w:eastAsia="Calibri" w:cs="Tahoma"/>
          <w:lang w:val="sl-SI"/>
        </w:rPr>
        <w:t>EMAIL</w:t>
      </w:r>
      <w:r w:rsidRPr="00EA386D">
        <w:rPr>
          <w:rFonts w:cs="Tahoma"/>
          <w:lang w:val="sl-SI"/>
        </w:rPr>
        <w:t>:</w:t>
      </w:r>
      <w:r>
        <w:rPr>
          <w:rFonts w:cs="Tahoma"/>
          <w:lang w:val="sl-SI"/>
        </w:rPr>
        <w:tab/>
      </w:r>
      <w:r>
        <w:rPr>
          <w:rFonts w:cs="Tahoma"/>
          <w:lang w:val="sl-SI"/>
        </w:rPr>
        <w:tab/>
      </w:r>
      <w:r>
        <w:rPr>
          <w:rFonts w:cs="Tahoma"/>
          <w:lang w:val="sl-SI"/>
        </w:rPr>
        <w:tab/>
        <w:t>___________________</w:t>
      </w:r>
      <w:r w:rsidRPr="00EA386D">
        <w:rPr>
          <w:rFonts w:cs="Tahoma"/>
          <w:lang w:val="sl-SI"/>
        </w:rPr>
        <w:t xml:space="preserve"> </w:t>
      </w:r>
      <w:hyperlink r:id="rId18" w:history="1"/>
    </w:p>
    <w:p w14:paraId="3B8C1E43" w14:textId="77777777" w:rsidR="00F8263F" w:rsidRPr="00EA386D" w:rsidRDefault="00F8263F" w:rsidP="00F8263F">
      <w:pPr>
        <w:ind w:left="720"/>
        <w:rPr>
          <w:rFonts w:cs="Tahoma"/>
          <w:lang w:val="sl-SI"/>
        </w:rPr>
      </w:pPr>
      <w:r w:rsidRPr="00EA386D">
        <w:rPr>
          <w:rFonts w:cs="Tahoma"/>
          <w:lang w:val="sl-SI"/>
        </w:rPr>
        <w:t xml:space="preserve">GSM: </w:t>
      </w:r>
      <w:r>
        <w:rPr>
          <w:rFonts w:cs="Tahoma"/>
          <w:lang w:val="sl-SI"/>
        </w:rPr>
        <w:tab/>
      </w:r>
      <w:r>
        <w:rPr>
          <w:rFonts w:cs="Tahoma"/>
          <w:lang w:val="sl-SI"/>
        </w:rPr>
        <w:tab/>
      </w:r>
      <w:r>
        <w:rPr>
          <w:rFonts w:cs="Tahoma"/>
          <w:lang w:val="sl-SI"/>
        </w:rPr>
        <w:tab/>
        <w:t>___________________</w:t>
      </w:r>
    </w:p>
    <w:p w14:paraId="74C27192" w14:textId="77777777" w:rsidR="00F8263F" w:rsidRDefault="00F8263F" w:rsidP="00F8263F">
      <w:pPr>
        <w:ind w:left="720"/>
        <w:jc w:val="both"/>
        <w:rPr>
          <w:rFonts w:eastAsia="Calibri" w:cs="Tahoma"/>
          <w:u w:val="single"/>
          <w:lang w:val="sl-SI"/>
        </w:rPr>
      </w:pPr>
    </w:p>
    <w:p w14:paraId="3A2C97C2" w14:textId="0546313D" w:rsidR="00F8263F" w:rsidRPr="00EA386D" w:rsidRDefault="00F8263F" w:rsidP="00F8263F">
      <w:pPr>
        <w:ind w:left="720"/>
        <w:jc w:val="both"/>
        <w:rPr>
          <w:rFonts w:eastAsia="Calibri" w:cs="Tahoma"/>
          <w:lang w:val="sl-SI"/>
        </w:rPr>
      </w:pPr>
      <w:r>
        <w:rPr>
          <w:rFonts w:eastAsia="Calibri" w:cs="Tahoma"/>
          <w:u w:val="single"/>
          <w:lang w:val="sl-SI"/>
        </w:rPr>
        <w:t>Administrator</w:t>
      </w:r>
    </w:p>
    <w:p w14:paraId="5BC6AE5D" w14:textId="77777777" w:rsidR="00F8263F" w:rsidRPr="00EA386D" w:rsidRDefault="00F8263F" w:rsidP="00F8263F">
      <w:pPr>
        <w:ind w:left="720"/>
        <w:rPr>
          <w:rFonts w:cs="Tahoma"/>
          <w:lang w:val="sl-SI"/>
        </w:rPr>
      </w:pPr>
      <w:r>
        <w:rPr>
          <w:rFonts w:cs="Tahoma"/>
          <w:lang w:val="sl-SI"/>
        </w:rPr>
        <w:t xml:space="preserve">Ime in priimek: </w:t>
      </w:r>
      <w:r>
        <w:rPr>
          <w:rFonts w:cs="Tahoma"/>
          <w:lang w:val="sl-SI"/>
        </w:rPr>
        <w:tab/>
        <w:t>___________________</w:t>
      </w:r>
    </w:p>
    <w:p w14:paraId="701C0B29" w14:textId="77777777" w:rsidR="00F8263F" w:rsidRPr="00EA386D" w:rsidRDefault="00F8263F" w:rsidP="00F8263F">
      <w:pPr>
        <w:ind w:left="720"/>
        <w:rPr>
          <w:rFonts w:cs="Tahoma"/>
          <w:lang w:val="sl-SI"/>
        </w:rPr>
      </w:pPr>
      <w:r w:rsidRPr="00EA386D">
        <w:rPr>
          <w:rFonts w:eastAsia="Calibri" w:cs="Tahoma"/>
          <w:lang w:val="sl-SI"/>
        </w:rPr>
        <w:t>EMAIL</w:t>
      </w:r>
      <w:r w:rsidRPr="00EA386D">
        <w:rPr>
          <w:rFonts w:cs="Tahoma"/>
          <w:lang w:val="sl-SI"/>
        </w:rPr>
        <w:t>:</w:t>
      </w:r>
      <w:r>
        <w:rPr>
          <w:rFonts w:cs="Tahoma"/>
          <w:lang w:val="sl-SI"/>
        </w:rPr>
        <w:tab/>
      </w:r>
      <w:r>
        <w:rPr>
          <w:rFonts w:cs="Tahoma"/>
          <w:lang w:val="sl-SI"/>
        </w:rPr>
        <w:tab/>
      </w:r>
      <w:r>
        <w:rPr>
          <w:rFonts w:cs="Tahoma"/>
          <w:lang w:val="sl-SI"/>
        </w:rPr>
        <w:tab/>
        <w:t>___________________</w:t>
      </w:r>
      <w:r w:rsidRPr="00EA386D">
        <w:rPr>
          <w:rFonts w:cs="Tahoma"/>
          <w:lang w:val="sl-SI"/>
        </w:rPr>
        <w:t xml:space="preserve"> </w:t>
      </w:r>
      <w:hyperlink r:id="rId19" w:history="1"/>
    </w:p>
    <w:p w14:paraId="7EE51AE1" w14:textId="77777777" w:rsidR="00F8263F" w:rsidRPr="00EA386D" w:rsidRDefault="00F8263F" w:rsidP="00F8263F">
      <w:pPr>
        <w:ind w:left="720"/>
        <w:rPr>
          <w:rFonts w:cs="Tahoma"/>
          <w:lang w:val="sl-SI"/>
        </w:rPr>
      </w:pPr>
      <w:r w:rsidRPr="00EA386D">
        <w:rPr>
          <w:rFonts w:cs="Tahoma"/>
          <w:lang w:val="sl-SI"/>
        </w:rPr>
        <w:t xml:space="preserve">GSM: </w:t>
      </w:r>
      <w:r>
        <w:rPr>
          <w:rFonts w:cs="Tahoma"/>
          <w:lang w:val="sl-SI"/>
        </w:rPr>
        <w:tab/>
      </w:r>
      <w:r>
        <w:rPr>
          <w:rFonts w:cs="Tahoma"/>
          <w:lang w:val="sl-SI"/>
        </w:rPr>
        <w:tab/>
      </w:r>
      <w:r>
        <w:rPr>
          <w:rFonts w:cs="Tahoma"/>
          <w:lang w:val="sl-SI"/>
        </w:rPr>
        <w:tab/>
        <w:t>___________________</w:t>
      </w:r>
    </w:p>
    <w:p w14:paraId="59750B27" w14:textId="77777777" w:rsidR="00F8263F" w:rsidRDefault="00F8263F" w:rsidP="00F8263F">
      <w:pPr>
        <w:ind w:left="720"/>
        <w:jc w:val="both"/>
        <w:rPr>
          <w:rFonts w:eastAsia="Calibri" w:cs="Tahoma"/>
          <w:u w:val="single"/>
          <w:lang w:val="sl-SI"/>
        </w:rPr>
      </w:pPr>
    </w:p>
    <w:p w14:paraId="76B29DC3" w14:textId="77777777" w:rsidR="00677152" w:rsidRPr="00EA386D" w:rsidRDefault="00677152" w:rsidP="00677152">
      <w:pPr>
        <w:ind w:left="720"/>
        <w:jc w:val="both"/>
        <w:rPr>
          <w:rFonts w:eastAsia="Calibri" w:cs="Tahoma"/>
          <w:lang w:val="sl-SI"/>
        </w:rPr>
      </w:pPr>
      <w:r>
        <w:rPr>
          <w:rFonts w:eastAsia="Calibri" w:cs="Tahoma"/>
          <w:u w:val="single"/>
          <w:lang w:val="sl-SI"/>
        </w:rPr>
        <w:t>Pooblaščena oseba za varstvo podatkov</w:t>
      </w:r>
    </w:p>
    <w:p w14:paraId="5B4FB31E" w14:textId="442EF6F4" w:rsidR="00F8263F" w:rsidRPr="00EA386D" w:rsidRDefault="00F8263F" w:rsidP="00677152">
      <w:pPr>
        <w:ind w:left="720"/>
        <w:rPr>
          <w:rFonts w:cs="Tahoma"/>
          <w:lang w:val="sl-SI"/>
        </w:rPr>
      </w:pPr>
      <w:r>
        <w:rPr>
          <w:rFonts w:cs="Tahoma"/>
          <w:lang w:val="sl-SI"/>
        </w:rPr>
        <w:t xml:space="preserve">Ime in priimek: </w:t>
      </w:r>
      <w:r>
        <w:rPr>
          <w:rFonts w:cs="Tahoma"/>
          <w:lang w:val="sl-SI"/>
        </w:rPr>
        <w:tab/>
        <w:t>___________________</w:t>
      </w:r>
    </w:p>
    <w:p w14:paraId="1B977D1D" w14:textId="77777777" w:rsidR="00F8263F" w:rsidRPr="00EA386D" w:rsidRDefault="00F8263F" w:rsidP="00F8263F">
      <w:pPr>
        <w:ind w:left="720"/>
        <w:rPr>
          <w:rFonts w:cs="Tahoma"/>
          <w:lang w:val="sl-SI"/>
        </w:rPr>
      </w:pPr>
      <w:r w:rsidRPr="00EA386D">
        <w:rPr>
          <w:rFonts w:eastAsia="Calibri" w:cs="Tahoma"/>
          <w:lang w:val="sl-SI"/>
        </w:rPr>
        <w:t>EMAIL</w:t>
      </w:r>
      <w:r w:rsidRPr="00EA386D">
        <w:rPr>
          <w:rFonts w:cs="Tahoma"/>
          <w:lang w:val="sl-SI"/>
        </w:rPr>
        <w:t>:</w:t>
      </w:r>
      <w:r>
        <w:rPr>
          <w:rFonts w:cs="Tahoma"/>
          <w:lang w:val="sl-SI"/>
        </w:rPr>
        <w:tab/>
      </w:r>
      <w:r>
        <w:rPr>
          <w:rFonts w:cs="Tahoma"/>
          <w:lang w:val="sl-SI"/>
        </w:rPr>
        <w:tab/>
      </w:r>
      <w:r>
        <w:rPr>
          <w:rFonts w:cs="Tahoma"/>
          <w:lang w:val="sl-SI"/>
        </w:rPr>
        <w:tab/>
        <w:t>___________________</w:t>
      </w:r>
      <w:r w:rsidRPr="00EA386D">
        <w:rPr>
          <w:rFonts w:cs="Tahoma"/>
          <w:lang w:val="sl-SI"/>
        </w:rPr>
        <w:t xml:space="preserve"> </w:t>
      </w:r>
      <w:hyperlink r:id="rId20" w:history="1"/>
    </w:p>
    <w:p w14:paraId="3E789FDC" w14:textId="5E156F54" w:rsidR="00AC412F" w:rsidRPr="00EA386D" w:rsidRDefault="00F8263F" w:rsidP="003B046B">
      <w:pPr>
        <w:ind w:left="720"/>
        <w:rPr>
          <w:rFonts w:cs="Tahoma"/>
          <w:lang w:val="sl-SI"/>
        </w:rPr>
      </w:pPr>
      <w:r w:rsidRPr="00EA386D">
        <w:rPr>
          <w:rFonts w:cs="Tahoma"/>
          <w:lang w:val="sl-SI"/>
        </w:rPr>
        <w:lastRenderedPageBreak/>
        <w:t xml:space="preserve">GSM: </w:t>
      </w:r>
      <w:r>
        <w:rPr>
          <w:rFonts w:cs="Tahoma"/>
          <w:lang w:val="sl-SI"/>
        </w:rPr>
        <w:tab/>
      </w:r>
      <w:r>
        <w:rPr>
          <w:rFonts w:cs="Tahoma"/>
          <w:lang w:val="sl-SI"/>
        </w:rPr>
        <w:tab/>
      </w:r>
      <w:r>
        <w:rPr>
          <w:rFonts w:cs="Tahoma"/>
          <w:lang w:val="sl-SI"/>
        </w:rPr>
        <w:tab/>
        <w:t>___________________</w:t>
      </w:r>
    </w:p>
    <w:p w14:paraId="33386FE0" w14:textId="77777777" w:rsidR="00F8263F" w:rsidRDefault="00F8263F" w:rsidP="00F8263F">
      <w:pPr>
        <w:ind w:left="720"/>
        <w:jc w:val="both"/>
        <w:rPr>
          <w:rFonts w:eastAsia="Calibri" w:cs="Tahoma"/>
          <w:u w:val="single"/>
          <w:lang w:val="sl-SI"/>
        </w:rPr>
      </w:pPr>
    </w:p>
    <w:p w14:paraId="051C0DA9" w14:textId="7BC6FF86" w:rsidR="00F8263F" w:rsidRPr="00EA386D" w:rsidRDefault="00F8263F" w:rsidP="00F8263F">
      <w:pPr>
        <w:ind w:left="720"/>
        <w:jc w:val="both"/>
        <w:rPr>
          <w:rFonts w:eastAsia="Calibri" w:cs="Tahoma"/>
          <w:lang w:val="sl-SI"/>
        </w:rPr>
      </w:pPr>
      <w:r>
        <w:rPr>
          <w:rFonts w:eastAsia="Calibri" w:cs="Tahoma"/>
          <w:u w:val="single"/>
          <w:lang w:val="sl-SI"/>
        </w:rPr>
        <w:t>Skrbnik za podporo</w:t>
      </w:r>
    </w:p>
    <w:p w14:paraId="2044C4F8" w14:textId="77777777" w:rsidR="00F8263F" w:rsidRPr="00EA386D" w:rsidRDefault="00F8263F" w:rsidP="00F8263F">
      <w:pPr>
        <w:ind w:left="720"/>
        <w:rPr>
          <w:rFonts w:cs="Tahoma"/>
          <w:lang w:val="sl-SI"/>
        </w:rPr>
      </w:pPr>
      <w:r>
        <w:rPr>
          <w:rFonts w:cs="Tahoma"/>
          <w:lang w:val="sl-SI"/>
        </w:rPr>
        <w:t xml:space="preserve">Ime in priimek: </w:t>
      </w:r>
      <w:r>
        <w:rPr>
          <w:rFonts w:cs="Tahoma"/>
          <w:lang w:val="sl-SI"/>
        </w:rPr>
        <w:tab/>
        <w:t>___________________</w:t>
      </w:r>
    </w:p>
    <w:p w14:paraId="094516E5" w14:textId="77777777" w:rsidR="00F8263F" w:rsidRPr="00EA386D" w:rsidRDefault="00F8263F" w:rsidP="00F8263F">
      <w:pPr>
        <w:ind w:left="720"/>
        <w:rPr>
          <w:rFonts w:cs="Tahoma"/>
          <w:lang w:val="sl-SI"/>
        </w:rPr>
      </w:pPr>
      <w:r w:rsidRPr="00EA386D">
        <w:rPr>
          <w:rFonts w:eastAsia="Calibri" w:cs="Tahoma"/>
          <w:lang w:val="sl-SI"/>
        </w:rPr>
        <w:t>EMAIL</w:t>
      </w:r>
      <w:r w:rsidRPr="00EA386D">
        <w:rPr>
          <w:rFonts w:cs="Tahoma"/>
          <w:lang w:val="sl-SI"/>
        </w:rPr>
        <w:t>:</w:t>
      </w:r>
      <w:r>
        <w:rPr>
          <w:rFonts w:cs="Tahoma"/>
          <w:lang w:val="sl-SI"/>
        </w:rPr>
        <w:tab/>
      </w:r>
      <w:r>
        <w:rPr>
          <w:rFonts w:cs="Tahoma"/>
          <w:lang w:val="sl-SI"/>
        </w:rPr>
        <w:tab/>
      </w:r>
      <w:r>
        <w:rPr>
          <w:rFonts w:cs="Tahoma"/>
          <w:lang w:val="sl-SI"/>
        </w:rPr>
        <w:tab/>
        <w:t>___________________</w:t>
      </w:r>
      <w:r w:rsidRPr="00EA386D">
        <w:rPr>
          <w:rFonts w:cs="Tahoma"/>
          <w:lang w:val="sl-SI"/>
        </w:rPr>
        <w:t xml:space="preserve"> </w:t>
      </w:r>
      <w:hyperlink r:id="rId21" w:history="1"/>
    </w:p>
    <w:p w14:paraId="3A8BF688" w14:textId="77777777" w:rsidR="00F8263F" w:rsidRPr="00EA386D" w:rsidRDefault="00F8263F" w:rsidP="00F8263F">
      <w:pPr>
        <w:ind w:left="720"/>
        <w:rPr>
          <w:rFonts w:cs="Tahoma"/>
          <w:lang w:val="sl-SI"/>
        </w:rPr>
      </w:pPr>
      <w:r w:rsidRPr="00EA386D">
        <w:rPr>
          <w:rFonts w:cs="Tahoma"/>
          <w:lang w:val="sl-SI"/>
        </w:rPr>
        <w:t xml:space="preserve">GSM: </w:t>
      </w:r>
      <w:r>
        <w:rPr>
          <w:rFonts w:cs="Tahoma"/>
          <w:lang w:val="sl-SI"/>
        </w:rPr>
        <w:tab/>
      </w:r>
      <w:r>
        <w:rPr>
          <w:rFonts w:cs="Tahoma"/>
          <w:lang w:val="sl-SI"/>
        </w:rPr>
        <w:tab/>
      </w:r>
      <w:r>
        <w:rPr>
          <w:rFonts w:cs="Tahoma"/>
          <w:lang w:val="sl-SI"/>
        </w:rPr>
        <w:tab/>
        <w:t>___________________</w:t>
      </w:r>
    </w:p>
    <w:p w14:paraId="63194C34" w14:textId="308156CD" w:rsidR="00F7275D" w:rsidRPr="00EA386D" w:rsidRDefault="00F7275D" w:rsidP="00B13A42">
      <w:pPr>
        <w:rPr>
          <w:rFonts w:cs="Tahoma"/>
          <w:lang w:val="sl-SI"/>
        </w:rPr>
      </w:pPr>
    </w:p>
    <w:p w14:paraId="025779C2" w14:textId="77777777" w:rsidR="00271479" w:rsidRPr="00EA386D" w:rsidRDefault="00271479" w:rsidP="008E2A9A">
      <w:pPr>
        <w:rPr>
          <w:rFonts w:cs="Tahoma"/>
          <w:lang w:val="sl-SI"/>
        </w:rPr>
      </w:pPr>
    </w:p>
    <w:p w14:paraId="5BD9D75A" w14:textId="77777777" w:rsidR="00F7275D" w:rsidRPr="00EA386D" w:rsidRDefault="00F7275D" w:rsidP="007529F3">
      <w:pPr>
        <w:ind w:right="567"/>
        <w:jc w:val="center"/>
        <w:rPr>
          <w:rFonts w:cs="Tahoma"/>
          <w:b/>
          <w:lang w:val="sl-SI"/>
        </w:rPr>
      </w:pPr>
    </w:p>
    <w:p w14:paraId="5BE9C31C" w14:textId="0A3FAF64" w:rsidR="00BF3A76" w:rsidRPr="00EA386D" w:rsidRDefault="00BF3A76">
      <w:pPr>
        <w:rPr>
          <w:rFonts w:eastAsia="Calibri" w:cs="Tahoma"/>
          <w:b/>
          <w:bCs/>
          <w:lang w:val="sl-SI"/>
        </w:rPr>
      </w:pPr>
    </w:p>
    <w:p w14:paraId="7D3B306E" w14:textId="77777777" w:rsidR="00033292" w:rsidRPr="00EA386D" w:rsidRDefault="00033292">
      <w:pPr>
        <w:rPr>
          <w:rFonts w:eastAsia="Calibri" w:cs="Tahoma"/>
          <w:b/>
          <w:bCs/>
          <w:lang w:val="sl-SI"/>
        </w:rPr>
      </w:pPr>
      <w:r w:rsidRPr="00EA386D">
        <w:rPr>
          <w:rFonts w:eastAsia="Calibri" w:cs="Tahoma"/>
          <w:b/>
          <w:bCs/>
          <w:lang w:val="sl-SI"/>
        </w:rPr>
        <w:br w:type="page"/>
      </w:r>
    </w:p>
    <w:p w14:paraId="6DCEC0EB" w14:textId="48383D55" w:rsidR="00BA4C9D" w:rsidRPr="00EA386D" w:rsidRDefault="00BA4C9D" w:rsidP="00BA4C9D">
      <w:pPr>
        <w:jc w:val="center"/>
        <w:rPr>
          <w:rFonts w:eastAsia="Calibri" w:cs="Tahoma"/>
          <w:bCs/>
          <w:lang w:val="sl-SI"/>
        </w:rPr>
      </w:pPr>
      <w:r w:rsidRPr="00EA386D">
        <w:rPr>
          <w:rFonts w:eastAsia="Calibri" w:cs="Tahoma"/>
          <w:b/>
          <w:bCs/>
          <w:lang w:val="sl-SI"/>
        </w:rPr>
        <w:lastRenderedPageBreak/>
        <w:t xml:space="preserve">Priloga št. </w:t>
      </w:r>
      <w:r w:rsidR="008400A7" w:rsidRPr="00EA386D">
        <w:rPr>
          <w:rFonts w:eastAsia="Calibri" w:cs="Tahoma"/>
          <w:b/>
          <w:bCs/>
          <w:lang w:val="sl-SI"/>
        </w:rPr>
        <w:t>7</w:t>
      </w:r>
    </w:p>
    <w:p w14:paraId="2FCBDBDA" w14:textId="0E61ADCE" w:rsidR="00BA4C9D" w:rsidRPr="00EA386D" w:rsidRDefault="00BA4C9D" w:rsidP="00BA4C9D">
      <w:pPr>
        <w:jc w:val="center"/>
        <w:rPr>
          <w:rFonts w:eastAsia="Calibri" w:cs="Tahoma"/>
          <w:b/>
          <w:bCs/>
          <w:lang w:val="sl-SI"/>
        </w:rPr>
      </w:pPr>
      <w:r w:rsidRPr="00EA386D">
        <w:rPr>
          <w:rFonts w:eastAsia="Calibri" w:cs="Tahoma"/>
          <w:b/>
          <w:bCs/>
          <w:lang w:val="sl-SI"/>
        </w:rPr>
        <w:t>Ravni kritičnosti storitev</w:t>
      </w:r>
    </w:p>
    <w:p w14:paraId="26C1A474" w14:textId="77777777" w:rsidR="00BA4C9D" w:rsidRPr="00EA386D" w:rsidRDefault="00BA4C9D" w:rsidP="006E3AD4">
      <w:pPr>
        <w:rPr>
          <w:rFonts w:eastAsia="Calibri" w:cs="Times New Roman"/>
          <w:lang w:val="sl-SI"/>
        </w:rPr>
      </w:pPr>
    </w:p>
    <w:p w14:paraId="7E75D06A" w14:textId="77777777" w:rsidR="00750A6C" w:rsidRPr="00EA386D" w:rsidRDefault="00750A6C" w:rsidP="00B13A42">
      <w:pPr>
        <w:jc w:val="both"/>
        <w:rPr>
          <w:rFonts w:eastAsia="Calibri" w:cs="Times New Roman"/>
          <w:lang w:val="sl-SI"/>
        </w:rPr>
      </w:pPr>
    </w:p>
    <w:tbl>
      <w:tblPr>
        <w:tblStyle w:val="Tabelamrea"/>
        <w:tblW w:w="0" w:type="auto"/>
        <w:tblLayout w:type="fixed"/>
        <w:tblLook w:val="04A0" w:firstRow="1" w:lastRow="0" w:firstColumn="1" w:lastColumn="0" w:noHBand="0" w:noVBand="1"/>
      </w:tblPr>
      <w:tblGrid>
        <w:gridCol w:w="2972"/>
        <w:gridCol w:w="2929"/>
        <w:gridCol w:w="3160"/>
      </w:tblGrid>
      <w:tr w:rsidR="00BA4C9D" w:rsidRPr="00EA386D" w14:paraId="0849AEC0" w14:textId="77777777" w:rsidTr="0017576F">
        <w:trPr>
          <w:tblHeader/>
        </w:trPr>
        <w:tc>
          <w:tcPr>
            <w:tcW w:w="2972" w:type="dxa"/>
            <w:shd w:val="clear" w:color="auto" w:fill="C6D9F1"/>
          </w:tcPr>
          <w:p w14:paraId="4A560299" w14:textId="65C05038" w:rsidR="00BA4C9D" w:rsidRPr="00EA386D" w:rsidRDefault="00BA4C9D" w:rsidP="00154D45">
            <w:pPr>
              <w:spacing w:line="276" w:lineRule="auto"/>
              <w:jc w:val="both"/>
              <w:rPr>
                <w:rFonts w:eastAsia="Calibri" w:cs="Times New Roman"/>
                <w:b/>
                <w:bCs/>
                <w:lang w:val="sl-SI"/>
              </w:rPr>
            </w:pPr>
            <w:r w:rsidRPr="00EA386D">
              <w:rPr>
                <w:rFonts w:eastAsia="Calibri" w:cs="Times New Roman"/>
                <w:b/>
                <w:bCs/>
                <w:lang w:val="sl-SI"/>
              </w:rPr>
              <w:t>Sistemi z visoko stopnjo občutljivosti podatkov</w:t>
            </w:r>
          </w:p>
        </w:tc>
        <w:tc>
          <w:tcPr>
            <w:tcW w:w="2929" w:type="dxa"/>
            <w:shd w:val="clear" w:color="auto" w:fill="C6D9F1"/>
          </w:tcPr>
          <w:p w14:paraId="60AE974C" w14:textId="1DD25AC6" w:rsidR="00BA4C9D" w:rsidRPr="00EA386D" w:rsidRDefault="00BA4C9D" w:rsidP="00154D45">
            <w:pPr>
              <w:spacing w:line="276" w:lineRule="auto"/>
              <w:jc w:val="both"/>
              <w:rPr>
                <w:rFonts w:eastAsia="Calibri" w:cs="Times New Roman"/>
                <w:b/>
                <w:bCs/>
                <w:lang w:val="sl-SI"/>
              </w:rPr>
            </w:pPr>
            <w:r w:rsidRPr="00EA386D">
              <w:rPr>
                <w:rFonts w:eastAsia="Calibri" w:cs="Times New Roman"/>
                <w:b/>
                <w:bCs/>
                <w:lang w:val="sl-SI"/>
              </w:rPr>
              <w:t>Sistemi s srednjo stopnjo občutljivosti podatkov</w:t>
            </w:r>
          </w:p>
        </w:tc>
        <w:tc>
          <w:tcPr>
            <w:tcW w:w="3160" w:type="dxa"/>
            <w:shd w:val="clear" w:color="auto" w:fill="C6D9F1"/>
          </w:tcPr>
          <w:p w14:paraId="24EF3825" w14:textId="77777777" w:rsidR="00BA4C9D" w:rsidRPr="00EA386D" w:rsidRDefault="00BA4C9D" w:rsidP="00154D45">
            <w:pPr>
              <w:spacing w:line="276" w:lineRule="auto"/>
              <w:jc w:val="both"/>
              <w:rPr>
                <w:rFonts w:eastAsia="Calibri" w:cs="Times New Roman"/>
                <w:b/>
                <w:bCs/>
                <w:lang w:val="sl-SI"/>
              </w:rPr>
            </w:pPr>
            <w:r w:rsidRPr="00EA386D">
              <w:rPr>
                <w:rFonts w:eastAsia="Calibri" w:cs="Times New Roman"/>
                <w:b/>
                <w:bCs/>
                <w:lang w:val="sl-SI"/>
              </w:rPr>
              <w:t>Sistemi z nizko stopnjo občutljivostjo podatkov</w:t>
            </w:r>
          </w:p>
        </w:tc>
      </w:tr>
      <w:tr w:rsidR="00BA4C9D" w:rsidRPr="00EA386D" w14:paraId="7CAA63F8" w14:textId="77777777" w:rsidTr="0017576F">
        <w:tc>
          <w:tcPr>
            <w:tcW w:w="2972" w:type="dxa"/>
            <w:vAlign w:val="center"/>
          </w:tcPr>
          <w:p w14:paraId="0DC19DEC" w14:textId="54557DD1" w:rsidR="00BA4C9D" w:rsidRPr="00EA386D" w:rsidRDefault="00BA4C9D" w:rsidP="00BB2AEE">
            <w:pPr>
              <w:spacing w:before="60" w:line="276" w:lineRule="auto"/>
              <w:jc w:val="both"/>
              <w:rPr>
                <w:rFonts w:eastAsia="Calibri" w:cs="Times New Roman"/>
                <w:bCs/>
                <w:sz w:val="16"/>
                <w:szCs w:val="16"/>
                <w:lang w:val="sl-SI"/>
              </w:rPr>
            </w:pPr>
            <w:r w:rsidRPr="00EA386D">
              <w:rPr>
                <w:rFonts w:eastAsia="Calibri" w:cs="Times New Roman"/>
                <w:bCs/>
                <w:sz w:val="16"/>
                <w:szCs w:val="16"/>
                <w:lang w:val="sl-SI"/>
              </w:rPr>
              <w:t xml:space="preserve">Naročnik glede na oceno tveganja pripravi </w:t>
            </w:r>
            <w:r w:rsidR="008454D0" w:rsidRPr="00EA386D">
              <w:rPr>
                <w:rFonts w:eastAsia="Calibri" w:cs="Times New Roman"/>
                <w:bCs/>
                <w:sz w:val="16"/>
                <w:szCs w:val="16"/>
                <w:lang w:val="sl-SI"/>
              </w:rPr>
              <w:t xml:space="preserve">razvid </w:t>
            </w:r>
            <w:r w:rsidR="00453B5C" w:rsidRPr="00EA386D">
              <w:rPr>
                <w:rFonts w:eastAsia="Calibri" w:cs="Times New Roman"/>
                <w:bCs/>
                <w:sz w:val="16"/>
                <w:szCs w:val="16"/>
                <w:lang w:val="sl-SI"/>
              </w:rPr>
              <w:t xml:space="preserve">(zahtevanih) </w:t>
            </w:r>
            <w:r w:rsidRPr="00EA386D">
              <w:rPr>
                <w:rFonts w:eastAsia="Calibri" w:cs="Times New Roman"/>
                <w:bCs/>
                <w:sz w:val="16"/>
                <w:szCs w:val="16"/>
                <w:lang w:val="sl-SI"/>
              </w:rPr>
              <w:t>varnostnih kontrol.</w:t>
            </w:r>
          </w:p>
          <w:p w14:paraId="4A0B6867" w14:textId="77777777" w:rsidR="008454D0" w:rsidRPr="00EA386D" w:rsidRDefault="008454D0" w:rsidP="00154D45">
            <w:pPr>
              <w:spacing w:line="276" w:lineRule="auto"/>
              <w:jc w:val="both"/>
              <w:rPr>
                <w:rFonts w:eastAsia="Calibri" w:cs="Times New Roman"/>
                <w:bCs/>
                <w:sz w:val="16"/>
                <w:szCs w:val="16"/>
                <w:lang w:val="sl-SI"/>
              </w:rPr>
            </w:pPr>
          </w:p>
          <w:p w14:paraId="2AF7CDCB" w14:textId="3F109115" w:rsidR="008454D0" w:rsidRPr="00EA386D" w:rsidRDefault="008454D0" w:rsidP="008454D0">
            <w:pPr>
              <w:spacing w:line="276" w:lineRule="auto"/>
              <w:jc w:val="both"/>
              <w:rPr>
                <w:rFonts w:eastAsia="Calibri" w:cs="Times New Roman"/>
                <w:bCs/>
                <w:sz w:val="16"/>
                <w:szCs w:val="16"/>
                <w:lang w:val="sl-SI"/>
              </w:rPr>
            </w:pPr>
            <w:r w:rsidRPr="00EA386D">
              <w:rPr>
                <w:rFonts w:eastAsia="Calibri" w:cs="Times New Roman"/>
                <w:bCs/>
                <w:sz w:val="16"/>
                <w:szCs w:val="16"/>
                <w:lang w:val="sl-SI"/>
              </w:rPr>
              <w:t>Izvajalec s pisno izjavo izkazuje zavezanost k izvajanju varnostnih zahtev in opredeli način njihovega izvajanja.</w:t>
            </w:r>
          </w:p>
          <w:p w14:paraId="19B3AAA8" w14:textId="77777777" w:rsidR="00453B5C" w:rsidRPr="00EA386D" w:rsidRDefault="00453B5C" w:rsidP="00154D45">
            <w:pPr>
              <w:spacing w:line="276" w:lineRule="auto"/>
              <w:jc w:val="both"/>
              <w:rPr>
                <w:rFonts w:eastAsia="Calibri" w:cs="Times New Roman"/>
                <w:b/>
                <w:bCs/>
                <w:sz w:val="16"/>
                <w:szCs w:val="16"/>
                <w:lang w:val="sl-SI"/>
              </w:rPr>
            </w:pPr>
          </w:p>
          <w:p w14:paraId="7E0166AB" w14:textId="3D6DA183" w:rsidR="00BA4C9D" w:rsidRPr="00EA386D" w:rsidRDefault="00BA4C9D" w:rsidP="00154D45">
            <w:pPr>
              <w:spacing w:line="276" w:lineRule="auto"/>
              <w:jc w:val="both"/>
              <w:rPr>
                <w:rFonts w:eastAsia="Calibri" w:cs="Times New Roman"/>
                <w:bCs/>
                <w:sz w:val="16"/>
                <w:szCs w:val="16"/>
                <w:lang w:val="sl-SI"/>
              </w:rPr>
            </w:pPr>
            <w:r w:rsidRPr="00EA386D">
              <w:rPr>
                <w:rFonts w:eastAsia="Calibri" w:cs="Times New Roman"/>
                <w:bCs/>
                <w:sz w:val="16"/>
                <w:szCs w:val="16"/>
                <w:lang w:val="sl-SI"/>
              </w:rPr>
              <w:t>Naročnik</w:t>
            </w:r>
            <w:r w:rsidR="008454D0" w:rsidRPr="00EA386D">
              <w:rPr>
                <w:rFonts w:eastAsia="Calibri" w:cs="Times New Roman"/>
                <w:bCs/>
                <w:sz w:val="16"/>
                <w:szCs w:val="16"/>
                <w:lang w:val="sl-SI"/>
              </w:rPr>
              <w:t xml:space="preserve"> </w:t>
            </w:r>
            <w:r w:rsidR="00453B5C" w:rsidRPr="00EA386D">
              <w:rPr>
                <w:rFonts w:eastAsia="Calibri" w:cs="Times New Roman"/>
                <w:bCs/>
                <w:sz w:val="16"/>
                <w:szCs w:val="16"/>
                <w:lang w:val="sl-SI"/>
              </w:rPr>
              <w:t xml:space="preserve">si pridružuje </w:t>
            </w:r>
            <w:r w:rsidR="008454D0" w:rsidRPr="00EA386D">
              <w:rPr>
                <w:rFonts w:eastAsia="Calibri" w:cs="Times New Roman"/>
                <w:bCs/>
                <w:sz w:val="16"/>
                <w:szCs w:val="16"/>
                <w:lang w:val="sl-SI"/>
              </w:rPr>
              <w:t xml:space="preserve">pravico, </w:t>
            </w:r>
            <w:r w:rsidR="00453B5C" w:rsidRPr="00EA386D">
              <w:rPr>
                <w:rFonts w:eastAsia="Calibri" w:cs="Times New Roman"/>
                <w:bCs/>
                <w:sz w:val="16"/>
                <w:szCs w:val="16"/>
                <w:lang w:val="sl-SI"/>
              </w:rPr>
              <w:t xml:space="preserve">da </w:t>
            </w:r>
            <w:r w:rsidR="008454D0" w:rsidRPr="00EA386D">
              <w:rPr>
                <w:rFonts w:eastAsia="Calibri" w:cs="Times New Roman"/>
                <w:bCs/>
                <w:sz w:val="16"/>
                <w:szCs w:val="16"/>
                <w:lang w:val="sl-SI"/>
              </w:rPr>
              <w:t>s</w:t>
            </w:r>
            <w:r w:rsidRPr="00EA386D">
              <w:rPr>
                <w:rFonts w:eastAsia="Calibri" w:cs="Times New Roman"/>
                <w:bCs/>
                <w:sz w:val="16"/>
                <w:szCs w:val="16"/>
                <w:lang w:val="sl-SI"/>
              </w:rPr>
              <w:t xml:space="preserve"> pridobi</w:t>
            </w:r>
            <w:r w:rsidR="008454D0" w:rsidRPr="00EA386D">
              <w:rPr>
                <w:rFonts w:eastAsia="Calibri" w:cs="Times New Roman"/>
                <w:bCs/>
                <w:sz w:val="16"/>
                <w:szCs w:val="16"/>
                <w:lang w:val="sl-SI"/>
              </w:rPr>
              <w:t>tvijo</w:t>
            </w:r>
            <w:r w:rsidRPr="00EA386D">
              <w:rPr>
                <w:rFonts w:eastAsia="Calibri" w:cs="Times New Roman"/>
                <w:bCs/>
                <w:sz w:val="16"/>
                <w:szCs w:val="16"/>
                <w:lang w:val="sl-SI"/>
              </w:rPr>
              <w:t xml:space="preserve"> pisn</w:t>
            </w:r>
            <w:r w:rsidR="008454D0" w:rsidRPr="00EA386D">
              <w:rPr>
                <w:rFonts w:eastAsia="Calibri" w:cs="Times New Roman"/>
                <w:bCs/>
                <w:sz w:val="16"/>
                <w:szCs w:val="16"/>
                <w:lang w:val="sl-SI"/>
              </w:rPr>
              <w:t>ega</w:t>
            </w:r>
            <w:r w:rsidRPr="00EA386D">
              <w:rPr>
                <w:rFonts w:eastAsia="Calibri" w:cs="Times New Roman"/>
                <w:bCs/>
                <w:sz w:val="16"/>
                <w:szCs w:val="16"/>
                <w:lang w:val="sl-SI"/>
              </w:rPr>
              <w:t xml:space="preserve"> soglasj</w:t>
            </w:r>
            <w:r w:rsidR="008454D0" w:rsidRPr="00EA386D">
              <w:rPr>
                <w:rFonts w:eastAsia="Calibri" w:cs="Times New Roman"/>
                <w:bCs/>
                <w:sz w:val="16"/>
                <w:szCs w:val="16"/>
                <w:lang w:val="sl-SI"/>
              </w:rPr>
              <w:t>a</w:t>
            </w:r>
            <w:r w:rsidRPr="00EA386D">
              <w:rPr>
                <w:rFonts w:eastAsia="Calibri" w:cs="Times New Roman"/>
                <w:bCs/>
                <w:sz w:val="16"/>
                <w:szCs w:val="16"/>
                <w:lang w:val="sl-SI"/>
              </w:rPr>
              <w:t xml:space="preserve"> Izvajalca</w:t>
            </w:r>
            <w:r w:rsidR="008454D0" w:rsidRPr="00EA386D">
              <w:rPr>
                <w:rFonts w:eastAsia="Calibri" w:cs="Times New Roman"/>
                <w:bCs/>
                <w:sz w:val="16"/>
                <w:szCs w:val="16"/>
                <w:lang w:val="sl-SI"/>
              </w:rPr>
              <w:t>,</w:t>
            </w:r>
            <w:r w:rsidRPr="00EA386D">
              <w:rPr>
                <w:rFonts w:eastAsia="Calibri" w:cs="Times New Roman"/>
                <w:bCs/>
                <w:sz w:val="16"/>
                <w:szCs w:val="16"/>
                <w:lang w:val="sl-SI"/>
              </w:rPr>
              <w:t xml:space="preserve"> </w:t>
            </w:r>
            <w:r w:rsidR="008454D0" w:rsidRPr="00EA386D">
              <w:rPr>
                <w:rFonts w:eastAsia="Calibri" w:cs="Times New Roman"/>
                <w:bCs/>
                <w:sz w:val="16"/>
                <w:szCs w:val="16"/>
                <w:lang w:val="sl-SI"/>
              </w:rPr>
              <w:t>presoj</w:t>
            </w:r>
            <w:r w:rsidR="00453B5C" w:rsidRPr="00EA386D">
              <w:rPr>
                <w:rFonts w:eastAsia="Calibri" w:cs="Times New Roman"/>
                <w:bCs/>
                <w:sz w:val="16"/>
                <w:szCs w:val="16"/>
                <w:lang w:val="sl-SI"/>
              </w:rPr>
              <w:t>a</w:t>
            </w:r>
            <w:r w:rsidRPr="00EA386D">
              <w:rPr>
                <w:rFonts w:eastAsia="Calibri" w:cs="Times New Roman"/>
                <w:bCs/>
                <w:sz w:val="16"/>
                <w:szCs w:val="16"/>
                <w:lang w:val="sl-SI"/>
              </w:rPr>
              <w:t xml:space="preserve"> </w:t>
            </w:r>
            <w:r w:rsidR="00453B5C" w:rsidRPr="00EA386D">
              <w:rPr>
                <w:rFonts w:eastAsia="Calibri" w:cs="Times New Roman"/>
                <w:bCs/>
                <w:sz w:val="16"/>
                <w:szCs w:val="16"/>
                <w:lang w:val="sl-SI"/>
              </w:rPr>
              <w:t>zahtevane</w:t>
            </w:r>
            <w:r w:rsidR="008454D0" w:rsidRPr="00EA386D">
              <w:rPr>
                <w:rFonts w:eastAsia="Calibri" w:cs="Times New Roman"/>
                <w:bCs/>
                <w:sz w:val="16"/>
                <w:szCs w:val="16"/>
                <w:lang w:val="sl-SI"/>
              </w:rPr>
              <w:t xml:space="preserve"> </w:t>
            </w:r>
            <w:r w:rsidRPr="00EA386D">
              <w:rPr>
                <w:rFonts w:eastAsia="Calibri" w:cs="Times New Roman"/>
                <w:bCs/>
                <w:sz w:val="16"/>
                <w:szCs w:val="16"/>
                <w:lang w:val="sl-SI"/>
              </w:rPr>
              <w:t>varnostn</w:t>
            </w:r>
            <w:r w:rsidR="00453B5C" w:rsidRPr="00EA386D">
              <w:rPr>
                <w:rFonts w:eastAsia="Calibri" w:cs="Times New Roman"/>
                <w:bCs/>
                <w:sz w:val="16"/>
                <w:szCs w:val="16"/>
                <w:lang w:val="sl-SI"/>
              </w:rPr>
              <w:t>e</w:t>
            </w:r>
            <w:r w:rsidRPr="00EA386D">
              <w:rPr>
                <w:rFonts w:eastAsia="Calibri" w:cs="Times New Roman"/>
                <w:bCs/>
                <w:sz w:val="16"/>
                <w:szCs w:val="16"/>
                <w:lang w:val="sl-SI"/>
              </w:rPr>
              <w:t xml:space="preserve"> kontrol</w:t>
            </w:r>
            <w:r w:rsidR="00453B5C" w:rsidRPr="00EA386D">
              <w:rPr>
                <w:rFonts w:eastAsia="Calibri" w:cs="Times New Roman"/>
                <w:bCs/>
                <w:sz w:val="16"/>
                <w:szCs w:val="16"/>
                <w:lang w:val="sl-SI"/>
              </w:rPr>
              <w:t>e</w:t>
            </w:r>
            <w:r w:rsidRPr="00EA386D">
              <w:rPr>
                <w:rFonts w:eastAsia="Calibri" w:cs="Times New Roman"/>
                <w:bCs/>
                <w:sz w:val="16"/>
                <w:szCs w:val="16"/>
                <w:lang w:val="sl-SI"/>
              </w:rPr>
              <w:t>,</w:t>
            </w:r>
            <w:r w:rsidR="008454D0" w:rsidRPr="00EA386D">
              <w:rPr>
                <w:rFonts w:eastAsia="Calibri" w:cs="Times New Roman"/>
                <w:bCs/>
                <w:sz w:val="16"/>
                <w:szCs w:val="16"/>
                <w:lang w:val="sl-SI"/>
              </w:rPr>
              <w:t xml:space="preserve"> </w:t>
            </w:r>
            <w:r w:rsidRPr="00EA386D">
              <w:rPr>
                <w:rFonts w:eastAsia="Calibri" w:cs="Times New Roman"/>
                <w:bCs/>
                <w:sz w:val="16"/>
                <w:szCs w:val="16"/>
                <w:lang w:val="sl-SI"/>
              </w:rPr>
              <w:t>oz.</w:t>
            </w:r>
            <w:r w:rsidR="00453B5C" w:rsidRPr="00EA386D">
              <w:rPr>
                <w:rFonts w:eastAsia="Calibri" w:cs="Times New Roman"/>
                <w:bCs/>
                <w:sz w:val="16"/>
                <w:szCs w:val="16"/>
                <w:lang w:val="sl-SI"/>
              </w:rPr>
              <w:t xml:space="preserve"> za to pooblasti kompetentno </w:t>
            </w:r>
            <w:r w:rsidR="008454D0" w:rsidRPr="00EA386D">
              <w:rPr>
                <w:rFonts w:eastAsia="Calibri" w:cs="Times New Roman"/>
                <w:bCs/>
                <w:sz w:val="16"/>
                <w:szCs w:val="16"/>
                <w:lang w:val="sl-SI"/>
              </w:rPr>
              <w:t>tretj</w:t>
            </w:r>
            <w:r w:rsidR="00453B5C" w:rsidRPr="00EA386D">
              <w:rPr>
                <w:rFonts w:eastAsia="Calibri" w:cs="Times New Roman"/>
                <w:bCs/>
                <w:sz w:val="16"/>
                <w:szCs w:val="16"/>
                <w:lang w:val="sl-SI"/>
              </w:rPr>
              <w:t>o</w:t>
            </w:r>
            <w:r w:rsidR="008454D0" w:rsidRPr="00EA386D">
              <w:rPr>
                <w:rFonts w:eastAsia="Calibri" w:cs="Times New Roman"/>
                <w:bCs/>
                <w:sz w:val="16"/>
                <w:szCs w:val="16"/>
                <w:lang w:val="sl-SI"/>
              </w:rPr>
              <w:t xml:space="preserve"> oseb</w:t>
            </w:r>
            <w:r w:rsidR="00453B5C" w:rsidRPr="00EA386D">
              <w:rPr>
                <w:rFonts w:eastAsia="Calibri" w:cs="Times New Roman"/>
                <w:bCs/>
                <w:sz w:val="16"/>
                <w:szCs w:val="16"/>
                <w:lang w:val="sl-SI"/>
              </w:rPr>
              <w:t>o</w:t>
            </w:r>
            <w:r w:rsidRPr="00EA386D">
              <w:rPr>
                <w:rFonts w:eastAsia="Calibri" w:cs="Times New Roman"/>
                <w:bCs/>
                <w:sz w:val="16"/>
                <w:szCs w:val="16"/>
                <w:lang w:val="sl-SI"/>
              </w:rPr>
              <w:t>.</w:t>
            </w:r>
          </w:p>
          <w:p w14:paraId="798B9A3C" w14:textId="77777777" w:rsidR="008454D0" w:rsidRPr="00EA386D" w:rsidRDefault="008454D0" w:rsidP="00154D45">
            <w:pPr>
              <w:spacing w:line="276" w:lineRule="auto"/>
              <w:jc w:val="both"/>
              <w:rPr>
                <w:rFonts w:eastAsia="Calibri" w:cs="Times New Roman"/>
                <w:bCs/>
                <w:sz w:val="16"/>
                <w:szCs w:val="16"/>
                <w:lang w:val="sl-SI"/>
              </w:rPr>
            </w:pPr>
          </w:p>
          <w:p w14:paraId="16CC98E6" w14:textId="6C4B7A96" w:rsidR="00BA4C9D" w:rsidRPr="00EA386D" w:rsidRDefault="008454D0">
            <w:pPr>
              <w:spacing w:line="276" w:lineRule="auto"/>
              <w:jc w:val="both"/>
              <w:rPr>
                <w:rFonts w:eastAsia="Calibri" w:cs="Times New Roman"/>
                <w:bCs/>
                <w:sz w:val="16"/>
                <w:szCs w:val="16"/>
                <w:lang w:val="sl-SI"/>
              </w:rPr>
            </w:pPr>
            <w:r w:rsidRPr="00EA386D">
              <w:rPr>
                <w:rFonts w:eastAsia="Calibri" w:cs="Times New Roman"/>
                <w:bCs/>
                <w:sz w:val="16"/>
                <w:szCs w:val="16"/>
                <w:lang w:val="sl-SI"/>
              </w:rPr>
              <w:t>Naročnik v</w:t>
            </w:r>
            <w:r w:rsidR="00BA4C9D" w:rsidRPr="00EA386D">
              <w:rPr>
                <w:rFonts w:eastAsia="Calibri" w:cs="Times New Roman"/>
                <w:bCs/>
                <w:sz w:val="16"/>
                <w:szCs w:val="16"/>
                <w:lang w:val="sl-SI"/>
              </w:rPr>
              <w:t>pelje kontrole za nadzor.</w:t>
            </w:r>
          </w:p>
        </w:tc>
        <w:tc>
          <w:tcPr>
            <w:tcW w:w="2929" w:type="dxa"/>
          </w:tcPr>
          <w:p w14:paraId="42125CE3" w14:textId="26AAB9D0" w:rsidR="00BA4C9D" w:rsidRPr="00EA386D" w:rsidRDefault="00BA4C9D" w:rsidP="00BB2AEE">
            <w:pPr>
              <w:spacing w:before="60" w:line="276" w:lineRule="auto"/>
              <w:rPr>
                <w:rFonts w:eastAsia="Calibri" w:cs="Times New Roman"/>
                <w:bCs/>
                <w:sz w:val="16"/>
                <w:szCs w:val="16"/>
                <w:lang w:val="sl-SI"/>
              </w:rPr>
            </w:pPr>
            <w:r w:rsidRPr="00EA386D">
              <w:rPr>
                <w:rFonts w:eastAsia="Calibri" w:cs="Times New Roman"/>
                <w:bCs/>
                <w:sz w:val="16"/>
                <w:szCs w:val="16"/>
                <w:lang w:val="sl-SI"/>
              </w:rPr>
              <w:t xml:space="preserve">Naročnik glede na oceno tveganja pripravi </w:t>
            </w:r>
            <w:r w:rsidR="008454D0" w:rsidRPr="00EA386D">
              <w:rPr>
                <w:rFonts w:eastAsia="Calibri" w:cs="Times New Roman"/>
                <w:bCs/>
                <w:sz w:val="16"/>
                <w:szCs w:val="16"/>
                <w:lang w:val="sl-SI"/>
              </w:rPr>
              <w:t xml:space="preserve">razvid </w:t>
            </w:r>
            <w:r w:rsidR="00453B5C" w:rsidRPr="00EA386D">
              <w:rPr>
                <w:rFonts w:eastAsia="Calibri" w:cs="Times New Roman"/>
                <w:bCs/>
                <w:sz w:val="16"/>
                <w:szCs w:val="16"/>
                <w:lang w:val="sl-SI"/>
              </w:rPr>
              <w:t xml:space="preserve">(zahtevanih) </w:t>
            </w:r>
            <w:r w:rsidRPr="00EA386D">
              <w:rPr>
                <w:rFonts w:eastAsia="Calibri" w:cs="Times New Roman"/>
                <w:bCs/>
                <w:sz w:val="16"/>
                <w:szCs w:val="16"/>
                <w:lang w:val="sl-SI"/>
              </w:rPr>
              <w:t>varnostnih kontrol.</w:t>
            </w:r>
          </w:p>
          <w:p w14:paraId="7F9E9C57" w14:textId="77777777" w:rsidR="008454D0" w:rsidRPr="00EA386D" w:rsidRDefault="008454D0" w:rsidP="00BB2AEE">
            <w:pPr>
              <w:spacing w:line="276" w:lineRule="auto"/>
              <w:rPr>
                <w:rFonts w:eastAsia="Calibri" w:cs="Times New Roman"/>
                <w:bCs/>
                <w:sz w:val="16"/>
                <w:szCs w:val="16"/>
                <w:lang w:val="sl-SI"/>
              </w:rPr>
            </w:pPr>
          </w:p>
          <w:p w14:paraId="5582462F" w14:textId="5FDFD452" w:rsidR="00BA4C9D" w:rsidRPr="00EA386D" w:rsidRDefault="00BA4C9D" w:rsidP="00BB2AEE">
            <w:pPr>
              <w:spacing w:line="276" w:lineRule="auto"/>
              <w:rPr>
                <w:rFonts w:eastAsia="Calibri" w:cs="Times New Roman"/>
                <w:bCs/>
                <w:sz w:val="16"/>
                <w:szCs w:val="16"/>
                <w:lang w:val="sl-SI"/>
              </w:rPr>
            </w:pPr>
            <w:r w:rsidRPr="00EA386D">
              <w:rPr>
                <w:rFonts w:eastAsia="Calibri" w:cs="Times New Roman"/>
                <w:bCs/>
                <w:sz w:val="16"/>
                <w:szCs w:val="16"/>
                <w:lang w:val="sl-SI"/>
              </w:rPr>
              <w:t xml:space="preserve">Izvajalec s pisno izjavo izkazuje zavezanost </w:t>
            </w:r>
            <w:r w:rsidR="008454D0" w:rsidRPr="00EA386D">
              <w:rPr>
                <w:rFonts w:eastAsia="Calibri" w:cs="Times New Roman"/>
                <w:bCs/>
                <w:sz w:val="16"/>
                <w:szCs w:val="16"/>
                <w:lang w:val="sl-SI"/>
              </w:rPr>
              <w:t xml:space="preserve">k izvajanju </w:t>
            </w:r>
            <w:r w:rsidRPr="00EA386D">
              <w:rPr>
                <w:rFonts w:eastAsia="Calibri" w:cs="Times New Roman"/>
                <w:bCs/>
                <w:sz w:val="16"/>
                <w:szCs w:val="16"/>
                <w:lang w:val="sl-SI"/>
              </w:rPr>
              <w:t>varnostnih zahtev (</w:t>
            </w:r>
            <w:r w:rsidR="008454D0" w:rsidRPr="00EA386D">
              <w:rPr>
                <w:rFonts w:eastAsia="Calibri" w:cs="Times New Roman"/>
                <w:bCs/>
                <w:sz w:val="16"/>
                <w:szCs w:val="16"/>
                <w:lang w:val="sl-SI"/>
              </w:rPr>
              <w:t xml:space="preserve">lahko opredeli </w:t>
            </w:r>
            <w:r w:rsidRPr="00EA386D">
              <w:rPr>
                <w:rFonts w:eastAsia="Calibri" w:cs="Times New Roman"/>
                <w:bCs/>
                <w:sz w:val="16"/>
                <w:szCs w:val="16"/>
                <w:lang w:val="sl-SI"/>
              </w:rPr>
              <w:t>način izvajanja).</w:t>
            </w:r>
          </w:p>
          <w:p w14:paraId="799AA5DF" w14:textId="77777777" w:rsidR="008454D0" w:rsidRPr="00EA386D" w:rsidRDefault="008454D0" w:rsidP="00BB2AEE">
            <w:pPr>
              <w:spacing w:line="276" w:lineRule="auto"/>
              <w:rPr>
                <w:rFonts w:eastAsia="Calibri" w:cs="Times New Roman"/>
                <w:bCs/>
                <w:sz w:val="16"/>
                <w:szCs w:val="16"/>
                <w:lang w:val="sl-SI"/>
              </w:rPr>
            </w:pPr>
          </w:p>
          <w:p w14:paraId="01CB4B20" w14:textId="7EA73AFF" w:rsidR="00BA4C9D" w:rsidRPr="00EA386D" w:rsidRDefault="00453B5C" w:rsidP="00BB2AEE">
            <w:pPr>
              <w:spacing w:line="276" w:lineRule="auto"/>
              <w:rPr>
                <w:rFonts w:eastAsia="Calibri" w:cs="Times New Roman"/>
                <w:bCs/>
                <w:sz w:val="16"/>
                <w:szCs w:val="16"/>
                <w:lang w:val="sl-SI"/>
              </w:rPr>
            </w:pPr>
            <w:r w:rsidRPr="00EA386D">
              <w:rPr>
                <w:rFonts w:eastAsia="Calibri" w:cs="Times New Roman"/>
                <w:bCs/>
                <w:sz w:val="16"/>
                <w:szCs w:val="16"/>
                <w:lang w:val="sl-SI"/>
              </w:rPr>
              <w:t xml:space="preserve">Naročnik </w:t>
            </w:r>
            <w:r w:rsidR="00BA4C9D" w:rsidRPr="00EA386D">
              <w:rPr>
                <w:rFonts w:eastAsia="Calibri" w:cs="Times New Roman"/>
                <w:bCs/>
                <w:sz w:val="16"/>
                <w:szCs w:val="16"/>
                <w:lang w:val="sl-SI"/>
              </w:rPr>
              <w:t>lahko vpelje kontrole za nadzor.</w:t>
            </w:r>
          </w:p>
        </w:tc>
        <w:tc>
          <w:tcPr>
            <w:tcW w:w="3160" w:type="dxa"/>
          </w:tcPr>
          <w:p w14:paraId="6F0DBA21" w14:textId="151B46B4" w:rsidR="00BA4C9D" w:rsidRPr="00EA386D" w:rsidRDefault="00BA4C9D" w:rsidP="00BB2AEE">
            <w:pPr>
              <w:spacing w:before="60" w:line="276" w:lineRule="auto"/>
              <w:rPr>
                <w:rFonts w:eastAsia="Calibri" w:cs="Times New Roman"/>
                <w:bCs/>
                <w:sz w:val="16"/>
                <w:szCs w:val="16"/>
                <w:lang w:val="sl-SI"/>
              </w:rPr>
            </w:pPr>
            <w:r w:rsidRPr="00EA386D">
              <w:rPr>
                <w:rFonts w:eastAsia="Calibri" w:cs="Times New Roman"/>
                <w:bCs/>
                <w:sz w:val="16"/>
                <w:szCs w:val="16"/>
                <w:lang w:val="sl-SI"/>
              </w:rPr>
              <w:t>Izvajalec in Naročnik se dogovorita o minimalnih varnostnih zahtevah.</w:t>
            </w:r>
          </w:p>
        </w:tc>
      </w:tr>
      <w:tr w:rsidR="003F543C" w:rsidRPr="00EA386D" w14:paraId="131A9359" w14:textId="77777777" w:rsidTr="0017576F">
        <w:tc>
          <w:tcPr>
            <w:tcW w:w="2972" w:type="dxa"/>
            <w:vAlign w:val="center"/>
          </w:tcPr>
          <w:p w14:paraId="52A4A223" w14:textId="3095D3F3" w:rsidR="007037C8" w:rsidRDefault="003E738C" w:rsidP="0017576F">
            <w:pPr>
              <w:rPr>
                <w:rFonts w:eastAsia="Calibri" w:cs="Times New Roman"/>
                <w:bCs/>
                <w:u w:val="single"/>
                <w:lang w:val="sl-SI"/>
              </w:rPr>
            </w:pPr>
            <w:r w:rsidRPr="00EA386D">
              <w:rPr>
                <w:rFonts w:eastAsia="Calibri" w:cs="Times New Roman"/>
                <w:bCs/>
                <w:u w:val="single"/>
                <w:lang w:val="sl-SI"/>
              </w:rPr>
              <w:t>Sistem</w:t>
            </w:r>
            <w:r w:rsidR="007037C8">
              <w:rPr>
                <w:rFonts w:eastAsia="Calibri" w:cs="Times New Roman"/>
                <w:bCs/>
                <w:u w:val="single"/>
                <w:lang w:val="sl-SI"/>
              </w:rPr>
              <w:t>:</w:t>
            </w:r>
            <w:r w:rsidRPr="00EA386D">
              <w:rPr>
                <w:rFonts w:eastAsia="Calibri" w:cs="Times New Roman"/>
                <w:bCs/>
                <w:u w:val="single"/>
                <w:lang w:val="sl-SI"/>
              </w:rPr>
              <w:t xml:space="preserve"> </w:t>
            </w:r>
            <w:r w:rsidR="007037C8">
              <w:rPr>
                <w:rFonts w:eastAsia="Calibri" w:cs="Times New Roman"/>
                <w:bCs/>
                <w:u w:val="single"/>
                <w:lang w:val="sl-SI"/>
              </w:rPr>
              <w:t>_____________</w:t>
            </w:r>
            <w:r w:rsidR="00DD4ED3">
              <w:rPr>
                <w:rFonts w:eastAsia="Calibri" w:cs="Times New Roman"/>
                <w:bCs/>
                <w:u w:val="single"/>
                <w:lang w:val="sl-SI"/>
              </w:rPr>
              <w:t>____</w:t>
            </w:r>
            <w:r w:rsidR="007037C8">
              <w:rPr>
                <w:rFonts w:eastAsia="Calibri" w:cs="Times New Roman"/>
                <w:bCs/>
                <w:u w:val="single"/>
                <w:lang w:val="sl-SI"/>
              </w:rPr>
              <w:t>____</w:t>
            </w:r>
          </w:p>
          <w:p w14:paraId="78D3098B" w14:textId="7A7E9AD2" w:rsidR="007037C8" w:rsidRDefault="007037C8" w:rsidP="0017576F">
            <w:pPr>
              <w:rPr>
                <w:rFonts w:eastAsia="Calibri" w:cs="Times New Roman"/>
                <w:bCs/>
                <w:u w:val="single"/>
                <w:lang w:val="sl-SI"/>
              </w:rPr>
            </w:pPr>
            <w:r>
              <w:rPr>
                <w:rFonts w:eastAsia="Calibri" w:cs="Times New Roman"/>
                <w:bCs/>
                <w:u w:val="single"/>
                <w:lang w:val="sl-SI"/>
              </w:rPr>
              <w:t xml:space="preserve">Informacijska </w:t>
            </w:r>
            <w:r w:rsidR="003E738C" w:rsidRPr="00EA386D">
              <w:rPr>
                <w:rFonts w:eastAsia="Calibri" w:cs="Times New Roman"/>
                <w:bCs/>
                <w:u w:val="single"/>
                <w:lang w:val="sl-SI"/>
              </w:rPr>
              <w:t>domena</w:t>
            </w:r>
            <w:r>
              <w:rPr>
                <w:rFonts w:eastAsia="Calibri" w:cs="Times New Roman"/>
                <w:bCs/>
                <w:u w:val="single"/>
                <w:lang w:val="sl-SI"/>
              </w:rPr>
              <w:t>:</w:t>
            </w:r>
            <w:r w:rsidR="003E738C" w:rsidRPr="00EA386D">
              <w:rPr>
                <w:rFonts w:eastAsia="Calibri" w:cs="Times New Roman"/>
                <w:bCs/>
                <w:u w:val="single"/>
                <w:lang w:val="sl-SI"/>
              </w:rPr>
              <w:t xml:space="preserve"> </w:t>
            </w:r>
          </w:p>
          <w:p w14:paraId="35686210" w14:textId="66065104" w:rsidR="003F543C" w:rsidRPr="00EA386D" w:rsidRDefault="007037C8" w:rsidP="0017576F">
            <w:pPr>
              <w:rPr>
                <w:rFonts w:eastAsia="Calibri" w:cs="Times New Roman"/>
                <w:bCs/>
                <w:u w:val="single"/>
                <w:lang w:val="sl-SI"/>
              </w:rPr>
            </w:pPr>
            <w:r>
              <w:rPr>
                <w:rFonts w:eastAsia="Calibri" w:cs="Times New Roman"/>
                <w:bCs/>
                <w:u w:val="single"/>
                <w:lang w:val="sl-SI"/>
              </w:rPr>
              <w:t>_____________________</w:t>
            </w:r>
          </w:p>
        </w:tc>
        <w:tc>
          <w:tcPr>
            <w:tcW w:w="2929" w:type="dxa"/>
            <w:vAlign w:val="center"/>
          </w:tcPr>
          <w:p w14:paraId="29FAE0D5" w14:textId="77777777" w:rsidR="007037C8" w:rsidRDefault="007037C8" w:rsidP="007037C8">
            <w:pPr>
              <w:rPr>
                <w:rFonts w:eastAsia="Calibri" w:cs="Times New Roman"/>
                <w:bCs/>
                <w:u w:val="single"/>
                <w:lang w:val="sl-SI"/>
              </w:rPr>
            </w:pPr>
            <w:r w:rsidRPr="00EA386D">
              <w:rPr>
                <w:rFonts w:eastAsia="Calibri" w:cs="Times New Roman"/>
                <w:bCs/>
                <w:u w:val="single"/>
                <w:lang w:val="sl-SI"/>
              </w:rPr>
              <w:t>Sistem</w:t>
            </w:r>
            <w:r>
              <w:rPr>
                <w:rFonts w:eastAsia="Calibri" w:cs="Times New Roman"/>
                <w:bCs/>
                <w:u w:val="single"/>
                <w:lang w:val="sl-SI"/>
              </w:rPr>
              <w:t>:</w:t>
            </w:r>
            <w:r w:rsidRPr="00EA386D">
              <w:rPr>
                <w:rFonts w:eastAsia="Calibri" w:cs="Times New Roman"/>
                <w:bCs/>
                <w:u w:val="single"/>
                <w:lang w:val="sl-SI"/>
              </w:rPr>
              <w:t xml:space="preserve"> </w:t>
            </w:r>
            <w:r>
              <w:rPr>
                <w:rFonts w:eastAsia="Calibri" w:cs="Times New Roman"/>
                <w:bCs/>
                <w:u w:val="single"/>
                <w:lang w:val="sl-SI"/>
              </w:rPr>
              <w:t>_____________________</w:t>
            </w:r>
          </w:p>
          <w:p w14:paraId="18900E4B" w14:textId="77777777" w:rsidR="007037C8" w:rsidRDefault="007037C8" w:rsidP="007037C8">
            <w:pPr>
              <w:rPr>
                <w:rFonts w:eastAsia="Calibri" w:cs="Times New Roman"/>
                <w:bCs/>
                <w:u w:val="single"/>
                <w:lang w:val="sl-SI"/>
              </w:rPr>
            </w:pPr>
            <w:r>
              <w:rPr>
                <w:rFonts w:eastAsia="Calibri" w:cs="Times New Roman"/>
                <w:bCs/>
                <w:u w:val="single"/>
                <w:lang w:val="sl-SI"/>
              </w:rPr>
              <w:t xml:space="preserve">Informacijska </w:t>
            </w:r>
            <w:r w:rsidRPr="00EA386D">
              <w:rPr>
                <w:rFonts w:eastAsia="Calibri" w:cs="Times New Roman"/>
                <w:bCs/>
                <w:u w:val="single"/>
                <w:lang w:val="sl-SI"/>
              </w:rPr>
              <w:t>domena</w:t>
            </w:r>
            <w:r>
              <w:rPr>
                <w:rFonts w:eastAsia="Calibri" w:cs="Times New Roman"/>
                <w:bCs/>
                <w:u w:val="single"/>
                <w:lang w:val="sl-SI"/>
              </w:rPr>
              <w:t>:</w:t>
            </w:r>
            <w:r w:rsidRPr="00EA386D">
              <w:rPr>
                <w:rFonts w:eastAsia="Calibri" w:cs="Times New Roman"/>
                <w:bCs/>
                <w:u w:val="single"/>
                <w:lang w:val="sl-SI"/>
              </w:rPr>
              <w:t xml:space="preserve"> </w:t>
            </w:r>
          </w:p>
          <w:p w14:paraId="0086C2CD" w14:textId="14D83850" w:rsidR="003F543C" w:rsidRPr="00EA386D" w:rsidRDefault="007037C8" w:rsidP="007037C8">
            <w:pPr>
              <w:jc w:val="center"/>
              <w:rPr>
                <w:rFonts w:eastAsia="Calibri" w:cs="Times New Roman"/>
                <w:bCs/>
                <w:u w:val="single"/>
                <w:lang w:val="sl-SI"/>
              </w:rPr>
            </w:pPr>
            <w:r>
              <w:rPr>
                <w:rFonts w:eastAsia="Calibri" w:cs="Times New Roman"/>
                <w:bCs/>
                <w:u w:val="single"/>
                <w:lang w:val="sl-SI"/>
              </w:rPr>
              <w:t>_____________________</w:t>
            </w:r>
          </w:p>
        </w:tc>
        <w:tc>
          <w:tcPr>
            <w:tcW w:w="3160" w:type="dxa"/>
            <w:vAlign w:val="center"/>
          </w:tcPr>
          <w:p w14:paraId="5A672C65" w14:textId="77777777" w:rsidR="007037C8" w:rsidRDefault="007037C8" w:rsidP="007037C8">
            <w:pPr>
              <w:rPr>
                <w:rFonts w:eastAsia="Calibri" w:cs="Times New Roman"/>
                <w:bCs/>
                <w:u w:val="single"/>
                <w:lang w:val="sl-SI"/>
              </w:rPr>
            </w:pPr>
            <w:r w:rsidRPr="00EA386D">
              <w:rPr>
                <w:rFonts w:eastAsia="Calibri" w:cs="Times New Roman"/>
                <w:bCs/>
                <w:u w:val="single"/>
                <w:lang w:val="sl-SI"/>
              </w:rPr>
              <w:t>Sistem</w:t>
            </w:r>
            <w:r>
              <w:rPr>
                <w:rFonts w:eastAsia="Calibri" w:cs="Times New Roman"/>
                <w:bCs/>
                <w:u w:val="single"/>
                <w:lang w:val="sl-SI"/>
              </w:rPr>
              <w:t>:</w:t>
            </w:r>
            <w:r w:rsidRPr="00EA386D">
              <w:rPr>
                <w:rFonts w:eastAsia="Calibri" w:cs="Times New Roman"/>
                <w:bCs/>
                <w:u w:val="single"/>
                <w:lang w:val="sl-SI"/>
              </w:rPr>
              <w:t xml:space="preserve"> </w:t>
            </w:r>
            <w:r>
              <w:rPr>
                <w:rFonts w:eastAsia="Calibri" w:cs="Times New Roman"/>
                <w:bCs/>
                <w:u w:val="single"/>
                <w:lang w:val="sl-SI"/>
              </w:rPr>
              <w:t>_____________________</w:t>
            </w:r>
          </w:p>
          <w:p w14:paraId="431F00EC" w14:textId="77777777" w:rsidR="007037C8" w:rsidRDefault="007037C8" w:rsidP="007037C8">
            <w:pPr>
              <w:rPr>
                <w:rFonts w:eastAsia="Calibri" w:cs="Times New Roman"/>
                <w:bCs/>
                <w:u w:val="single"/>
                <w:lang w:val="sl-SI"/>
              </w:rPr>
            </w:pPr>
            <w:r>
              <w:rPr>
                <w:rFonts w:eastAsia="Calibri" w:cs="Times New Roman"/>
                <w:bCs/>
                <w:u w:val="single"/>
                <w:lang w:val="sl-SI"/>
              </w:rPr>
              <w:t xml:space="preserve">Informacijska </w:t>
            </w:r>
            <w:r w:rsidRPr="00EA386D">
              <w:rPr>
                <w:rFonts w:eastAsia="Calibri" w:cs="Times New Roman"/>
                <w:bCs/>
                <w:u w:val="single"/>
                <w:lang w:val="sl-SI"/>
              </w:rPr>
              <w:t>domena</w:t>
            </w:r>
            <w:r>
              <w:rPr>
                <w:rFonts w:eastAsia="Calibri" w:cs="Times New Roman"/>
                <w:bCs/>
                <w:u w:val="single"/>
                <w:lang w:val="sl-SI"/>
              </w:rPr>
              <w:t>:</w:t>
            </w:r>
            <w:r w:rsidRPr="00EA386D">
              <w:rPr>
                <w:rFonts w:eastAsia="Calibri" w:cs="Times New Roman"/>
                <w:bCs/>
                <w:u w:val="single"/>
                <w:lang w:val="sl-SI"/>
              </w:rPr>
              <w:t xml:space="preserve"> </w:t>
            </w:r>
          </w:p>
          <w:p w14:paraId="4CEBF4C9" w14:textId="6A96E20A" w:rsidR="003F543C" w:rsidRPr="00EA386D" w:rsidRDefault="007037C8" w:rsidP="007037C8">
            <w:pPr>
              <w:jc w:val="center"/>
              <w:rPr>
                <w:rFonts w:eastAsia="Calibri" w:cs="Times New Roman"/>
                <w:bCs/>
                <w:lang w:val="sl-SI"/>
              </w:rPr>
            </w:pPr>
            <w:r>
              <w:rPr>
                <w:rFonts w:eastAsia="Calibri" w:cs="Times New Roman"/>
                <w:bCs/>
                <w:u w:val="single"/>
                <w:lang w:val="sl-SI"/>
              </w:rPr>
              <w:t>_____________________</w:t>
            </w:r>
          </w:p>
        </w:tc>
      </w:tr>
    </w:tbl>
    <w:p w14:paraId="46D5E532" w14:textId="77777777" w:rsidR="007529F3" w:rsidRPr="00EA386D" w:rsidRDefault="007529F3" w:rsidP="006E3AD4">
      <w:pPr>
        <w:rPr>
          <w:lang w:val="sl-SI"/>
        </w:rPr>
      </w:pPr>
    </w:p>
    <w:sectPr w:rsidR="007529F3" w:rsidRPr="00EA386D" w:rsidSect="003602D9">
      <w:footerReference w:type="default" r:id="rId22"/>
      <w:pgSz w:w="11907" w:h="16839" w:code="9"/>
      <w:pgMar w:top="1418" w:right="1418" w:bottom="1134" w:left="1418" w:header="709" w:footer="34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B42C83" w16cid:durableId="20B11799"/>
  <w16cid:commentId w16cid:paraId="2862E4D0" w16cid:durableId="20B1179A"/>
  <w16cid:commentId w16cid:paraId="19905643" w16cid:durableId="20B26EB7"/>
  <w16cid:commentId w16cid:paraId="5D6AEE71" w16cid:durableId="20B26EB8"/>
  <w16cid:commentId w16cid:paraId="185FDFF3" w16cid:durableId="20B26EB9"/>
  <w16cid:commentId w16cid:paraId="29667F41" w16cid:durableId="20B26EBA"/>
  <w16cid:commentId w16cid:paraId="60FF48E1" w16cid:durableId="20B26EBB"/>
  <w16cid:commentId w16cid:paraId="5DBFE3A8" w16cid:durableId="20B26EBC"/>
  <w16cid:commentId w16cid:paraId="51654673" w16cid:durableId="20B27072"/>
  <w16cid:commentId w16cid:paraId="43145C6B" w16cid:durableId="20B1179B"/>
  <w16cid:commentId w16cid:paraId="3DD3E8F4" w16cid:durableId="20B26EBE"/>
  <w16cid:commentId w16cid:paraId="4D373D04" w16cid:durableId="20B26EBF"/>
  <w16cid:commentId w16cid:paraId="6B804AEF" w16cid:durableId="20B119BC"/>
  <w16cid:commentId w16cid:paraId="4D53CC05" w16cid:durableId="20B26EC1"/>
  <w16cid:commentId w16cid:paraId="439803E4" w16cid:durableId="20B1179C"/>
  <w16cid:commentId w16cid:paraId="027B32D9" w16cid:durableId="20B1179D"/>
  <w16cid:commentId w16cid:paraId="11D1F324" w16cid:durableId="20B1179E"/>
  <w16cid:commentId w16cid:paraId="79D1C2D2" w16cid:durableId="20B1179F"/>
  <w16cid:commentId w16cid:paraId="3E697189" w16cid:durableId="20B117A0"/>
  <w16cid:commentId w16cid:paraId="62783A1C" w16cid:durableId="20B117A1"/>
  <w16cid:commentId w16cid:paraId="744F18C1" w16cid:durableId="20B117A2"/>
  <w16cid:commentId w16cid:paraId="3F96218E" w16cid:durableId="20B11EF0"/>
  <w16cid:commentId w16cid:paraId="7868463B" w16cid:durableId="20B26ECA"/>
  <w16cid:commentId w16cid:paraId="001CBF33" w16cid:durableId="20B11F36"/>
  <w16cid:commentId w16cid:paraId="04CEC50B" w16cid:durableId="20B26ECC"/>
  <w16cid:commentId w16cid:paraId="01A3DCB6" w16cid:durableId="20B11FB8"/>
  <w16cid:commentId w16cid:paraId="321ABBBD" w16cid:durableId="20B1202F"/>
  <w16cid:commentId w16cid:paraId="169C3424" w16cid:durableId="20B12167"/>
  <w16cid:commentId w16cid:paraId="23A9CE40" w16cid:durableId="20B117A3"/>
  <w16cid:commentId w16cid:paraId="0C3E70D4" w16cid:durableId="20B121F0"/>
  <w16cid:commentId w16cid:paraId="7A8982BF" w16cid:durableId="20B117A4"/>
  <w16cid:commentId w16cid:paraId="6BA419CC" w16cid:durableId="20B117A5"/>
  <w16cid:commentId w16cid:paraId="31AD92F5" w16cid:durableId="20B117A6"/>
  <w16cid:commentId w16cid:paraId="24B70195" w16cid:durableId="20B12221"/>
  <w16cid:commentId w16cid:paraId="2D25B6FC" w16cid:durableId="20B1225A"/>
  <w16cid:commentId w16cid:paraId="2A415B7C" w16cid:durableId="20B117A7"/>
  <w16cid:commentId w16cid:paraId="25CF6110" w16cid:durableId="20B117A8"/>
  <w16cid:commentId w16cid:paraId="740E157B" w16cid:durableId="20B117A9"/>
  <w16cid:commentId w16cid:paraId="45121009" w16cid:durableId="20B26EDA"/>
  <w16cid:commentId w16cid:paraId="2992437C" w16cid:durableId="20B271A6"/>
  <w16cid:commentId w16cid:paraId="07009EA0" w16cid:durableId="20B123FF"/>
  <w16cid:commentId w16cid:paraId="6D42C8A0" w16cid:durableId="20B26EDC"/>
  <w16cid:commentId w16cid:paraId="0E1AD7DC" w16cid:durableId="20B272BD"/>
  <w16cid:commentId w16cid:paraId="4F6768DD" w16cid:durableId="20B26EDD"/>
  <w16cid:commentId w16cid:paraId="64019EFD" w16cid:durableId="20B26EDE"/>
  <w16cid:commentId w16cid:paraId="0AF4370F" w16cid:durableId="20B26EDF"/>
  <w16cid:commentId w16cid:paraId="2A3A26C4" w16cid:durableId="20B2733D"/>
  <w16cid:commentId w16cid:paraId="4F8232CC" w16cid:durableId="20B12445"/>
  <w16cid:commentId w16cid:paraId="09523EE9" w16cid:durableId="20B117AA"/>
  <w16cid:commentId w16cid:paraId="33A3A29F" w16cid:durableId="20B12540"/>
  <w16cid:commentId w16cid:paraId="2787324C" w16cid:durableId="20B26EE3"/>
  <w16cid:commentId w16cid:paraId="18518C75" w16cid:durableId="20B117AB"/>
  <w16cid:commentId w16cid:paraId="0C457AF8" w16cid:durableId="20B12594"/>
  <w16cid:commentId w16cid:paraId="2672CF2A" w16cid:durableId="20B26EE6"/>
  <w16cid:commentId w16cid:paraId="22B23225" w16cid:durableId="20B26EE7"/>
  <w16cid:commentId w16cid:paraId="35D464EF" w16cid:durableId="20B12607"/>
  <w16cid:commentId w16cid:paraId="51500DF7" w16cid:durableId="20B26EE9"/>
  <w16cid:commentId w16cid:paraId="73363386" w16cid:durableId="20B125E9"/>
  <w16cid:commentId w16cid:paraId="57D60673" w16cid:durableId="20B26EEB"/>
  <w16cid:commentId w16cid:paraId="69D2E254" w16cid:durableId="20B26EEC"/>
  <w16cid:commentId w16cid:paraId="5ED73A49" w16cid:durableId="20B26EED"/>
  <w16cid:commentId w16cid:paraId="19A412FA" w16cid:durableId="20B28946"/>
  <w16cid:commentId w16cid:paraId="7175E2AC" w16cid:durableId="20B26EF1"/>
  <w16cid:commentId w16cid:paraId="0F763A50" w16cid:durableId="20B127AC"/>
  <w16cid:commentId w16cid:paraId="6BAE94FD" w16cid:durableId="20B26EF3"/>
  <w16cid:commentId w16cid:paraId="7DD31B0E" w16cid:durableId="20B117AC"/>
  <w16cid:commentId w16cid:paraId="7DF69A71" w16cid:durableId="20B12855"/>
  <w16cid:commentId w16cid:paraId="1CE382AA" w16cid:durableId="20B12B32"/>
  <w16cid:commentId w16cid:paraId="54E52E5A" w16cid:durableId="20B117AD"/>
  <w16cid:commentId w16cid:paraId="5B39C1C6" w16cid:durableId="20B12943"/>
  <w16cid:commentId w16cid:paraId="12AC20CC" w16cid:durableId="20B26EF9"/>
  <w16cid:commentId w16cid:paraId="0C982AF8" w16cid:durableId="20B117AE"/>
  <w16cid:commentId w16cid:paraId="7C8382D5" w16cid:durableId="20B117AF"/>
  <w16cid:commentId w16cid:paraId="0BE96124" w16cid:durableId="20B12A04"/>
  <w16cid:commentId w16cid:paraId="4AEB0B49" w16cid:durableId="20B12A96"/>
  <w16cid:commentId w16cid:paraId="27A8CDEE" w16cid:durableId="20B12A2B"/>
  <w16cid:commentId w16cid:paraId="484B396B" w16cid:durableId="20B117B0"/>
  <w16cid:commentId w16cid:paraId="2C9C024E" w16cid:durableId="20B117B1"/>
  <w16cid:commentId w16cid:paraId="7AADE74C" w16cid:durableId="20B117B2"/>
  <w16cid:commentId w16cid:paraId="4A44AEFB" w16cid:durableId="20B117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ECD61" w14:textId="77777777" w:rsidR="004F1371" w:rsidRDefault="004F1371" w:rsidP="00263090">
      <w:pPr>
        <w:spacing w:line="240" w:lineRule="auto"/>
      </w:pPr>
      <w:r>
        <w:separator/>
      </w:r>
    </w:p>
  </w:endnote>
  <w:endnote w:type="continuationSeparator" w:id="0">
    <w:p w14:paraId="4825EDBC" w14:textId="77777777" w:rsidR="004F1371" w:rsidRDefault="004F1371" w:rsidP="00263090">
      <w:pPr>
        <w:spacing w:line="240" w:lineRule="auto"/>
      </w:pPr>
      <w:r>
        <w:continuationSeparator/>
      </w:r>
    </w:p>
  </w:endnote>
  <w:endnote w:type="continuationNotice" w:id="1">
    <w:p w14:paraId="075B61E0" w14:textId="77777777" w:rsidR="004F1371" w:rsidRDefault="004F13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07B02" w14:textId="77777777" w:rsidR="004F1371" w:rsidRPr="009E5EC8" w:rsidRDefault="004F1371">
    <w:pPr>
      <w:rPr>
        <w:color w:val="7F7F7F" w:themeColor="text1" w:themeTint="80"/>
      </w:rPr>
    </w:pPr>
    <w:r w:rsidRPr="009E5EC8">
      <w:rPr>
        <w:noProof/>
        <w:color w:val="7F7F7F" w:themeColor="text1" w:themeTint="80"/>
        <w:lang w:val="sl-SI" w:eastAsia="sl-SI"/>
      </w:rPr>
      <mc:AlternateContent>
        <mc:Choice Requires="wps">
          <w:drawing>
            <wp:anchor distT="0" distB="0" distL="114300" distR="114300" simplePos="0" relativeHeight="251658240" behindDoc="0" locked="0" layoutInCell="1" allowOverlap="1" wp14:anchorId="14510BC1" wp14:editId="04824B5B">
              <wp:simplePos x="0" y="0"/>
              <wp:positionH relativeFrom="column">
                <wp:posOffset>-252095</wp:posOffset>
              </wp:positionH>
              <wp:positionV relativeFrom="paragraph">
                <wp:posOffset>93345</wp:posOffset>
              </wp:positionV>
              <wp:extent cx="6200775" cy="0"/>
              <wp:effectExtent l="0" t="0" r="2857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9525">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0E937832">
            <v:shapetype w14:anchorId="435CB01D" id="_x0000_t32" coordsize="21600,21600" o:spt="32" o:oned="t" path="m,l21600,21600e" filled="f">
              <v:path arrowok="t" fillok="f" o:connecttype="none"/>
              <o:lock v:ext="edit" shapetype="t"/>
            </v:shapetype>
            <v:shape id="AutoShape 1" o:spid="_x0000_s1026" type="#_x0000_t32" style="position:absolute;margin-left:-19.85pt;margin-top:7.35pt;width:488.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" strokecolor="gray [1629]"/>
          </w:pict>
        </mc:Fallback>
      </mc:AlternateContent>
    </w:r>
  </w:p>
  <w:tbl>
    <w:tblPr>
      <w:tblStyle w:val="Tabelamrea"/>
      <w:tblW w:w="9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38"/>
      <w:gridCol w:w="2966"/>
      <w:gridCol w:w="3167"/>
      <w:gridCol w:w="551"/>
    </w:tblGrid>
    <w:tr w:rsidR="004F1371" w:rsidRPr="009E5EC8" w14:paraId="44E88880" w14:textId="77777777" w:rsidTr="00F008E2">
      <w:trPr>
        <w:gridAfter w:val="1"/>
        <w:wAfter w:w="551" w:type="dxa"/>
      </w:trPr>
      <w:tc>
        <w:tcPr>
          <w:tcW w:w="2938" w:type="dxa"/>
        </w:tcPr>
        <w:p w14:paraId="2AEBC72E" w14:textId="09319F10" w:rsidR="004F1371" w:rsidRPr="009E5EC8" w:rsidRDefault="004F1371">
          <w:pPr>
            <w:pStyle w:val="Noga"/>
            <w:rPr>
              <w:color w:val="7F7F7F" w:themeColor="text1" w:themeTint="80"/>
            </w:rPr>
          </w:pPr>
        </w:p>
      </w:tc>
      <w:tc>
        <w:tcPr>
          <w:tcW w:w="2966" w:type="dxa"/>
          <w:vAlign w:val="center"/>
        </w:tcPr>
        <w:p w14:paraId="3245062E" w14:textId="3E25FDF9" w:rsidR="004F1371" w:rsidRPr="009E5EC8" w:rsidRDefault="004F1371" w:rsidP="007A03BE">
          <w:pPr>
            <w:pStyle w:val="Noga"/>
            <w:jc w:val="center"/>
            <w:rPr>
              <w:rFonts w:cs="Tahoma"/>
              <w:b/>
              <w:color w:val="7F7F7F" w:themeColor="text1" w:themeTint="80"/>
              <w:sz w:val="16"/>
              <w:szCs w:val="16"/>
            </w:rPr>
          </w:pPr>
          <w:r w:rsidRPr="009E5EC8">
            <w:rPr>
              <w:rFonts w:cs="Tahoma"/>
              <w:b/>
              <w:color w:val="7F7F7F" w:themeColor="text1" w:themeTint="80"/>
              <w:sz w:val="16"/>
              <w:szCs w:val="16"/>
            </w:rPr>
            <w:fldChar w:fldCharType="begin"/>
          </w:r>
          <w:r w:rsidRPr="009E5EC8">
            <w:rPr>
              <w:rFonts w:cs="Tahoma"/>
              <w:b/>
              <w:color w:val="7F7F7F" w:themeColor="text1" w:themeTint="80"/>
              <w:sz w:val="16"/>
              <w:szCs w:val="16"/>
            </w:rPr>
            <w:instrText xml:space="preserve"> PAGE   \* MERGEFORMAT </w:instrText>
          </w:r>
          <w:r w:rsidRPr="009E5EC8">
            <w:rPr>
              <w:rFonts w:cs="Tahoma"/>
              <w:b/>
              <w:color w:val="7F7F7F" w:themeColor="text1" w:themeTint="80"/>
              <w:sz w:val="16"/>
              <w:szCs w:val="16"/>
            </w:rPr>
            <w:fldChar w:fldCharType="separate"/>
          </w:r>
          <w:r w:rsidR="00135461">
            <w:rPr>
              <w:rFonts w:cs="Tahoma"/>
              <w:b/>
              <w:noProof/>
              <w:color w:val="7F7F7F" w:themeColor="text1" w:themeTint="80"/>
              <w:sz w:val="16"/>
              <w:szCs w:val="16"/>
            </w:rPr>
            <w:t>28</w:t>
          </w:r>
          <w:r w:rsidRPr="009E5EC8">
            <w:rPr>
              <w:rFonts w:cs="Tahoma"/>
              <w:b/>
              <w:color w:val="7F7F7F" w:themeColor="text1" w:themeTint="80"/>
              <w:sz w:val="16"/>
              <w:szCs w:val="16"/>
            </w:rPr>
            <w:fldChar w:fldCharType="end"/>
          </w:r>
          <w:r w:rsidRPr="009E5EC8">
            <w:rPr>
              <w:rFonts w:cs="Tahoma"/>
              <w:b/>
              <w:color w:val="7F7F7F" w:themeColor="text1" w:themeTint="80"/>
              <w:sz w:val="16"/>
              <w:szCs w:val="16"/>
            </w:rPr>
            <w:t>/</w:t>
          </w:r>
          <w:r w:rsidRPr="009E5EC8">
            <w:rPr>
              <w:color w:val="7F7F7F" w:themeColor="text1" w:themeTint="80"/>
            </w:rPr>
            <w:fldChar w:fldCharType="begin"/>
          </w:r>
          <w:r w:rsidRPr="009E5EC8">
            <w:rPr>
              <w:color w:val="7F7F7F" w:themeColor="text1" w:themeTint="80"/>
            </w:rPr>
            <w:instrText xml:space="preserve"> NUMPAGES  \* Arabic  \* MERGEFORMAT </w:instrText>
          </w:r>
          <w:r w:rsidRPr="009E5EC8">
            <w:rPr>
              <w:color w:val="7F7F7F" w:themeColor="text1" w:themeTint="80"/>
            </w:rPr>
            <w:fldChar w:fldCharType="separate"/>
          </w:r>
          <w:r w:rsidR="00135461" w:rsidRPr="00135461">
            <w:rPr>
              <w:rFonts w:cs="Tahoma"/>
              <w:b/>
              <w:noProof/>
              <w:color w:val="7F7F7F" w:themeColor="text1" w:themeTint="80"/>
              <w:sz w:val="16"/>
              <w:szCs w:val="16"/>
            </w:rPr>
            <w:t>31</w:t>
          </w:r>
          <w:r w:rsidRPr="009E5EC8">
            <w:rPr>
              <w:rFonts w:cs="Tahoma"/>
              <w:b/>
              <w:noProof/>
              <w:color w:val="7F7F7F" w:themeColor="text1" w:themeTint="80"/>
              <w:sz w:val="16"/>
              <w:szCs w:val="16"/>
            </w:rPr>
            <w:fldChar w:fldCharType="end"/>
          </w:r>
        </w:p>
      </w:tc>
      <w:tc>
        <w:tcPr>
          <w:tcW w:w="3167" w:type="dxa"/>
        </w:tcPr>
        <w:p w14:paraId="1D0ADDB7" w14:textId="780CD334" w:rsidR="004F1371" w:rsidRPr="009E5EC8" w:rsidRDefault="004F1371" w:rsidP="007A03BE">
          <w:pPr>
            <w:pStyle w:val="Noga"/>
            <w:jc w:val="right"/>
            <w:rPr>
              <w:color w:val="7F7F7F" w:themeColor="text1" w:themeTint="80"/>
            </w:rPr>
          </w:pPr>
        </w:p>
      </w:tc>
    </w:tr>
    <w:tr w:rsidR="004F1371" w14:paraId="2E2440AC" w14:textId="77777777" w:rsidTr="00F008E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9622" w:type="dxa"/>
          <w:gridSpan w:val="4"/>
          <w:tcBorders>
            <w:top w:val="nil"/>
            <w:left w:val="nil"/>
            <w:bottom w:val="nil"/>
            <w:right w:val="nil"/>
          </w:tcBorders>
          <w:vAlign w:val="center"/>
        </w:tcPr>
        <w:p w14:paraId="5F9D3C6E" w14:textId="07FBAEF8" w:rsidR="004F1371" w:rsidRPr="007A03BE" w:rsidRDefault="004F1371" w:rsidP="00F008E2">
          <w:pPr>
            <w:pStyle w:val="Noga"/>
            <w:rPr>
              <w:rFonts w:cs="Tahoma"/>
              <w:b/>
              <w:color w:val="548DD4" w:themeColor="text2" w:themeTint="99"/>
              <w:sz w:val="16"/>
              <w:szCs w:val="16"/>
            </w:rPr>
          </w:pPr>
          <w:proofErr w:type="spellStart"/>
          <w:r>
            <w:rPr>
              <w:rFonts w:cs="Tahoma"/>
              <w:b/>
              <w:color w:val="548DD4" w:themeColor="text2" w:themeTint="99"/>
              <w:sz w:val="16"/>
              <w:szCs w:val="16"/>
            </w:rPr>
            <w:t>Verzija</w:t>
          </w:r>
          <w:proofErr w:type="spellEnd"/>
          <w:r>
            <w:rPr>
              <w:rFonts w:cs="Tahoma"/>
              <w:b/>
              <w:color w:val="548DD4" w:themeColor="text2" w:themeTint="99"/>
              <w:sz w:val="16"/>
              <w:szCs w:val="16"/>
            </w:rPr>
            <w:t>: 1.0</w:t>
          </w:r>
        </w:p>
      </w:tc>
    </w:tr>
  </w:tbl>
  <w:p w14:paraId="27C97A3B" w14:textId="69797D80" w:rsidR="004F1371" w:rsidRPr="009E5EC8" w:rsidRDefault="004F1371">
    <w:pPr>
      <w:pStyle w:val="Noga"/>
      <w:rPr>
        <w:color w:val="7F7F7F" w:themeColor="text1" w:themeTint="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4C9CE" w14:textId="77777777" w:rsidR="004F1371" w:rsidRDefault="004F1371" w:rsidP="00263090">
      <w:pPr>
        <w:spacing w:line="240" w:lineRule="auto"/>
      </w:pPr>
      <w:r>
        <w:separator/>
      </w:r>
    </w:p>
  </w:footnote>
  <w:footnote w:type="continuationSeparator" w:id="0">
    <w:p w14:paraId="7547DD85" w14:textId="77777777" w:rsidR="004F1371" w:rsidRDefault="004F1371" w:rsidP="00263090">
      <w:pPr>
        <w:spacing w:line="240" w:lineRule="auto"/>
      </w:pPr>
      <w:r>
        <w:continuationSeparator/>
      </w:r>
    </w:p>
  </w:footnote>
  <w:footnote w:type="continuationNotice" w:id="1">
    <w:p w14:paraId="5CB0C123" w14:textId="77777777" w:rsidR="004F1371" w:rsidRDefault="004F137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5F84"/>
    <w:multiLevelType w:val="hybridMultilevel"/>
    <w:tmpl w:val="148E0ABA"/>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45B4B26"/>
    <w:multiLevelType w:val="hybridMultilevel"/>
    <w:tmpl w:val="669ABE5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66175F6"/>
    <w:multiLevelType w:val="hybridMultilevel"/>
    <w:tmpl w:val="570A8F98"/>
    <w:lvl w:ilvl="0" w:tplc="206ACFD4">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80713F8"/>
    <w:multiLevelType w:val="hybridMultilevel"/>
    <w:tmpl w:val="B69AD048"/>
    <w:lvl w:ilvl="0" w:tplc="DCB0E4EA">
      <w:start w:val="1"/>
      <w:numFmt w:val="decimal"/>
      <w:pStyle w:val="Lista1"/>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8214D4"/>
    <w:multiLevelType w:val="hybridMultilevel"/>
    <w:tmpl w:val="D9E24FA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09716258"/>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lvlText w:val="%1.%2.%3.%4.%5.%6.%7.%8"/>
      <w:lvlJc w:val="left"/>
      <w:pPr>
        <w:ind w:left="1440" w:hanging="1440"/>
      </w:pPr>
    </w:lvl>
    <w:lvl w:ilvl="8">
      <w:start w:val="1"/>
      <w:numFmt w:val="decimal"/>
      <w:pStyle w:val="Naslov9"/>
      <w:lvlText w:val="%1.%2.%3.%4.%5.%6.%7.%8.%9"/>
      <w:lvlJc w:val="left"/>
      <w:pPr>
        <w:ind w:left="1584" w:hanging="1584"/>
      </w:pPr>
    </w:lvl>
  </w:abstractNum>
  <w:abstractNum w:abstractNumId="6" w15:restartNumberingAfterBreak="0">
    <w:nsid w:val="0A133342"/>
    <w:multiLevelType w:val="hybridMultilevel"/>
    <w:tmpl w:val="3084A7A4"/>
    <w:lvl w:ilvl="0" w:tplc="0409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B380A18"/>
    <w:multiLevelType w:val="hybridMultilevel"/>
    <w:tmpl w:val="1974DA2A"/>
    <w:lvl w:ilvl="0" w:tplc="5316D1DC">
      <w:start w:val="34"/>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BFA1E63"/>
    <w:multiLevelType w:val="hybridMultilevel"/>
    <w:tmpl w:val="F2E270E6"/>
    <w:lvl w:ilvl="0" w:tplc="0409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0CA07E66"/>
    <w:multiLevelType w:val="hybridMultilevel"/>
    <w:tmpl w:val="352C572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0CD50AF7"/>
    <w:multiLevelType w:val="hybridMultilevel"/>
    <w:tmpl w:val="BB7E42CE"/>
    <w:lvl w:ilvl="0" w:tplc="E6643758">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D01007A"/>
    <w:multiLevelType w:val="hybridMultilevel"/>
    <w:tmpl w:val="F2A2D0DE"/>
    <w:lvl w:ilvl="0" w:tplc="D9647662">
      <w:start w:val="30"/>
      <w:numFmt w:val="bullet"/>
      <w:lvlText w:val="-"/>
      <w:lvlJc w:val="left"/>
      <w:pPr>
        <w:ind w:left="788" w:hanging="360"/>
      </w:pPr>
      <w:rPr>
        <w:rFonts w:ascii="Tahoma" w:eastAsia="Times New Roman" w:hAnsi="Tahoma" w:cs="Tahoma" w:hint="default"/>
      </w:rPr>
    </w:lvl>
    <w:lvl w:ilvl="1" w:tplc="04240003" w:tentative="1">
      <w:start w:val="1"/>
      <w:numFmt w:val="bullet"/>
      <w:lvlText w:val="o"/>
      <w:lvlJc w:val="left"/>
      <w:pPr>
        <w:ind w:left="1508" w:hanging="360"/>
      </w:pPr>
      <w:rPr>
        <w:rFonts w:ascii="Courier New" w:hAnsi="Courier New" w:cs="Courier New" w:hint="default"/>
      </w:rPr>
    </w:lvl>
    <w:lvl w:ilvl="2" w:tplc="04240005" w:tentative="1">
      <w:start w:val="1"/>
      <w:numFmt w:val="bullet"/>
      <w:lvlText w:val=""/>
      <w:lvlJc w:val="left"/>
      <w:pPr>
        <w:ind w:left="2228" w:hanging="360"/>
      </w:pPr>
      <w:rPr>
        <w:rFonts w:ascii="Wingdings" w:hAnsi="Wingdings" w:hint="default"/>
      </w:rPr>
    </w:lvl>
    <w:lvl w:ilvl="3" w:tplc="04240001" w:tentative="1">
      <w:start w:val="1"/>
      <w:numFmt w:val="bullet"/>
      <w:lvlText w:val=""/>
      <w:lvlJc w:val="left"/>
      <w:pPr>
        <w:ind w:left="2948" w:hanging="360"/>
      </w:pPr>
      <w:rPr>
        <w:rFonts w:ascii="Symbol" w:hAnsi="Symbol" w:hint="default"/>
      </w:rPr>
    </w:lvl>
    <w:lvl w:ilvl="4" w:tplc="04240003" w:tentative="1">
      <w:start w:val="1"/>
      <w:numFmt w:val="bullet"/>
      <w:lvlText w:val="o"/>
      <w:lvlJc w:val="left"/>
      <w:pPr>
        <w:ind w:left="3668" w:hanging="360"/>
      </w:pPr>
      <w:rPr>
        <w:rFonts w:ascii="Courier New" w:hAnsi="Courier New" w:cs="Courier New" w:hint="default"/>
      </w:rPr>
    </w:lvl>
    <w:lvl w:ilvl="5" w:tplc="04240005" w:tentative="1">
      <w:start w:val="1"/>
      <w:numFmt w:val="bullet"/>
      <w:lvlText w:val=""/>
      <w:lvlJc w:val="left"/>
      <w:pPr>
        <w:ind w:left="4388" w:hanging="360"/>
      </w:pPr>
      <w:rPr>
        <w:rFonts w:ascii="Wingdings" w:hAnsi="Wingdings" w:hint="default"/>
      </w:rPr>
    </w:lvl>
    <w:lvl w:ilvl="6" w:tplc="04240001" w:tentative="1">
      <w:start w:val="1"/>
      <w:numFmt w:val="bullet"/>
      <w:lvlText w:val=""/>
      <w:lvlJc w:val="left"/>
      <w:pPr>
        <w:ind w:left="5108" w:hanging="360"/>
      </w:pPr>
      <w:rPr>
        <w:rFonts w:ascii="Symbol" w:hAnsi="Symbol" w:hint="default"/>
      </w:rPr>
    </w:lvl>
    <w:lvl w:ilvl="7" w:tplc="04240003" w:tentative="1">
      <w:start w:val="1"/>
      <w:numFmt w:val="bullet"/>
      <w:lvlText w:val="o"/>
      <w:lvlJc w:val="left"/>
      <w:pPr>
        <w:ind w:left="5828" w:hanging="360"/>
      </w:pPr>
      <w:rPr>
        <w:rFonts w:ascii="Courier New" w:hAnsi="Courier New" w:cs="Courier New" w:hint="default"/>
      </w:rPr>
    </w:lvl>
    <w:lvl w:ilvl="8" w:tplc="04240005" w:tentative="1">
      <w:start w:val="1"/>
      <w:numFmt w:val="bullet"/>
      <w:lvlText w:val=""/>
      <w:lvlJc w:val="left"/>
      <w:pPr>
        <w:ind w:left="6548" w:hanging="360"/>
      </w:pPr>
      <w:rPr>
        <w:rFonts w:ascii="Wingdings" w:hAnsi="Wingdings" w:hint="default"/>
      </w:rPr>
    </w:lvl>
  </w:abstractNum>
  <w:abstractNum w:abstractNumId="12" w15:restartNumberingAfterBreak="0">
    <w:nsid w:val="0D703D37"/>
    <w:multiLevelType w:val="hybridMultilevel"/>
    <w:tmpl w:val="64C41A34"/>
    <w:lvl w:ilvl="0" w:tplc="BDCE3F5E">
      <w:start w:val="1"/>
      <w:numFmt w:val="bullet"/>
      <w:lvlText w:val="-"/>
      <w:lvlJc w:val="left"/>
      <w:pPr>
        <w:ind w:left="720" w:hanging="360"/>
      </w:pPr>
      <w:rPr>
        <w:rFonts w:ascii="Verdana" w:hAnsi="Verdan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D884792"/>
    <w:multiLevelType w:val="multilevel"/>
    <w:tmpl w:val="D3DA119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80"/>
        </w:tabs>
        <w:ind w:left="851" w:hanging="851"/>
      </w:pPr>
      <w:rPr>
        <w:rFonts w:hint="default"/>
      </w:rPr>
    </w:lvl>
    <w:lvl w:ilvl="4">
      <w:start w:val="1"/>
      <w:numFmt w:val="decimal"/>
      <w:lvlText w:val="%1.%2.%3.%4.%5"/>
      <w:lvlJc w:val="left"/>
      <w:pPr>
        <w:tabs>
          <w:tab w:val="num" w:pos="2160"/>
        </w:tabs>
        <w:ind w:left="964" w:hanging="964"/>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F043A56"/>
    <w:multiLevelType w:val="hybridMultilevel"/>
    <w:tmpl w:val="7BC2595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15:restartNumberingAfterBreak="0">
    <w:nsid w:val="0FAB5400"/>
    <w:multiLevelType w:val="hybridMultilevel"/>
    <w:tmpl w:val="8CA88346"/>
    <w:lvl w:ilvl="0" w:tplc="61E05A28">
      <w:start w:val="1"/>
      <w:numFmt w:val="decimal"/>
      <w:lvlText w:val="%1."/>
      <w:lvlJc w:val="left"/>
      <w:pPr>
        <w:tabs>
          <w:tab w:val="num" w:pos="360"/>
        </w:tabs>
        <w:ind w:left="360" w:hanging="360"/>
      </w:pPr>
      <w:rPr>
        <w:rFonts w:hint="default"/>
      </w:rPr>
    </w:lvl>
    <w:lvl w:ilvl="1" w:tplc="4836C168">
      <w:start w:val="1"/>
      <w:numFmt w:val="bullet"/>
      <w:lvlText w:val=""/>
      <w:lvlJc w:val="left"/>
      <w:pPr>
        <w:tabs>
          <w:tab w:val="num" w:pos="1443"/>
        </w:tabs>
        <w:ind w:left="1443" w:hanging="363"/>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E541D1"/>
    <w:multiLevelType w:val="hybridMultilevel"/>
    <w:tmpl w:val="4224D142"/>
    <w:lvl w:ilvl="0" w:tplc="B550729C">
      <w:start w:val="1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0ED10BB"/>
    <w:multiLevelType w:val="hybridMultilevel"/>
    <w:tmpl w:val="2FE605F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119E12E3"/>
    <w:multiLevelType w:val="hybridMultilevel"/>
    <w:tmpl w:val="93EAE21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147D28E2"/>
    <w:multiLevelType w:val="hybridMultilevel"/>
    <w:tmpl w:val="A55EACF4"/>
    <w:lvl w:ilvl="0" w:tplc="870699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52C68E3"/>
    <w:multiLevelType w:val="hybridMultilevel"/>
    <w:tmpl w:val="D2522084"/>
    <w:lvl w:ilvl="0" w:tplc="0409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15CC5B5F"/>
    <w:multiLevelType w:val="hybridMultilevel"/>
    <w:tmpl w:val="0ADE33A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8757B9C"/>
    <w:multiLevelType w:val="hybridMultilevel"/>
    <w:tmpl w:val="B54A5608"/>
    <w:lvl w:ilvl="0" w:tplc="BDCE3F5E">
      <w:start w:val="1"/>
      <w:numFmt w:val="bullet"/>
      <w:lvlText w:val="-"/>
      <w:lvlJc w:val="left"/>
      <w:pPr>
        <w:tabs>
          <w:tab w:val="num" w:pos="723"/>
        </w:tabs>
        <w:ind w:left="723" w:hanging="363"/>
      </w:pPr>
      <w:rPr>
        <w:rFonts w:ascii="Verdana" w:hAnsi="Verdana" w:hint="default"/>
      </w:rPr>
    </w:lvl>
    <w:lvl w:ilvl="1" w:tplc="4836C168">
      <w:start w:val="1"/>
      <w:numFmt w:val="bullet"/>
      <w:lvlText w:val=""/>
      <w:lvlJc w:val="left"/>
      <w:pPr>
        <w:tabs>
          <w:tab w:val="num" w:pos="1803"/>
        </w:tabs>
        <w:ind w:left="1803" w:hanging="363"/>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1C9374A4"/>
    <w:multiLevelType w:val="hybridMultilevel"/>
    <w:tmpl w:val="A98C0F60"/>
    <w:lvl w:ilvl="0" w:tplc="0409000F">
      <w:start w:val="1"/>
      <w:numFmt w:val="decimal"/>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1603A2"/>
    <w:multiLevelType w:val="hybridMultilevel"/>
    <w:tmpl w:val="8AAA348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1E3338F6"/>
    <w:multiLevelType w:val="hybridMultilevel"/>
    <w:tmpl w:val="5A0AB3C4"/>
    <w:lvl w:ilvl="0" w:tplc="185CDD4C">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0F92602"/>
    <w:multiLevelType w:val="hybridMultilevel"/>
    <w:tmpl w:val="9DC2A486"/>
    <w:lvl w:ilvl="0" w:tplc="0409000F">
      <w:start w:val="1"/>
      <w:numFmt w:val="decimal"/>
      <w:lvlText w:val="%1."/>
      <w:lvlJc w:val="left"/>
      <w:pPr>
        <w:tabs>
          <w:tab w:val="num" w:pos="360"/>
        </w:tabs>
        <w:ind w:left="36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14B6E42"/>
    <w:multiLevelType w:val="hybridMultilevel"/>
    <w:tmpl w:val="460A7E86"/>
    <w:lvl w:ilvl="0" w:tplc="BDCE3F5E">
      <w:start w:val="1"/>
      <w:numFmt w:val="bullet"/>
      <w:lvlText w:val="-"/>
      <w:lvlJc w:val="left"/>
      <w:pPr>
        <w:ind w:left="360" w:hanging="360"/>
      </w:pPr>
      <w:rPr>
        <w:rFonts w:ascii="Verdana" w:hAnsi="Verdana"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8" w15:restartNumberingAfterBreak="0">
    <w:nsid w:val="2171182D"/>
    <w:multiLevelType w:val="hybridMultilevel"/>
    <w:tmpl w:val="FC90DC8C"/>
    <w:lvl w:ilvl="0" w:tplc="D9647662">
      <w:start w:val="30"/>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217B20EC"/>
    <w:multiLevelType w:val="hybridMultilevel"/>
    <w:tmpl w:val="6B340A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220B4597"/>
    <w:multiLevelType w:val="hybridMultilevel"/>
    <w:tmpl w:val="1E1809E2"/>
    <w:lvl w:ilvl="0" w:tplc="0409000F">
      <w:start w:val="1"/>
      <w:numFmt w:val="decimal"/>
      <w:lvlText w:val="%1."/>
      <w:lvlJc w:val="left"/>
      <w:pPr>
        <w:tabs>
          <w:tab w:val="num" w:pos="360"/>
        </w:tabs>
        <w:ind w:left="36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2D626A2"/>
    <w:multiLevelType w:val="hybridMultilevel"/>
    <w:tmpl w:val="781642DC"/>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u w:val="none"/>
        <w:effect w:val="none"/>
        <w:vertAlign w:val="baseline"/>
      </w:rPr>
    </w:lvl>
  </w:abstractNum>
  <w:abstractNum w:abstractNumId="33" w15:restartNumberingAfterBreak="0">
    <w:nsid w:val="245336A4"/>
    <w:multiLevelType w:val="hybridMultilevel"/>
    <w:tmpl w:val="CA827F58"/>
    <w:lvl w:ilvl="0" w:tplc="0409000F">
      <w:start w:val="1"/>
      <w:numFmt w:val="decimal"/>
      <w:lvlText w:val="%1."/>
      <w:lvlJc w:val="left"/>
      <w:pPr>
        <w:tabs>
          <w:tab w:val="num" w:pos="360"/>
        </w:tabs>
        <w:ind w:left="36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2464437A"/>
    <w:multiLevelType w:val="hybridMultilevel"/>
    <w:tmpl w:val="6580774C"/>
    <w:lvl w:ilvl="0" w:tplc="029EBAE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249070F0"/>
    <w:multiLevelType w:val="hybridMultilevel"/>
    <w:tmpl w:val="570A8F98"/>
    <w:lvl w:ilvl="0" w:tplc="206ACFD4">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6" w15:restartNumberingAfterBreak="0">
    <w:nsid w:val="24B73724"/>
    <w:multiLevelType w:val="hybridMultilevel"/>
    <w:tmpl w:val="BA8E8CFE"/>
    <w:lvl w:ilvl="0" w:tplc="50320E8A">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253E6AD2"/>
    <w:multiLevelType w:val="hybridMultilevel"/>
    <w:tmpl w:val="AF364DDC"/>
    <w:lvl w:ilvl="0" w:tplc="0409000F">
      <w:start w:val="1"/>
      <w:numFmt w:val="decimal"/>
      <w:lvlText w:val="%1."/>
      <w:lvlJc w:val="left"/>
      <w:pPr>
        <w:tabs>
          <w:tab w:val="num" w:pos="360"/>
        </w:tabs>
        <w:ind w:left="36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566724F"/>
    <w:multiLevelType w:val="hybridMultilevel"/>
    <w:tmpl w:val="47DC2516"/>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25C81F75"/>
    <w:multiLevelType w:val="hybridMultilevel"/>
    <w:tmpl w:val="1BEA60D6"/>
    <w:lvl w:ilvl="0" w:tplc="0C6269EE">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25D16C1B"/>
    <w:multiLevelType w:val="singleLevel"/>
    <w:tmpl w:val="0809000F"/>
    <w:lvl w:ilvl="0">
      <w:start w:val="1"/>
      <w:numFmt w:val="decimal"/>
      <w:lvlText w:val="%1."/>
      <w:lvlJc w:val="left"/>
      <w:pPr>
        <w:tabs>
          <w:tab w:val="num" w:pos="360"/>
        </w:tabs>
        <w:ind w:left="360" w:hanging="360"/>
      </w:pPr>
    </w:lvl>
  </w:abstractNum>
  <w:abstractNum w:abstractNumId="41" w15:restartNumberingAfterBreak="0">
    <w:nsid w:val="282C60DD"/>
    <w:multiLevelType w:val="hybridMultilevel"/>
    <w:tmpl w:val="B120BE92"/>
    <w:lvl w:ilvl="0" w:tplc="7D34CF6A">
      <w:numFmt w:val="bullet"/>
      <w:lvlText w:val=""/>
      <w:lvlJc w:val="left"/>
      <w:pPr>
        <w:ind w:left="786" w:hanging="360"/>
      </w:pPr>
      <w:rPr>
        <w:rFonts w:ascii="Symbol" w:eastAsiaTheme="minorHAnsi" w:hAnsi="Symbol" w:cstheme="minorBidi"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42" w15:restartNumberingAfterBreak="0">
    <w:nsid w:val="2B9C3BA1"/>
    <w:multiLevelType w:val="hybridMultilevel"/>
    <w:tmpl w:val="5F128D9C"/>
    <w:lvl w:ilvl="0" w:tplc="D81E89CE">
      <w:start w:val="1"/>
      <w:numFmt w:val="decimal"/>
      <w:lvlText w:val="%1."/>
      <w:lvlJc w:val="left"/>
      <w:pPr>
        <w:tabs>
          <w:tab w:val="num" w:pos="502"/>
        </w:tabs>
        <w:ind w:left="502" w:hanging="360"/>
      </w:pPr>
      <w:rPr>
        <w:rFonts w:hint="default"/>
        <w:color w:val="auto"/>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2D846646"/>
    <w:multiLevelType w:val="hybridMultilevel"/>
    <w:tmpl w:val="CB088A50"/>
    <w:lvl w:ilvl="0" w:tplc="029EBAEE">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1000320"/>
    <w:multiLevelType w:val="hybridMultilevel"/>
    <w:tmpl w:val="285A80F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5" w15:restartNumberingAfterBreak="0">
    <w:nsid w:val="36326454"/>
    <w:multiLevelType w:val="hybridMultilevel"/>
    <w:tmpl w:val="0778FAB8"/>
    <w:lvl w:ilvl="0" w:tplc="B35E8C4E">
      <w:start w:val="3"/>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6" w15:restartNumberingAfterBreak="0">
    <w:nsid w:val="37F437B5"/>
    <w:multiLevelType w:val="hybridMultilevel"/>
    <w:tmpl w:val="A1A26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3CCD4C0B"/>
    <w:multiLevelType w:val="hybridMultilevel"/>
    <w:tmpl w:val="F41443FC"/>
    <w:lvl w:ilvl="0" w:tplc="4836C168">
      <w:start w:val="1"/>
      <w:numFmt w:val="bullet"/>
      <w:lvlText w:val=""/>
      <w:lvlJc w:val="left"/>
      <w:pPr>
        <w:tabs>
          <w:tab w:val="num" w:pos="723"/>
        </w:tabs>
        <w:ind w:left="723" w:hanging="363"/>
      </w:pPr>
      <w:rPr>
        <w:rFonts w:ascii="Symbol" w:hAnsi="Symbol" w:hint="default"/>
      </w:rPr>
    </w:lvl>
    <w:lvl w:ilvl="1" w:tplc="04090003" w:tentative="1">
      <w:start w:val="1"/>
      <w:numFmt w:val="bullet"/>
      <w:lvlText w:val="o"/>
      <w:lvlJc w:val="left"/>
      <w:pPr>
        <w:tabs>
          <w:tab w:val="num" w:pos="723"/>
        </w:tabs>
        <w:ind w:left="723" w:hanging="360"/>
      </w:pPr>
      <w:rPr>
        <w:rFonts w:ascii="Courier New" w:hAnsi="Courier New" w:cs="Courier New" w:hint="default"/>
      </w:rPr>
    </w:lvl>
    <w:lvl w:ilvl="2" w:tplc="04090005" w:tentative="1">
      <w:start w:val="1"/>
      <w:numFmt w:val="bullet"/>
      <w:lvlText w:val=""/>
      <w:lvlJc w:val="left"/>
      <w:pPr>
        <w:tabs>
          <w:tab w:val="num" w:pos="1443"/>
        </w:tabs>
        <w:ind w:left="1443" w:hanging="360"/>
      </w:pPr>
      <w:rPr>
        <w:rFonts w:ascii="Wingdings" w:hAnsi="Wingdings" w:hint="default"/>
      </w:rPr>
    </w:lvl>
    <w:lvl w:ilvl="3" w:tplc="04090001" w:tentative="1">
      <w:start w:val="1"/>
      <w:numFmt w:val="bullet"/>
      <w:lvlText w:val=""/>
      <w:lvlJc w:val="left"/>
      <w:pPr>
        <w:tabs>
          <w:tab w:val="num" w:pos="2163"/>
        </w:tabs>
        <w:ind w:left="2163" w:hanging="360"/>
      </w:pPr>
      <w:rPr>
        <w:rFonts w:ascii="Symbol" w:hAnsi="Symbol" w:hint="default"/>
      </w:rPr>
    </w:lvl>
    <w:lvl w:ilvl="4" w:tplc="04090003" w:tentative="1">
      <w:start w:val="1"/>
      <w:numFmt w:val="bullet"/>
      <w:lvlText w:val="o"/>
      <w:lvlJc w:val="left"/>
      <w:pPr>
        <w:tabs>
          <w:tab w:val="num" w:pos="2883"/>
        </w:tabs>
        <w:ind w:left="2883" w:hanging="360"/>
      </w:pPr>
      <w:rPr>
        <w:rFonts w:ascii="Courier New" w:hAnsi="Courier New" w:cs="Courier New" w:hint="default"/>
      </w:rPr>
    </w:lvl>
    <w:lvl w:ilvl="5" w:tplc="04090005" w:tentative="1">
      <w:start w:val="1"/>
      <w:numFmt w:val="bullet"/>
      <w:lvlText w:val=""/>
      <w:lvlJc w:val="left"/>
      <w:pPr>
        <w:tabs>
          <w:tab w:val="num" w:pos="3603"/>
        </w:tabs>
        <w:ind w:left="3603" w:hanging="360"/>
      </w:pPr>
      <w:rPr>
        <w:rFonts w:ascii="Wingdings" w:hAnsi="Wingdings" w:hint="default"/>
      </w:rPr>
    </w:lvl>
    <w:lvl w:ilvl="6" w:tplc="04090001" w:tentative="1">
      <w:start w:val="1"/>
      <w:numFmt w:val="bullet"/>
      <w:lvlText w:val=""/>
      <w:lvlJc w:val="left"/>
      <w:pPr>
        <w:tabs>
          <w:tab w:val="num" w:pos="4323"/>
        </w:tabs>
        <w:ind w:left="4323" w:hanging="360"/>
      </w:pPr>
      <w:rPr>
        <w:rFonts w:ascii="Symbol" w:hAnsi="Symbol" w:hint="default"/>
      </w:rPr>
    </w:lvl>
    <w:lvl w:ilvl="7" w:tplc="04090003" w:tentative="1">
      <w:start w:val="1"/>
      <w:numFmt w:val="bullet"/>
      <w:lvlText w:val="o"/>
      <w:lvlJc w:val="left"/>
      <w:pPr>
        <w:tabs>
          <w:tab w:val="num" w:pos="5043"/>
        </w:tabs>
        <w:ind w:left="5043" w:hanging="360"/>
      </w:pPr>
      <w:rPr>
        <w:rFonts w:ascii="Courier New" w:hAnsi="Courier New" w:cs="Courier New" w:hint="default"/>
      </w:rPr>
    </w:lvl>
    <w:lvl w:ilvl="8" w:tplc="04090005" w:tentative="1">
      <w:start w:val="1"/>
      <w:numFmt w:val="bullet"/>
      <w:lvlText w:val=""/>
      <w:lvlJc w:val="left"/>
      <w:pPr>
        <w:tabs>
          <w:tab w:val="num" w:pos="5763"/>
        </w:tabs>
        <w:ind w:left="5763" w:hanging="360"/>
      </w:pPr>
      <w:rPr>
        <w:rFonts w:ascii="Wingdings" w:hAnsi="Wingdings" w:hint="default"/>
      </w:rPr>
    </w:lvl>
  </w:abstractNum>
  <w:abstractNum w:abstractNumId="48" w15:restartNumberingAfterBreak="0">
    <w:nsid w:val="41F63CE2"/>
    <w:multiLevelType w:val="hybridMultilevel"/>
    <w:tmpl w:val="6FDCE594"/>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43F2530A"/>
    <w:multiLevelType w:val="hybridMultilevel"/>
    <w:tmpl w:val="EA7C3D26"/>
    <w:lvl w:ilvl="0" w:tplc="D9647662">
      <w:start w:val="30"/>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44484DEC"/>
    <w:multiLevelType w:val="hybridMultilevel"/>
    <w:tmpl w:val="2488EC4E"/>
    <w:lvl w:ilvl="0" w:tplc="0409000F">
      <w:start w:val="1"/>
      <w:numFmt w:val="decimal"/>
      <w:lvlText w:val="%1."/>
      <w:lvlJc w:val="left"/>
      <w:pPr>
        <w:tabs>
          <w:tab w:val="num" w:pos="720"/>
        </w:tabs>
        <w:ind w:left="72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1" w15:restartNumberingAfterBreak="0">
    <w:nsid w:val="459E0A04"/>
    <w:multiLevelType w:val="hybridMultilevel"/>
    <w:tmpl w:val="349CB64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2" w15:restartNumberingAfterBreak="0">
    <w:nsid w:val="47DF70DB"/>
    <w:multiLevelType w:val="hybridMultilevel"/>
    <w:tmpl w:val="542461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487B48C4"/>
    <w:multiLevelType w:val="hybridMultilevel"/>
    <w:tmpl w:val="9586C79A"/>
    <w:lvl w:ilvl="0" w:tplc="0409000F">
      <w:start w:val="1"/>
      <w:numFmt w:val="decimal"/>
      <w:lvlText w:val="%1."/>
      <w:lvlJc w:val="left"/>
      <w:pPr>
        <w:tabs>
          <w:tab w:val="num" w:pos="360"/>
        </w:tabs>
        <w:ind w:left="36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49F173F4"/>
    <w:multiLevelType w:val="hybridMultilevel"/>
    <w:tmpl w:val="60CA8896"/>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4AD6377E"/>
    <w:multiLevelType w:val="hybridMultilevel"/>
    <w:tmpl w:val="A97CA9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15:restartNumberingAfterBreak="0">
    <w:nsid w:val="50841221"/>
    <w:multiLevelType w:val="hybridMultilevel"/>
    <w:tmpl w:val="2DF0C49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15:restartNumberingAfterBreak="0">
    <w:nsid w:val="51EC12E5"/>
    <w:multiLevelType w:val="hybridMultilevel"/>
    <w:tmpl w:val="34D2DF4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543D01DF"/>
    <w:multiLevelType w:val="hybridMultilevel"/>
    <w:tmpl w:val="954C30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15:restartNumberingAfterBreak="0">
    <w:nsid w:val="570D55C5"/>
    <w:multiLevelType w:val="hybridMultilevel"/>
    <w:tmpl w:val="785E0E6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0" w15:restartNumberingAfterBreak="0">
    <w:nsid w:val="5935056F"/>
    <w:multiLevelType w:val="hybridMultilevel"/>
    <w:tmpl w:val="826A7C6C"/>
    <w:lvl w:ilvl="0" w:tplc="39E0CF2C">
      <w:start w:val="1"/>
      <w:numFmt w:val="decimal"/>
      <w:lvlText w:val="%1."/>
      <w:lvlJc w:val="left"/>
      <w:pPr>
        <w:ind w:left="360" w:hanging="360"/>
      </w:pPr>
      <w:rPr>
        <w:rFonts w:hint="default"/>
        <w:b w:val="0"/>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1" w15:restartNumberingAfterBreak="0">
    <w:nsid w:val="5CC37897"/>
    <w:multiLevelType w:val="hybridMultilevel"/>
    <w:tmpl w:val="954648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15:restartNumberingAfterBreak="0">
    <w:nsid w:val="5D490BBF"/>
    <w:multiLevelType w:val="hybridMultilevel"/>
    <w:tmpl w:val="826A7C6C"/>
    <w:lvl w:ilvl="0" w:tplc="39E0CF2C">
      <w:start w:val="1"/>
      <w:numFmt w:val="decimal"/>
      <w:lvlText w:val="%1."/>
      <w:lvlJc w:val="left"/>
      <w:pPr>
        <w:ind w:left="360" w:hanging="360"/>
      </w:pPr>
      <w:rPr>
        <w:rFonts w:hint="default"/>
        <w:b w:val="0"/>
        <w:i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3" w15:restartNumberingAfterBreak="0">
    <w:nsid w:val="5E9D0ACE"/>
    <w:multiLevelType w:val="hybridMultilevel"/>
    <w:tmpl w:val="42424C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15:restartNumberingAfterBreak="0">
    <w:nsid w:val="5F201562"/>
    <w:multiLevelType w:val="hybridMultilevel"/>
    <w:tmpl w:val="2D406142"/>
    <w:lvl w:ilvl="0" w:tplc="89B8F88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F20288B"/>
    <w:multiLevelType w:val="hybridMultilevel"/>
    <w:tmpl w:val="3F96EA8A"/>
    <w:lvl w:ilvl="0" w:tplc="A728139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5F865843"/>
    <w:multiLevelType w:val="hybridMultilevel"/>
    <w:tmpl w:val="722EB1A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7" w15:restartNumberingAfterBreak="0">
    <w:nsid w:val="61E436A4"/>
    <w:multiLevelType w:val="hybridMultilevel"/>
    <w:tmpl w:val="127A2A7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15:restartNumberingAfterBreak="0">
    <w:nsid w:val="63226541"/>
    <w:multiLevelType w:val="hybridMultilevel"/>
    <w:tmpl w:val="6FDCE594"/>
    <w:lvl w:ilvl="0" w:tplc="3184F556">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6470757D"/>
    <w:multiLevelType w:val="hybridMultilevel"/>
    <w:tmpl w:val="0928B6E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0" w15:restartNumberingAfterBreak="0">
    <w:nsid w:val="656B0671"/>
    <w:multiLevelType w:val="hybridMultilevel"/>
    <w:tmpl w:val="AD7AD748"/>
    <w:lvl w:ilvl="0" w:tplc="68FAA7EE">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7422A50"/>
    <w:multiLevelType w:val="hybridMultilevel"/>
    <w:tmpl w:val="D2D8368C"/>
    <w:lvl w:ilvl="0" w:tplc="BDCE3F5E">
      <w:start w:val="1"/>
      <w:numFmt w:val="bullet"/>
      <w:lvlText w:val="-"/>
      <w:lvlJc w:val="left"/>
      <w:pPr>
        <w:tabs>
          <w:tab w:val="num" w:pos="723"/>
        </w:tabs>
        <w:ind w:left="723" w:hanging="363"/>
      </w:pPr>
      <w:rPr>
        <w:rFonts w:ascii="Verdana" w:hAnsi="Verdana"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67FC690A"/>
    <w:multiLevelType w:val="hybridMultilevel"/>
    <w:tmpl w:val="E27E992E"/>
    <w:lvl w:ilvl="0" w:tplc="0409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81B1DF9"/>
    <w:multiLevelType w:val="hybridMultilevel"/>
    <w:tmpl w:val="FC8069A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4" w15:restartNumberingAfterBreak="0">
    <w:nsid w:val="6A231CD5"/>
    <w:multiLevelType w:val="hybridMultilevel"/>
    <w:tmpl w:val="785E0E6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5" w15:restartNumberingAfterBreak="0">
    <w:nsid w:val="6BA84C60"/>
    <w:multiLevelType w:val="hybridMultilevel"/>
    <w:tmpl w:val="722EB1A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6" w15:restartNumberingAfterBreak="0">
    <w:nsid w:val="6BC8319C"/>
    <w:multiLevelType w:val="hybridMultilevel"/>
    <w:tmpl w:val="FA5085CC"/>
    <w:lvl w:ilvl="0" w:tplc="BDCE3F5E">
      <w:start w:val="1"/>
      <w:numFmt w:val="bullet"/>
      <w:lvlText w:val="-"/>
      <w:lvlJc w:val="left"/>
      <w:pPr>
        <w:ind w:left="720" w:hanging="360"/>
      </w:pPr>
      <w:rPr>
        <w:rFonts w:ascii="Verdana" w:hAnsi="Verdan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6C610E1F"/>
    <w:multiLevelType w:val="hybridMultilevel"/>
    <w:tmpl w:val="CB8EAB1E"/>
    <w:lvl w:ilvl="0" w:tplc="23561032">
      <w:start w:val="11"/>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6CCE58E6"/>
    <w:multiLevelType w:val="hybridMultilevel"/>
    <w:tmpl w:val="6B74D37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9" w15:restartNumberingAfterBreak="0">
    <w:nsid w:val="6F2102A2"/>
    <w:multiLevelType w:val="hybridMultilevel"/>
    <w:tmpl w:val="21261AC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0" w15:restartNumberingAfterBreak="0">
    <w:nsid w:val="6F431C25"/>
    <w:multiLevelType w:val="hybridMultilevel"/>
    <w:tmpl w:val="ED486242"/>
    <w:lvl w:ilvl="0" w:tplc="BDCE3F5E">
      <w:start w:val="1"/>
      <w:numFmt w:val="bullet"/>
      <w:lvlText w:val="-"/>
      <w:lvlJc w:val="left"/>
      <w:pPr>
        <w:ind w:left="720" w:hanging="360"/>
      </w:pPr>
      <w:rPr>
        <w:rFonts w:ascii="Verdana" w:hAnsi="Verdan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FF60B82"/>
    <w:multiLevelType w:val="hybridMultilevel"/>
    <w:tmpl w:val="6744010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2" w15:restartNumberingAfterBreak="0">
    <w:nsid w:val="726B4CC5"/>
    <w:multiLevelType w:val="hybridMultilevel"/>
    <w:tmpl w:val="EE5A9740"/>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3" w15:restartNumberingAfterBreak="0">
    <w:nsid w:val="73566974"/>
    <w:multiLevelType w:val="hybridMultilevel"/>
    <w:tmpl w:val="759C7F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736424E2"/>
    <w:multiLevelType w:val="hybridMultilevel"/>
    <w:tmpl w:val="0E762D18"/>
    <w:lvl w:ilvl="0" w:tplc="0409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5" w15:restartNumberingAfterBreak="0">
    <w:nsid w:val="73652955"/>
    <w:multiLevelType w:val="hybridMultilevel"/>
    <w:tmpl w:val="A412BC18"/>
    <w:lvl w:ilvl="0" w:tplc="5E2C262A">
      <w:start w:val="33"/>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73B81B19"/>
    <w:multiLevelType w:val="hybridMultilevel"/>
    <w:tmpl w:val="BE7076B6"/>
    <w:lvl w:ilvl="0" w:tplc="9ED4992C">
      <w:start w:val="1"/>
      <w:numFmt w:val="decimal"/>
      <w:pStyle w:val="1len"/>
      <w:lvlText w:val="%1.člen"/>
      <w:lvlJc w:val="left"/>
      <w:pPr>
        <w:tabs>
          <w:tab w:val="num" w:pos="1077"/>
        </w:tabs>
        <w:ind w:left="717" w:hanging="360"/>
      </w:pPr>
      <w:rPr>
        <w:rFonts w:ascii="Calibri" w:hAnsi="Calibri" w:hint="default"/>
        <w:b w:val="0"/>
        <w:i w:val="0"/>
        <w:sz w:val="20"/>
      </w:rPr>
    </w:lvl>
    <w:lvl w:ilvl="1" w:tplc="04240001">
      <w:start w:val="1"/>
      <w:numFmt w:val="bullet"/>
      <w:lvlText w:val=""/>
      <w:lvlJc w:val="left"/>
      <w:pPr>
        <w:tabs>
          <w:tab w:val="num" w:pos="1440"/>
        </w:tabs>
        <w:ind w:left="1440" w:hanging="360"/>
      </w:pPr>
      <w:rPr>
        <w:rFonts w:ascii="Symbol" w:hAnsi="Symbol" w:hint="default"/>
        <w:b/>
        <w:i w:val="0"/>
        <w:sz w:val="20"/>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7" w15:restartNumberingAfterBreak="0">
    <w:nsid w:val="761A1987"/>
    <w:multiLevelType w:val="hybridMultilevel"/>
    <w:tmpl w:val="76EEE9C0"/>
    <w:lvl w:ilvl="0" w:tplc="1C264A00">
      <w:numFmt w:val="bullet"/>
      <w:lvlText w:val=""/>
      <w:lvlJc w:val="left"/>
      <w:pPr>
        <w:ind w:left="786" w:hanging="360"/>
      </w:pPr>
      <w:rPr>
        <w:rFonts w:ascii="Symbol" w:eastAsiaTheme="minorHAnsi" w:hAnsi="Symbol" w:cstheme="minorBidi"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88" w15:restartNumberingAfterBreak="0">
    <w:nsid w:val="7876147D"/>
    <w:multiLevelType w:val="hybridMultilevel"/>
    <w:tmpl w:val="D4402074"/>
    <w:lvl w:ilvl="0" w:tplc="0424000F">
      <w:start w:val="1"/>
      <w:numFmt w:val="decimal"/>
      <w:lvlText w:val="%1."/>
      <w:lvlJc w:val="left"/>
      <w:pPr>
        <w:ind w:left="360" w:hanging="360"/>
      </w:pPr>
    </w:lvl>
    <w:lvl w:ilvl="1" w:tplc="4CEC6EBE">
      <w:numFmt w:val="bullet"/>
      <w:lvlText w:val="•"/>
      <w:lvlJc w:val="left"/>
      <w:pPr>
        <w:ind w:left="1080" w:hanging="360"/>
      </w:pPr>
      <w:rPr>
        <w:rFonts w:ascii="Tahoma" w:eastAsia="Times New Roman" w:hAnsi="Tahoma" w:cs="Tahoma"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9" w15:restartNumberingAfterBreak="0">
    <w:nsid w:val="797671C2"/>
    <w:multiLevelType w:val="hybridMultilevel"/>
    <w:tmpl w:val="58285C48"/>
    <w:lvl w:ilvl="0" w:tplc="0409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0" w15:restartNumberingAfterBreak="0">
    <w:nsid w:val="7ABB2722"/>
    <w:multiLevelType w:val="multilevel"/>
    <w:tmpl w:val="EBEEBD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1" w15:restartNumberingAfterBreak="0">
    <w:nsid w:val="7AE908A7"/>
    <w:multiLevelType w:val="hybridMultilevel"/>
    <w:tmpl w:val="F7F40E2C"/>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2" w15:restartNumberingAfterBreak="0">
    <w:nsid w:val="7B6C2BBB"/>
    <w:multiLevelType w:val="hybridMultilevel"/>
    <w:tmpl w:val="A0F45476"/>
    <w:lvl w:ilvl="0" w:tplc="9934DAFE">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7CB21BBC"/>
    <w:multiLevelType w:val="hybridMultilevel"/>
    <w:tmpl w:val="21261AC8"/>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4" w15:restartNumberingAfterBreak="0">
    <w:nsid w:val="7CDB21C9"/>
    <w:multiLevelType w:val="hybridMultilevel"/>
    <w:tmpl w:val="93662DBC"/>
    <w:lvl w:ilvl="0" w:tplc="BDCE3F5E">
      <w:start w:val="1"/>
      <w:numFmt w:val="bullet"/>
      <w:lvlText w:val="-"/>
      <w:lvlJc w:val="left"/>
      <w:pPr>
        <w:ind w:left="720" w:hanging="360"/>
      </w:pPr>
      <w:rPr>
        <w:rFonts w:ascii="Verdana" w:hAnsi="Verdan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15:restartNumberingAfterBreak="0">
    <w:nsid w:val="7DF16D6C"/>
    <w:multiLevelType w:val="singleLevel"/>
    <w:tmpl w:val="0809000F"/>
    <w:lvl w:ilvl="0">
      <w:start w:val="1"/>
      <w:numFmt w:val="decimal"/>
      <w:lvlText w:val="%1."/>
      <w:lvlJc w:val="left"/>
      <w:pPr>
        <w:tabs>
          <w:tab w:val="num" w:pos="360"/>
        </w:tabs>
        <w:ind w:left="360" w:hanging="360"/>
      </w:pPr>
    </w:lvl>
  </w:abstractNum>
  <w:abstractNum w:abstractNumId="96" w15:restartNumberingAfterBreak="0">
    <w:nsid w:val="7F5B26BE"/>
    <w:multiLevelType w:val="multilevel"/>
    <w:tmpl w:val="0054E3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2"/>
  </w:num>
  <w:num w:numId="3">
    <w:abstractNumId w:val="46"/>
  </w:num>
  <w:num w:numId="4">
    <w:abstractNumId w:val="67"/>
  </w:num>
  <w:num w:numId="5">
    <w:abstractNumId w:val="34"/>
  </w:num>
  <w:num w:numId="6">
    <w:abstractNumId w:val="24"/>
  </w:num>
  <w:num w:numId="7">
    <w:abstractNumId w:val="3"/>
  </w:num>
  <w:num w:numId="8">
    <w:abstractNumId w:val="23"/>
  </w:num>
  <w:num w:numId="9">
    <w:abstractNumId w:val="95"/>
  </w:num>
  <w:num w:numId="10">
    <w:abstractNumId w:val="30"/>
  </w:num>
  <w:num w:numId="11">
    <w:abstractNumId w:val="58"/>
  </w:num>
  <w:num w:numId="12">
    <w:abstractNumId w:val="55"/>
  </w:num>
  <w:num w:numId="13">
    <w:abstractNumId w:val="65"/>
  </w:num>
  <w:num w:numId="14">
    <w:abstractNumId w:val="29"/>
  </w:num>
  <w:num w:numId="15">
    <w:abstractNumId w:val="63"/>
  </w:num>
  <w:num w:numId="16">
    <w:abstractNumId w:val="47"/>
  </w:num>
  <w:num w:numId="17">
    <w:abstractNumId w:val="42"/>
  </w:num>
  <w:num w:numId="18">
    <w:abstractNumId w:val="15"/>
  </w:num>
  <w:num w:numId="19">
    <w:abstractNumId w:val="64"/>
  </w:num>
  <w:num w:numId="20">
    <w:abstractNumId w:val="92"/>
  </w:num>
  <w:num w:numId="21">
    <w:abstractNumId w:val="60"/>
  </w:num>
  <w:num w:numId="22">
    <w:abstractNumId w:val="62"/>
  </w:num>
  <w:num w:numId="23">
    <w:abstractNumId w:val="39"/>
  </w:num>
  <w:num w:numId="24">
    <w:abstractNumId w:val="54"/>
  </w:num>
  <w:num w:numId="25">
    <w:abstractNumId w:val="68"/>
  </w:num>
  <w:num w:numId="26">
    <w:abstractNumId w:val="0"/>
  </w:num>
  <w:num w:numId="27">
    <w:abstractNumId w:val="70"/>
  </w:num>
  <w:num w:numId="28">
    <w:abstractNumId w:val="2"/>
  </w:num>
  <w:num w:numId="29">
    <w:abstractNumId w:val="82"/>
  </w:num>
  <w:num w:numId="30">
    <w:abstractNumId w:val="88"/>
  </w:num>
  <w:num w:numId="31">
    <w:abstractNumId w:val="75"/>
  </w:num>
  <w:num w:numId="32">
    <w:abstractNumId w:val="28"/>
  </w:num>
  <w:num w:numId="33">
    <w:abstractNumId w:val="36"/>
  </w:num>
  <w:num w:numId="34">
    <w:abstractNumId w:val="79"/>
  </w:num>
  <w:num w:numId="35">
    <w:abstractNumId w:val="21"/>
  </w:num>
  <w:num w:numId="36">
    <w:abstractNumId w:val="86"/>
  </w:num>
  <w:num w:numId="37">
    <w:abstractNumId w:val="35"/>
  </w:num>
  <w:num w:numId="38">
    <w:abstractNumId w:val="77"/>
  </w:num>
  <w:num w:numId="39">
    <w:abstractNumId w:val="38"/>
  </w:num>
  <w:num w:numId="40">
    <w:abstractNumId w:val="80"/>
  </w:num>
  <w:num w:numId="41">
    <w:abstractNumId w:val="12"/>
  </w:num>
  <w:num w:numId="42">
    <w:abstractNumId w:val="22"/>
  </w:num>
  <w:num w:numId="43">
    <w:abstractNumId w:val="94"/>
  </w:num>
  <w:num w:numId="44">
    <w:abstractNumId w:val="71"/>
  </w:num>
  <w:num w:numId="45">
    <w:abstractNumId w:val="27"/>
  </w:num>
  <w:num w:numId="46">
    <w:abstractNumId w:val="40"/>
  </w:num>
  <w:num w:numId="47">
    <w:abstractNumId w:val="76"/>
  </w:num>
  <w:num w:numId="48">
    <w:abstractNumId w:val="74"/>
  </w:num>
  <w:num w:numId="49">
    <w:abstractNumId w:val="59"/>
  </w:num>
  <w:num w:numId="50">
    <w:abstractNumId w:val="48"/>
  </w:num>
  <w:num w:numId="51">
    <w:abstractNumId w:val="19"/>
  </w:num>
  <w:num w:numId="52">
    <w:abstractNumId w:val="96"/>
  </w:num>
  <w:num w:numId="5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0"/>
  </w:num>
  <w:num w:numId="6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num>
  <w:num w:numId="75">
    <w:abstractNumId w:val="45"/>
  </w:num>
  <w:num w:numId="76">
    <w:abstractNumId w:val="52"/>
    <w:lvlOverride w:ilvl="0">
      <w:lvl w:ilvl="0" w:tplc="0424000F">
        <w:start w:val="1"/>
        <w:numFmt w:val="decimal"/>
        <w:lvlText w:val="%1."/>
        <w:lvlJc w:val="left"/>
        <w:pPr>
          <w:ind w:left="567" w:hanging="567"/>
        </w:pPr>
        <w:rPr>
          <w:rFonts w:hint="default"/>
        </w:rPr>
      </w:lvl>
    </w:lvlOverride>
    <w:lvlOverride w:ilvl="1">
      <w:lvl w:ilvl="1" w:tplc="04240019" w:tentative="1">
        <w:start w:val="1"/>
        <w:numFmt w:val="lowerLetter"/>
        <w:lvlText w:val="%2."/>
        <w:lvlJc w:val="left"/>
        <w:pPr>
          <w:ind w:left="1440" w:hanging="360"/>
        </w:pPr>
      </w:lvl>
    </w:lvlOverride>
    <w:lvlOverride w:ilvl="2">
      <w:lvl w:ilvl="2" w:tplc="0424001B" w:tentative="1">
        <w:start w:val="1"/>
        <w:numFmt w:val="lowerRoman"/>
        <w:lvlText w:val="%3."/>
        <w:lvlJc w:val="right"/>
        <w:pPr>
          <w:ind w:left="2160" w:hanging="180"/>
        </w:pPr>
      </w:lvl>
    </w:lvlOverride>
    <w:lvlOverride w:ilvl="3">
      <w:lvl w:ilvl="3" w:tplc="0424000F" w:tentative="1">
        <w:start w:val="1"/>
        <w:numFmt w:val="decimal"/>
        <w:lvlText w:val="%4."/>
        <w:lvlJc w:val="left"/>
        <w:pPr>
          <w:ind w:left="2880" w:hanging="360"/>
        </w:pPr>
      </w:lvl>
    </w:lvlOverride>
    <w:lvlOverride w:ilvl="4">
      <w:lvl w:ilvl="4" w:tplc="04240019" w:tentative="1">
        <w:start w:val="1"/>
        <w:numFmt w:val="lowerLetter"/>
        <w:lvlText w:val="%5."/>
        <w:lvlJc w:val="left"/>
        <w:pPr>
          <w:ind w:left="3600" w:hanging="360"/>
        </w:pPr>
      </w:lvl>
    </w:lvlOverride>
    <w:lvlOverride w:ilvl="5">
      <w:lvl w:ilvl="5" w:tplc="0424001B" w:tentative="1">
        <w:start w:val="1"/>
        <w:numFmt w:val="lowerRoman"/>
        <w:lvlText w:val="%6."/>
        <w:lvlJc w:val="right"/>
        <w:pPr>
          <w:ind w:left="4320" w:hanging="180"/>
        </w:pPr>
      </w:lvl>
    </w:lvlOverride>
    <w:lvlOverride w:ilvl="6">
      <w:lvl w:ilvl="6" w:tplc="0424000F" w:tentative="1">
        <w:start w:val="1"/>
        <w:numFmt w:val="decimal"/>
        <w:lvlText w:val="%7."/>
        <w:lvlJc w:val="left"/>
        <w:pPr>
          <w:ind w:left="5040" w:hanging="360"/>
        </w:pPr>
      </w:lvl>
    </w:lvlOverride>
    <w:lvlOverride w:ilvl="7">
      <w:lvl w:ilvl="7" w:tplc="04240019" w:tentative="1">
        <w:start w:val="1"/>
        <w:numFmt w:val="lowerLetter"/>
        <w:lvlText w:val="%8."/>
        <w:lvlJc w:val="left"/>
        <w:pPr>
          <w:ind w:left="5760" w:hanging="360"/>
        </w:pPr>
      </w:lvl>
    </w:lvlOverride>
    <w:lvlOverride w:ilvl="8">
      <w:lvl w:ilvl="8" w:tplc="0424001B" w:tentative="1">
        <w:start w:val="1"/>
        <w:numFmt w:val="lowerRoman"/>
        <w:lvlText w:val="%9."/>
        <w:lvlJc w:val="right"/>
        <w:pPr>
          <w:ind w:left="6480" w:hanging="180"/>
        </w:pPr>
      </w:lvl>
    </w:lvlOverride>
  </w:num>
  <w:num w:numId="77">
    <w:abstractNumId w:val="44"/>
  </w:num>
  <w:num w:numId="78">
    <w:abstractNumId w:val="85"/>
  </w:num>
  <w:num w:numId="79">
    <w:abstractNumId w:val="10"/>
  </w:num>
  <w:num w:numId="80">
    <w:abstractNumId w:val="57"/>
  </w:num>
  <w:num w:numId="81">
    <w:abstractNumId w:val="84"/>
  </w:num>
  <w:num w:numId="82">
    <w:abstractNumId w:val="20"/>
  </w:num>
  <w:num w:numId="83">
    <w:abstractNumId w:val="72"/>
  </w:num>
  <w:num w:numId="84">
    <w:abstractNumId w:val="6"/>
  </w:num>
  <w:num w:numId="85">
    <w:abstractNumId w:val="56"/>
  </w:num>
  <w:num w:numId="86">
    <w:abstractNumId w:val="89"/>
  </w:num>
  <w:num w:numId="87">
    <w:abstractNumId w:val="43"/>
  </w:num>
  <w:num w:numId="88">
    <w:abstractNumId w:val="14"/>
  </w:num>
  <w:num w:numId="89">
    <w:abstractNumId w:val="51"/>
  </w:num>
  <w:num w:numId="90">
    <w:abstractNumId w:val="9"/>
  </w:num>
  <w:num w:numId="91">
    <w:abstractNumId w:val="1"/>
  </w:num>
  <w:num w:numId="92">
    <w:abstractNumId w:val="83"/>
  </w:num>
  <w:num w:numId="93">
    <w:abstractNumId w:val="37"/>
  </w:num>
  <w:num w:numId="94">
    <w:abstractNumId w:val="53"/>
  </w:num>
  <w:num w:numId="95">
    <w:abstractNumId w:val="26"/>
  </w:num>
  <w:num w:numId="96">
    <w:abstractNumId w:val="50"/>
  </w:num>
  <w:num w:numId="97">
    <w:abstractNumId w:val="33"/>
  </w:num>
  <w:num w:numId="98">
    <w:abstractNumId w:val="78"/>
  </w:num>
  <w:num w:numId="99">
    <w:abstractNumId w:val="87"/>
  </w:num>
  <w:num w:numId="100">
    <w:abstractNumId w:val="41"/>
  </w:num>
  <w:num w:numId="101">
    <w:abstractNumId w:val="11"/>
  </w:num>
  <w:num w:numId="102">
    <w:abstractNumId w:val="73"/>
  </w:num>
  <w:num w:numId="103">
    <w:abstractNumId w:val="93"/>
  </w:num>
  <w:num w:numId="104">
    <w:abstractNumId w:val="49"/>
  </w:num>
  <w:num w:numId="105">
    <w:abstractNumId w:val="8"/>
  </w:num>
  <w:num w:numId="106">
    <w:abstractNumId w:val="17"/>
  </w:num>
  <w:num w:numId="107">
    <w:abstractNumId w:val="81"/>
  </w:num>
  <w:num w:numId="108">
    <w:abstractNumId w:val="69"/>
  </w:num>
  <w:num w:numId="109">
    <w:abstractNumId w:val="61"/>
  </w:num>
  <w:num w:numId="110">
    <w:abstractNumId w:val="66"/>
  </w:num>
  <w:num w:numId="111">
    <w:abstractNumId w:val="25"/>
  </w:num>
  <w:num w:numId="112">
    <w:abstractNumId w:val="16"/>
  </w:num>
  <w:num w:numId="113">
    <w:abstractNumId w:val="13"/>
  </w:num>
  <w:num w:numId="114">
    <w:abstractNumId w:val="4"/>
  </w:num>
  <w:num w:numId="115">
    <w:abstractNumId w:val="31"/>
  </w:num>
  <w:num w:numId="116">
    <w:abstractNumId w:val="91"/>
  </w:num>
  <w:num w:numId="117">
    <w:abstractNumId w:val="18"/>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hideSpellingErrors/>
  <w:activeWritingStyle w:appName="MSWord" w:lang="de-DE"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en-US" w:vendorID="64" w:dllVersion="131078" w:nlCheck="1" w:checkStyle="1"/>
  <w:activeWritingStyle w:appName="MSWord" w:lang="de-DE" w:vendorID="64" w:dllVersion="131078" w:nlCheck="1" w:checkStyle="0"/>
  <w:proofState w:spelling="clean" w:grammar="clean"/>
  <w:defaultTabStop w:val="567"/>
  <w:hyphenationZone w:val="425"/>
  <w:drawingGridHorizontalSpacing w:val="100"/>
  <w:displayHorizontalDrawingGridEvery w:val="2"/>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C0A"/>
    <w:rsid w:val="00000FD3"/>
    <w:rsid w:val="00002416"/>
    <w:rsid w:val="00002524"/>
    <w:rsid w:val="00003962"/>
    <w:rsid w:val="00004B56"/>
    <w:rsid w:val="0000589F"/>
    <w:rsid w:val="00005F59"/>
    <w:rsid w:val="00007528"/>
    <w:rsid w:val="00007ACE"/>
    <w:rsid w:val="00007F27"/>
    <w:rsid w:val="000121C7"/>
    <w:rsid w:val="00014B74"/>
    <w:rsid w:val="00014F56"/>
    <w:rsid w:val="00015F14"/>
    <w:rsid w:val="00016649"/>
    <w:rsid w:val="00016781"/>
    <w:rsid w:val="0001688A"/>
    <w:rsid w:val="00016B14"/>
    <w:rsid w:val="00016C1B"/>
    <w:rsid w:val="000177CE"/>
    <w:rsid w:val="00020A13"/>
    <w:rsid w:val="00020E81"/>
    <w:rsid w:val="000214E3"/>
    <w:rsid w:val="000219E4"/>
    <w:rsid w:val="0002398C"/>
    <w:rsid w:val="00026ED6"/>
    <w:rsid w:val="00030BAB"/>
    <w:rsid w:val="000317B9"/>
    <w:rsid w:val="000324B4"/>
    <w:rsid w:val="00032CC5"/>
    <w:rsid w:val="00033292"/>
    <w:rsid w:val="0003635E"/>
    <w:rsid w:val="00036421"/>
    <w:rsid w:val="0003672B"/>
    <w:rsid w:val="00036EB3"/>
    <w:rsid w:val="00040B44"/>
    <w:rsid w:val="00040FD5"/>
    <w:rsid w:val="00041531"/>
    <w:rsid w:val="0004217E"/>
    <w:rsid w:val="00042B52"/>
    <w:rsid w:val="00043742"/>
    <w:rsid w:val="00046D79"/>
    <w:rsid w:val="000478D5"/>
    <w:rsid w:val="000502F9"/>
    <w:rsid w:val="00051A24"/>
    <w:rsid w:val="00054E29"/>
    <w:rsid w:val="0005596C"/>
    <w:rsid w:val="00055C63"/>
    <w:rsid w:val="00055EDB"/>
    <w:rsid w:val="000564D8"/>
    <w:rsid w:val="000566FC"/>
    <w:rsid w:val="00056A84"/>
    <w:rsid w:val="0005750D"/>
    <w:rsid w:val="00057B2A"/>
    <w:rsid w:val="00061344"/>
    <w:rsid w:val="0006139D"/>
    <w:rsid w:val="000613DA"/>
    <w:rsid w:val="000627ED"/>
    <w:rsid w:val="00062898"/>
    <w:rsid w:val="000632DC"/>
    <w:rsid w:val="000638EA"/>
    <w:rsid w:val="00064256"/>
    <w:rsid w:val="000655DE"/>
    <w:rsid w:val="0006582F"/>
    <w:rsid w:val="00066436"/>
    <w:rsid w:val="000664AD"/>
    <w:rsid w:val="000665A4"/>
    <w:rsid w:val="00067170"/>
    <w:rsid w:val="00067938"/>
    <w:rsid w:val="000719E1"/>
    <w:rsid w:val="00071BB8"/>
    <w:rsid w:val="0007228F"/>
    <w:rsid w:val="000727E7"/>
    <w:rsid w:val="00072A52"/>
    <w:rsid w:val="00073040"/>
    <w:rsid w:val="00073493"/>
    <w:rsid w:val="00073E14"/>
    <w:rsid w:val="000740A5"/>
    <w:rsid w:val="000751BE"/>
    <w:rsid w:val="00076370"/>
    <w:rsid w:val="000817B2"/>
    <w:rsid w:val="0008365C"/>
    <w:rsid w:val="000836EB"/>
    <w:rsid w:val="00083D3E"/>
    <w:rsid w:val="00084309"/>
    <w:rsid w:val="0008521D"/>
    <w:rsid w:val="00085232"/>
    <w:rsid w:val="00085431"/>
    <w:rsid w:val="00085BE8"/>
    <w:rsid w:val="00087145"/>
    <w:rsid w:val="0008755A"/>
    <w:rsid w:val="00087674"/>
    <w:rsid w:val="00091533"/>
    <w:rsid w:val="000916C0"/>
    <w:rsid w:val="00093F8D"/>
    <w:rsid w:val="000946F4"/>
    <w:rsid w:val="00094B2F"/>
    <w:rsid w:val="00095833"/>
    <w:rsid w:val="000A0C9F"/>
    <w:rsid w:val="000A1ABF"/>
    <w:rsid w:val="000A1F50"/>
    <w:rsid w:val="000A22E3"/>
    <w:rsid w:val="000A2702"/>
    <w:rsid w:val="000A2BFD"/>
    <w:rsid w:val="000A3C75"/>
    <w:rsid w:val="000A5F15"/>
    <w:rsid w:val="000A7C59"/>
    <w:rsid w:val="000B05F1"/>
    <w:rsid w:val="000B0D46"/>
    <w:rsid w:val="000B0E7A"/>
    <w:rsid w:val="000B189B"/>
    <w:rsid w:val="000B1ADB"/>
    <w:rsid w:val="000B2AFA"/>
    <w:rsid w:val="000B3FA5"/>
    <w:rsid w:val="000B4D64"/>
    <w:rsid w:val="000B6FBB"/>
    <w:rsid w:val="000C1EB2"/>
    <w:rsid w:val="000C2B71"/>
    <w:rsid w:val="000C39BB"/>
    <w:rsid w:val="000C3FBD"/>
    <w:rsid w:val="000C4671"/>
    <w:rsid w:val="000C651D"/>
    <w:rsid w:val="000C6A21"/>
    <w:rsid w:val="000C6EF4"/>
    <w:rsid w:val="000C7E60"/>
    <w:rsid w:val="000C7F23"/>
    <w:rsid w:val="000D097A"/>
    <w:rsid w:val="000D0A7F"/>
    <w:rsid w:val="000D0F7E"/>
    <w:rsid w:val="000D159A"/>
    <w:rsid w:val="000D1A6D"/>
    <w:rsid w:val="000D2634"/>
    <w:rsid w:val="000D317A"/>
    <w:rsid w:val="000D3769"/>
    <w:rsid w:val="000D3B2A"/>
    <w:rsid w:val="000D4BB8"/>
    <w:rsid w:val="000D4C17"/>
    <w:rsid w:val="000D5246"/>
    <w:rsid w:val="000D53A8"/>
    <w:rsid w:val="000D658B"/>
    <w:rsid w:val="000D687E"/>
    <w:rsid w:val="000D6A8B"/>
    <w:rsid w:val="000D6AB4"/>
    <w:rsid w:val="000D7EBC"/>
    <w:rsid w:val="000E0229"/>
    <w:rsid w:val="000E1C66"/>
    <w:rsid w:val="000E21AD"/>
    <w:rsid w:val="000E4975"/>
    <w:rsid w:val="000E4DA2"/>
    <w:rsid w:val="000E4DB3"/>
    <w:rsid w:val="000E506D"/>
    <w:rsid w:val="000E7C24"/>
    <w:rsid w:val="000F16B0"/>
    <w:rsid w:val="000F1D51"/>
    <w:rsid w:val="000F37DB"/>
    <w:rsid w:val="000F7C66"/>
    <w:rsid w:val="00101AA9"/>
    <w:rsid w:val="001032A4"/>
    <w:rsid w:val="0010332B"/>
    <w:rsid w:val="00103841"/>
    <w:rsid w:val="00103881"/>
    <w:rsid w:val="00103D23"/>
    <w:rsid w:val="00103D33"/>
    <w:rsid w:val="001064C9"/>
    <w:rsid w:val="00106DB8"/>
    <w:rsid w:val="00106E9A"/>
    <w:rsid w:val="0010705C"/>
    <w:rsid w:val="00107217"/>
    <w:rsid w:val="00107597"/>
    <w:rsid w:val="00107D1A"/>
    <w:rsid w:val="001100F9"/>
    <w:rsid w:val="00110884"/>
    <w:rsid w:val="00110BCB"/>
    <w:rsid w:val="00111EE1"/>
    <w:rsid w:val="00113966"/>
    <w:rsid w:val="00113BAF"/>
    <w:rsid w:val="0011751A"/>
    <w:rsid w:val="00117B7B"/>
    <w:rsid w:val="0012026B"/>
    <w:rsid w:val="00120D47"/>
    <w:rsid w:val="00122498"/>
    <w:rsid w:val="00124E84"/>
    <w:rsid w:val="00125400"/>
    <w:rsid w:val="00127419"/>
    <w:rsid w:val="0013082C"/>
    <w:rsid w:val="00130C36"/>
    <w:rsid w:val="00131BBB"/>
    <w:rsid w:val="001326E0"/>
    <w:rsid w:val="0013341F"/>
    <w:rsid w:val="0013447A"/>
    <w:rsid w:val="00134B6D"/>
    <w:rsid w:val="00135461"/>
    <w:rsid w:val="001359E0"/>
    <w:rsid w:val="00135A8C"/>
    <w:rsid w:val="00135BF1"/>
    <w:rsid w:val="00135E09"/>
    <w:rsid w:val="00137749"/>
    <w:rsid w:val="001402EE"/>
    <w:rsid w:val="00141235"/>
    <w:rsid w:val="001419CC"/>
    <w:rsid w:val="00141A13"/>
    <w:rsid w:val="00141E10"/>
    <w:rsid w:val="00143D12"/>
    <w:rsid w:val="00144275"/>
    <w:rsid w:val="00144296"/>
    <w:rsid w:val="0014758C"/>
    <w:rsid w:val="00150244"/>
    <w:rsid w:val="001506A1"/>
    <w:rsid w:val="00153798"/>
    <w:rsid w:val="00153B4E"/>
    <w:rsid w:val="001544F0"/>
    <w:rsid w:val="00154D45"/>
    <w:rsid w:val="00161164"/>
    <w:rsid w:val="001612D1"/>
    <w:rsid w:val="001615E3"/>
    <w:rsid w:val="0016269C"/>
    <w:rsid w:val="00163052"/>
    <w:rsid w:val="00167060"/>
    <w:rsid w:val="0016751C"/>
    <w:rsid w:val="00167549"/>
    <w:rsid w:val="00167C06"/>
    <w:rsid w:val="00170454"/>
    <w:rsid w:val="00171047"/>
    <w:rsid w:val="00171DF3"/>
    <w:rsid w:val="001724D5"/>
    <w:rsid w:val="00172EF1"/>
    <w:rsid w:val="00172F36"/>
    <w:rsid w:val="00174474"/>
    <w:rsid w:val="00174717"/>
    <w:rsid w:val="001747F6"/>
    <w:rsid w:val="001751B2"/>
    <w:rsid w:val="001754C8"/>
    <w:rsid w:val="0017576F"/>
    <w:rsid w:val="00175E17"/>
    <w:rsid w:val="0017683B"/>
    <w:rsid w:val="00176F9E"/>
    <w:rsid w:val="00177B12"/>
    <w:rsid w:val="00180F25"/>
    <w:rsid w:val="00181449"/>
    <w:rsid w:val="0018240B"/>
    <w:rsid w:val="00182732"/>
    <w:rsid w:val="00182A9D"/>
    <w:rsid w:val="00184FC1"/>
    <w:rsid w:val="001851C6"/>
    <w:rsid w:val="001909A8"/>
    <w:rsid w:val="00191A66"/>
    <w:rsid w:val="00192F26"/>
    <w:rsid w:val="001946E7"/>
    <w:rsid w:val="0019786A"/>
    <w:rsid w:val="00197C10"/>
    <w:rsid w:val="00197CBC"/>
    <w:rsid w:val="001A1E0D"/>
    <w:rsid w:val="001A22D4"/>
    <w:rsid w:val="001A3A9A"/>
    <w:rsid w:val="001A4272"/>
    <w:rsid w:val="001A4B73"/>
    <w:rsid w:val="001A4CE1"/>
    <w:rsid w:val="001A54C4"/>
    <w:rsid w:val="001A5EB3"/>
    <w:rsid w:val="001B04E1"/>
    <w:rsid w:val="001B08E9"/>
    <w:rsid w:val="001B0CD5"/>
    <w:rsid w:val="001B15B5"/>
    <w:rsid w:val="001B17E1"/>
    <w:rsid w:val="001B1935"/>
    <w:rsid w:val="001B1EA6"/>
    <w:rsid w:val="001B27B3"/>
    <w:rsid w:val="001B2976"/>
    <w:rsid w:val="001B2D38"/>
    <w:rsid w:val="001B42C1"/>
    <w:rsid w:val="001B5ACA"/>
    <w:rsid w:val="001B715F"/>
    <w:rsid w:val="001B7168"/>
    <w:rsid w:val="001B7BE1"/>
    <w:rsid w:val="001C0E62"/>
    <w:rsid w:val="001C1DFE"/>
    <w:rsid w:val="001C1F47"/>
    <w:rsid w:val="001C2739"/>
    <w:rsid w:val="001C279F"/>
    <w:rsid w:val="001C2FA6"/>
    <w:rsid w:val="001C3132"/>
    <w:rsid w:val="001C314F"/>
    <w:rsid w:val="001C4294"/>
    <w:rsid w:val="001C42E9"/>
    <w:rsid w:val="001C4AE3"/>
    <w:rsid w:val="001C4EE3"/>
    <w:rsid w:val="001C59F7"/>
    <w:rsid w:val="001C5B11"/>
    <w:rsid w:val="001C70C5"/>
    <w:rsid w:val="001C791B"/>
    <w:rsid w:val="001D0567"/>
    <w:rsid w:val="001D09D5"/>
    <w:rsid w:val="001D1774"/>
    <w:rsid w:val="001D1FD1"/>
    <w:rsid w:val="001D292C"/>
    <w:rsid w:val="001D362B"/>
    <w:rsid w:val="001D38D8"/>
    <w:rsid w:val="001D5075"/>
    <w:rsid w:val="001D5593"/>
    <w:rsid w:val="001D5744"/>
    <w:rsid w:val="001D59CA"/>
    <w:rsid w:val="001D67DE"/>
    <w:rsid w:val="001E3107"/>
    <w:rsid w:val="001E3FB2"/>
    <w:rsid w:val="001E4418"/>
    <w:rsid w:val="001E4E37"/>
    <w:rsid w:val="001E5767"/>
    <w:rsid w:val="001E74E0"/>
    <w:rsid w:val="001E7A5E"/>
    <w:rsid w:val="001F0C9C"/>
    <w:rsid w:val="001F0E90"/>
    <w:rsid w:val="001F34DA"/>
    <w:rsid w:val="001F3A5B"/>
    <w:rsid w:val="001F47EA"/>
    <w:rsid w:val="001F480E"/>
    <w:rsid w:val="001F5A8A"/>
    <w:rsid w:val="001F6F80"/>
    <w:rsid w:val="0020003E"/>
    <w:rsid w:val="002008B8"/>
    <w:rsid w:val="002011A5"/>
    <w:rsid w:val="002030BB"/>
    <w:rsid w:val="002033C4"/>
    <w:rsid w:val="002107D0"/>
    <w:rsid w:val="00211AB9"/>
    <w:rsid w:val="00214B40"/>
    <w:rsid w:val="00215D06"/>
    <w:rsid w:val="00216300"/>
    <w:rsid w:val="00216FFF"/>
    <w:rsid w:val="00217D01"/>
    <w:rsid w:val="0022018C"/>
    <w:rsid w:val="00221E6F"/>
    <w:rsid w:val="002243E6"/>
    <w:rsid w:val="00224445"/>
    <w:rsid w:val="00224675"/>
    <w:rsid w:val="00230543"/>
    <w:rsid w:val="002305BF"/>
    <w:rsid w:val="002307CB"/>
    <w:rsid w:val="002325E8"/>
    <w:rsid w:val="00233FD7"/>
    <w:rsid w:val="00234C4C"/>
    <w:rsid w:val="00236BB8"/>
    <w:rsid w:val="00236CF3"/>
    <w:rsid w:val="00236D5C"/>
    <w:rsid w:val="002403D6"/>
    <w:rsid w:val="002413BC"/>
    <w:rsid w:val="0024222E"/>
    <w:rsid w:val="00243741"/>
    <w:rsid w:val="002447A1"/>
    <w:rsid w:val="002456B7"/>
    <w:rsid w:val="00245A7B"/>
    <w:rsid w:val="00245EBA"/>
    <w:rsid w:val="002511DF"/>
    <w:rsid w:val="00251A2F"/>
    <w:rsid w:val="00251EB8"/>
    <w:rsid w:val="0025202F"/>
    <w:rsid w:val="0025386A"/>
    <w:rsid w:val="00253C05"/>
    <w:rsid w:val="0025421F"/>
    <w:rsid w:val="002543FB"/>
    <w:rsid w:val="00254E06"/>
    <w:rsid w:val="00256686"/>
    <w:rsid w:val="002569DE"/>
    <w:rsid w:val="00261AB2"/>
    <w:rsid w:val="0026214A"/>
    <w:rsid w:val="00263090"/>
    <w:rsid w:val="002632C8"/>
    <w:rsid w:val="0026669C"/>
    <w:rsid w:val="00266E81"/>
    <w:rsid w:val="00267287"/>
    <w:rsid w:val="00267953"/>
    <w:rsid w:val="00271479"/>
    <w:rsid w:val="00271FC8"/>
    <w:rsid w:val="00273C03"/>
    <w:rsid w:val="00274E15"/>
    <w:rsid w:val="00276AAD"/>
    <w:rsid w:val="00277190"/>
    <w:rsid w:val="002801F5"/>
    <w:rsid w:val="00280EB8"/>
    <w:rsid w:val="00280EF2"/>
    <w:rsid w:val="00281E06"/>
    <w:rsid w:val="00282422"/>
    <w:rsid w:val="00283AC9"/>
    <w:rsid w:val="0028413F"/>
    <w:rsid w:val="00284BFB"/>
    <w:rsid w:val="00286DCA"/>
    <w:rsid w:val="002900F2"/>
    <w:rsid w:val="0029047A"/>
    <w:rsid w:val="00290F24"/>
    <w:rsid w:val="0029154C"/>
    <w:rsid w:val="002919CC"/>
    <w:rsid w:val="0029208A"/>
    <w:rsid w:val="00293610"/>
    <w:rsid w:val="002936E8"/>
    <w:rsid w:val="0029424F"/>
    <w:rsid w:val="002948E3"/>
    <w:rsid w:val="002950A3"/>
    <w:rsid w:val="002951B4"/>
    <w:rsid w:val="00295A7D"/>
    <w:rsid w:val="00295DBD"/>
    <w:rsid w:val="002964CF"/>
    <w:rsid w:val="00296EF9"/>
    <w:rsid w:val="002A080F"/>
    <w:rsid w:val="002A0E2A"/>
    <w:rsid w:val="002A143D"/>
    <w:rsid w:val="002A16AF"/>
    <w:rsid w:val="002A1D81"/>
    <w:rsid w:val="002A27C4"/>
    <w:rsid w:val="002A3048"/>
    <w:rsid w:val="002A3321"/>
    <w:rsid w:val="002A409C"/>
    <w:rsid w:val="002A4B2E"/>
    <w:rsid w:val="002A4C1E"/>
    <w:rsid w:val="002A5789"/>
    <w:rsid w:val="002A7F66"/>
    <w:rsid w:val="002B17BC"/>
    <w:rsid w:val="002B333C"/>
    <w:rsid w:val="002B3A89"/>
    <w:rsid w:val="002B6BA7"/>
    <w:rsid w:val="002B7F84"/>
    <w:rsid w:val="002B7FBA"/>
    <w:rsid w:val="002C0275"/>
    <w:rsid w:val="002C0B56"/>
    <w:rsid w:val="002C1B9C"/>
    <w:rsid w:val="002C2134"/>
    <w:rsid w:val="002C2A37"/>
    <w:rsid w:val="002C4955"/>
    <w:rsid w:val="002C4F3D"/>
    <w:rsid w:val="002C7957"/>
    <w:rsid w:val="002D050C"/>
    <w:rsid w:val="002D0DDD"/>
    <w:rsid w:val="002D14C6"/>
    <w:rsid w:val="002D1BF8"/>
    <w:rsid w:val="002D2335"/>
    <w:rsid w:val="002D5C67"/>
    <w:rsid w:val="002D6446"/>
    <w:rsid w:val="002D6C74"/>
    <w:rsid w:val="002D7229"/>
    <w:rsid w:val="002D73A2"/>
    <w:rsid w:val="002D78B1"/>
    <w:rsid w:val="002E0974"/>
    <w:rsid w:val="002E2821"/>
    <w:rsid w:val="002E4DBB"/>
    <w:rsid w:val="002E5B01"/>
    <w:rsid w:val="002E664D"/>
    <w:rsid w:val="002E7463"/>
    <w:rsid w:val="002E79D6"/>
    <w:rsid w:val="002E7A98"/>
    <w:rsid w:val="002F1373"/>
    <w:rsid w:val="002F297E"/>
    <w:rsid w:val="002F3250"/>
    <w:rsid w:val="002F569C"/>
    <w:rsid w:val="002F5914"/>
    <w:rsid w:val="002F5AB8"/>
    <w:rsid w:val="002F5BF6"/>
    <w:rsid w:val="002F6548"/>
    <w:rsid w:val="002F6901"/>
    <w:rsid w:val="002F73E0"/>
    <w:rsid w:val="003013DA"/>
    <w:rsid w:val="0030161F"/>
    <w:rsid w:val="0030279C"/>
    <w:rsid w:val="003036E5"/>
    <w:rsid w:val="0030525C"/>
    <w:rsid w:val="0030649B"/>
    <w:rsid w:val="00306A38"/>
    <w:rsid w:val="00306B3F"/>
    <w:rsid w:val="00307398"/>
    <w:rsid w:val="00310874"/>
    <w:rsid w:val="003112D3"/>
    <w:rsid w:val="0031162E"/>
    <w:rsid w:val="00312F39"/>
    <w:rsid w:val="003153C6"/>
    <w:rsid w:val="00315C33"/>
    <w:rsid w:val="003161F2"/>
    <w:rsid w:val="0031665A"/>
    <w:rsid w:val="003201A6"/>
    <w:rsid w:val="00321B4F"/>
    <w:rsid w:val="00321C37"/>
    <w:rsid w:val="00322291"/>
    <w:rsid w:val="00323904"/>
    <w:rsid w:val="00323E31"/>
    <w:rsid w:val="003254C4"/>
    <w:rsid w:val="00325777"/>
    <w:rsid w:val="00326F72"/>
    <w:rsid w:val="003270E1"/>
    <w:rsid w:val="00327C45"/>
    <w:rsid w:val="00330B32"/>
    <w:rsid w:val="003327B5"/>
    <w:rsid w:val="00332E5F"/>
    <w:rsid w:val="00333348"/>
    <w:rsid w:val="003342C6"/>
    <w:rsid w:val="00334348"/>
    <w:rsid w:val="00335206"/>
    <w:rsid w:val="00336EF0"/>
    <w:rsid w:val="00340989"/>
    <w:rsid w:val="003422C4"/>
    <w:rsid w:val="00342D64"/>
    <w:rsid w:val="00342E76"/>
    <w:rsid w:val="00343B75"/>
    <w:rsid w:val="00343F73"/>
    <w:rsid w:val="00344D77"/>
    <w:rsid w:val="00345748"/>
    <w:rsid w:val="003457EA"/>
    <w:rsid w:val="00345E2F"/>
    <w:rsid w:val="00345FDC"/>
    <w:rsid w:val="00347FC1"/>
    <w:rsid w:val="00350E65"/>
    <w:rsid w:val="003527FD"/>
    <w:rsid w:val="00352B1A"/>
    <w:rsid w:val="003546B7"/>
    <w:rsid w:val="00357510"/>
    <w:rsid w:val="00357960"/>
    <w:rsid w:val="003602D9"/>
    <w:rsid w:val="0036076F"/>
    <w:rsid w:val="00362621"/>
    <w:rsid w:val="003627D3"/>
    <w:rsid w:val="00362A15"/>
    <w:rsid w:val="00362B15"/>
    <w:rsid w:val="00363FBD"/>
    <w:rsid w:val="003640B9"/>
    <w:rsid w:val="00364938"/>
    <w:rsid w:val="003651BD"/>
    <w:rsid w:val="003654DF"/>
    <w:rsid w:val="00365A0F"/>
    <w:rsid w:val="003660ED"/>
    <w:rsid w:val="00366521"/>
    <w:rsid w:val="00367EAD"/>
    <w:rsid w:val="00370FCA"/>
    <w:rsid w:val="00371B4D"/>
    <w:rsid w:val="003722C7"/>
    <w:rsid w:val="00372450"/>
    <w:rsid w:val="00372967"/>
    <w:rsid w:val="003751F3"/>
    <w:rsid w:val="00375B59"/>
    <w:rsid w:val="0037669D"/>
    <w:rsid w:val="00376C3E"/>
    <w:rsid w:val="00380E2B"/>
    <w:rsid w:val="00381179"/>
    <w:rsid w:val="00382698"/>
    <w:rsid w:val="00383468"/>
    <w:rsid w:val="003837DF"/>
    <w:rsid w:val="003848C5"/>
    <w:rsid w:val="00385CBF"/>
    <w:rsid w:val="00386AD5"/>
    <w:rsid w:val="00387CA6"/>
    <w:rsid w:val="00390CD3"/>
    <w:rsid w:val="003914D3"/>
    <w:rsid w:val="00394A28"/>
    <w:rsid w:val="003A1AB4"/>
    <w:rsid w:val="003A3524"/>
    <w:rsid w:val="003A457B"/>
    <w:rsid w:val="003A55E1"/>
    <w:rsid w:val="003A588D"/>
    <w:rsid w:val="003A5D43"/>
    <w:rsid w:val="003A6886"/>
    <w:rsid w:val="003A7F2F"/>
    <w:rsid w:val="003B0269"/>
    <w:rsid w:val="003B046B"/>
    <w:rsid w:val="003B085E"/>
    <w:rsid w:val="003B0D33"/>
    <w:rsid w:val="003B1163"/>
    <w:rsid w:val="003B19D9"/>
    <w:rsid w:val="003B1EC6"/>
    <w:rsid w:val="003B24EC"/>
    <w:rsid w:val="003B28D0"/>
    <w:rsid w:val="003B2DA4"/>
    <w:rsid w:val="003B2FF7"/>
    <w:rsid w:val="003B3355"/>
    <w:rsid w:val="003B352B"/>
    <w:rsid w:val="003B380A"/>
    <w:rsid w:val="003B7240"/>
    <w:rsid w:val="003B7A96"/>
    <w:rsid w:val="003C0F5F"/>
    <w:rsid w:val="003C1061"/>
    <w:rsid w:val="003C1726"/>
    <w:rsid w:val="003C2290"/>
    <w:rsid w:val="003C2380"/>
    <w:rsid w:val="003C23AC"/>
    <w:rsid w:val="003C39E2"/>
    <w:rsid w:val="003C400F"/>
    <w:rsid w:val="003C6BBC"/>
    <w:rsid w:val="003C7F36"/>
    <w:rsid w:val="003D1E93"/>
    <w:rsid w:val="003E0C87"/>
    <w:rsid w:val="003E1851"/>
    <w:rsid w:val="003E18FE"/>
    <w:rsid w:val="003E198A"/>
    <w:rsid w:val="003E27EA"/>
    <w:rsid w:val="003E30BD"/>
    <w:rsid w:val="003E391D"/>
    <w:rsid w:val="003E5306"/>
    <w:rsid w:val="003E574F"/>
    <w:rsid w:val="003E738C"/>
    <w:rsid w:val="003E7A99"/>
    <w:rsid w:val="003E7BD2"/>
    <w:rsid w:val="003F05B5"/>
    <w:rsid w:val="003F16EC"/>
    <w:rsid w:val="003F3606"/>
    <w:rsid w:val="003F4099"/>
    <w:rsid w:val="003F543C"/>
    <w:rsid w:val="003F57CA"/>
    <w:rsid w:val="003F6011"/>
    <w:rsid w:val="003F67B3"/>
    <w:rsid w:val="003F6EE5"/>
    <w:rsid w:val="003F70C1"/>
    <w:rsid w:val="003F7AF4"/>
    <w:rsid w:val="00400C55"/>
    <w:rsid w:val="004016D5"/>
    <w:rsid w:val="004040EF"/>
    <w:rsid w:val="004040FE"/>
    <w:rsid w:val="004059C4"/>
    <w:rsid w:val="004101EB"/>
    <w:rsid w:val="00411058"/>
    <w:rsid w:val="0041145F"/>
    <w:rsid w:val="00411DDC"/>
    <w:rsid w:val="00412051"/>
    <w:rsid w:val="004125FB"/>
    <w:rsid w:val="00412DD0"/>
    <w:rsid w:val="00413518"/>
    <w:rsid w:val="00413825"/>
    <w:rsid w:val="00413B5D"/>
    <w:rsid w:val="00413C89"/>
    <w:rsid w:val="0041488E"/>
    <w:rsid w:val="00415290"/>
    <w:rsid w:val="00416E67"/>
    <w:rsid w:val="00417290"/>
    <w:rsid w:val="004208E9"/>
    <w:rsid w:val="0042138F"/>
    <w:rsid w:val="00422ACD"/>
    <w:rsid w:val="0042365B"/>
    <w:rsid w:val="00423CAF"/>
    <w:rsid w:val="00423CC5"/>
    <w:rsid w:val="00424E11"/>
    <w:rsid w:val="0042540D"/>
    <w:rsid w:val="004262FD"/>
    <w:rsid w:val="00426BB8"/>
    <w:rsid w:val="00426E32"/>
    <w:rsid w:val="004306ED"/>
    <w:rsid w:val="00431BC7"/>
    <w:rsid w:val="00433C20"/>
    <w:rsid w:val="00433FBE"/>
    <w:rsid w:val="00435BDE"/>
    <w:rsid w:val="00436833"/>
    <w:rsid w:val="00437EC1"/>
    <w:rsid w:val="0044016C"/>
    <w:rsid w:val="0044298B"/>
    <w:rsid w:val="00442C47"/>
    <w:rsid w:val="00443510"/>
    <w:rsid w:val="0044352D"/>
    <w:rsid w:val="00443D57"/>
    <w:rsid w:val="00444081"/>
    <w:rsid w:val="00444D01"/>
    <w:rsid w:val="00445368"/>
    <w:rsid w:val="0044556A"/>
    <w:rsid w:val="004467F6"/>
    <w:rsid w:val="0044726B"/>
    <w:rsid w:val="0044751E"/>
    <w:rsid w:val="0044752C"/>
    <w:rsid w:val="00450E8F"/>
    <w:rsid w:val="00452F2F"/>
    <w:rsid w:val="00452FC7"/>
    <w:rsid w:val="004539E8"/>
    <w:rsid w:val="00453B5C"/>
    <w:rsid w:val="00454CDF"/>
    <w:rsid w:val="00455373"/>
    <w:rsid w:val="00455BF1"/>
    <w:rsid w:val="0045665F"/>
    <w:rsid w:val="00456677"/>
    <w:rsid w:val="00457D38"/>
    <w:rsid w:val="0046040B"/>
    <w:rsid w:val="0046311C"/>
    <w:rsid w:val="00463229"/>
    <w:rsid w:val="004635D1"/>
    <w:rsid w:val="00465296"/>
    <w:rsid w:val="00465FEE"/>
    <w:rsid w:val="00467CEB"/>
    <w:rsid w:val="0047004C"/>
    <w:rsid w:val="00470E29"/>
    <w:rsid w:val="00471D03"/>
    <w:rsid w:val="00473900"/>
    <w:rsid w:val="0047394E"/>
    <w:rsid w:val="00473C9D"/>
    <w:rsid w:val="0047648B"/>
    <w:rsid w:val="00476A12"/>
    <w:rsid w:val="00477DA7"/>
    <w:rsid w:val="00480420"/>
    <w:rsid w:val="00480760"/>
    <w:rsid w:val="00481405"/>
    <w:rsid w:val="00481E6B"/>
    <w:rsid w:val="004826F5"/>
    <w:rsid w:val="00483148"/>
    <w:rsid w:val="00485D5B"/>
    <w:rsid w:val="00486061"/>
    <w:rsid w:val="00486561"/>
    <w:rsid w:val="00487BCF"/>
    <w:rsid w:val="00490733"/>
    <w:rsid w:val="0049180C"/>
    <w:rsid w:val="00491AE3"/>
    <w:rsid w:val="004920C9"/>
    <w:rsid w:val="004922D3"/>
    <w:rsid w:val="0049265C"/>
    <w:rsid w:val="00493E23"/>
    <w:rsid w:val="00495DE8"/>
    <w:rsid w:val="00497CA0"/>
    <w:rsid w:val="00497CE2"/>
    <w:rsid w:val="004A1501"/>
    <w:rsid w:val="004A15AB"/>
    <w:rsid w:val="004A2591"/>
    <w:rsid w:val="004A4103"/>
    <w:rsid w:val="004A418A"/>
    <w:rsid w:val="004A4BE7"/>
    <w:rsid w:val="004A4BF5"/>
    <w:rsid w:val="004A7675"/>
    <w:rsid w:val="004A7BDB"/>
    <w:rsid w:val="004A7E67"/>
    <w:rsid w:val="004B03AD"/>
    <w:rsid w:val="004B4A63"/>
    <w:rsid w:val="004B5951"/>
    <w:rsid w:val="004B5A7D"/>
    <w:rsid w:val="004B6537"/>
    <w:rsid w:val="004C0746"/>
    <w:rsid w:val="004C1032"/>
    <w:rsid w:val="004C10EA"/>
    <w:rsid w:val="004C1E36"/>
    <w:rsid w:val="004C1F96"/>
    <w:rsid w:val="004C380D"/>
    <w:rsid w:val="004C4253"/>
    <w:rsid w:val="004C4BFF"/>
    <w:rsid w:val="004C6569"/>
    <w:rsid w:val="004C70DB"/>
    <w:rsid w:val="004C7B3C"/>
    <w:rsid w:val="004C7EC1"/>
    <w:rsid w:val="004D1877"/>
    <w:rsid w:val="004D19BC"/>
    <w:rsid w:val="004D2442"/>
    <w:rsid w:val="004D36DA"/>
    <w:rsid w:val="004D4FD2"/>
    <w:rsid w:val="004D53E4"/>
    <w:rsid w:val="004D5C50"/>
    <w:rsid w:val="004D7FE0"/>
    <w:rsid w:val="004E034D"/>
    <w:rsid w:val="004E0F88"/>
    <w:rsid w:val="004E1EC3"/>
    <w:rsid w:val="004E2953"/>
    <w:rsid w:val="004E3380"/>
    <w:rsid w:val="004E3B44"/>
    <w:rsid w:val="004E4363"/>
    <w:rsid w:val="004E573C"/>
    <w:rsid w:val="004E5CD1"/>
    <w:rsid w:val="004E6C94"/>
    <w:rsid w:val="004E6EF9"/>
    <w:rsid w:val="004F04FF"/>
    <w:rsid w:val="004F1371"/>
    <w:rsid w:val="004F1A79"/>
    <w:rsid w:val="004F312A"/>
    <w:rsid w:val="004F33C4"/>
    <w:rsid w:val="004F33C5"/>
    <w:rsid w:val="004F4D6B"/>
    <w:rsid w:val="004F5D3C"/>
    <w:rsid w:val="004F60E0"/>
    <w:rsid w:val="004F6B3C"/>
    <w:rsid w:val="004F71F2"/>
    <w:rsid w:val="004F7320"/>
    <w:rsid w:val="004F7535"/>
    <w:rsid w:val="00500039"/>
    <w:rsid w:val="005014C2"/>
    <w:rsid w:val="005025C2"/>
    <w:rsid w:val="00502672"/>
    <w:rsid w:val="00502BD3"/>
    <w:rsid w:val="00503EC2"/>
    <w:rsid w:val="005040E4"/>
    <w:rsid w:val="00505118"/>
    <w:rsid w:val="00505D68"/>
    <w:rsid w:val="00505E6F"/>
    <w:rsid w:val="005071C6"/>
    <w:rsid w:val="005073AE"/>
    <w:rsid w:val="00510192"/>
    <w:rsid w:val="005101EF"/>
    <w:rsid w:val="005109BA"/>
    <w:rsid w:val="00510EC3"/>
    <w:rsid w:val="00515AEC"/>
    <w:rsid w:val="00516291"/>
    <w:rsid w:val="005165E1"/>
    <w:rsid w:val="00516F7E"/>
    <w:rsid w:val="00517C0D"/>
    <w:rsid w:val="0052078D"/>
    <w:rsid w:val="005208AF"/>
    <w:rsid w:val="005216D0"/>
    <w:rsid w:val="00523285"/>
    <w:rsid w:val="00523933"/>
    <w:rsid w:val="005240D3"/>
    <w:rsid w:val="005241C7"/>
    <w:rsid w:val="00524DB5"/>
    <w:rsid w:val="00526A02"/>
    <w:rsid w:val="005277F5"/>
    <w:rsid w:val="00527BDE"/>
    <w:rsid w:val="00530D94"/>
    <w:rsid w:val="00531327"/>
    <w:rsid w:val="00533294"/>
    <w:rsid w:val="00533A75"/>
    <w:rsid w:val="0053548F"/>
    <w:rsid w:val="00535F1B"/>
    <w:rsid w:val="005364F9"/>
    <w:rsid w:val="00536FD1"/>
    <w:rsid w:val="00537037"/>
    <w:rsid w:val="00537E97"/>
    <w:rsid w:val="00541162"/>
    <w:rsid w:val="00541221"/>
    <w:rsid w:val="00541BBC"/>
    <w:rsid w:val="00541C2B"/>
    <w:rsid w:val="00542A65"/>
    <w:rsid w:val="005451A7"/>
    <w:rsid w:val="005457C2"/>
    <w:rsid w:val="0054604D"/>
    <w:rsid w:val="005466C3"/>
    <w:rsid w:val="00551267"/>
    <w:rsid w:val="0055184C"/>
    <w:rsid w:val="005526C7"/>
    <w:rsid w:val="00552861"/>
    <w:rsid w:val="005538A0"/>
    <w:rsid w:val="005546C7"/>
    <w:rsid w:val="0055501C"/>
    <w:rsid w:val="005554DF"/>
    <w:rsid w:val="00555C45"/>
    <w:rsid w:val="00556119"/>
    <w:rsid w:val="005569E8"/>
    <w:rsid w:val="005601C0"/>
    <w:rsid w:val="005607ED"/>
    <w:rsid w:val="00560D78"/>
    <w:rsid w:val="005627D8"/>
    <w:rsid w:val="00564B3C"/>
    <w:rsid w:val="005669AB"/>
    <w:rsid w:val="00567FE2"/>
    <w:rsid w:val="0057031E"/>
    <w:rsid w:val="00570953"/>
    <w:rsid w:val="005713CA"/>
    <w:rsid w:val="00572A71"/>
    <w:rsid w:val="005730B2"/>
    <w:rsid w:val="00573261"/>
    <w:rsid w:val="005739B8"/>
    <w:rsid w:val="00573AFB"/>
    <w:rsid w:val="00575233"/>
    <w:rsid w:val="00576371"/>
    <w:rsid w:val="00577809"/>
    <w:rsid w:val="00577859"/>
    <w:rsid w:val="005778CB"/>
    <w:rsid w:val="005805DF"/>
    <w:rsid w:val="00580BD5"/>
    <w:rsid w:val="00580D04"/>
    <w:rsid w:val="005818AF"/>
    <w:rsid w:val="005837C8"/>
    <w:rsid w:val="00583E76"/>
    <w:rsid w:val="00584287"/>
    <w:rsid w:val="00584B46"/>
    <w:rsid w:val="00585544"/>
    <w:rsid w:val="00586F34"/>
    <w:rsid w:val="00587A08"/>
    <w:rsid w:val="005902CD"/>
    <w:rsid w:val="005905B6"/>
    <w:rsid w:val="005914F4"/>
    <w:rsid w:val="00591728"/>
    <w:rsid w:val="005917ED"/>
    <w:rsid w:val="0059182D"/>
    <w:rsid w:val="00592766"/>
    <w:rsid w:val="00594131"/>
    <w:rsid w:val="00594D13"/>
    <w:rsid w:val="00594DC1"/>
    <w:rsid w:val="00594EC8"/>
    <w:rsid w:val="0059645F"/>
    <w:rsid w:val="00596906"/>
    <w:rsid w:val="005969AD"/>
    <w:rsid w:val="0059777B"/>
    <w:rsid w:val="005979B3"/>
    <w:rsid w:val="00597DC1"/>
    <w:rsid w:val="005A250E"/>
    <w:rsid w:val="005A278E"/>
    <w:rsid w:val="005A418F"/>
    <w:rsid w:val="005A5B06"/>
    <w:rsid w:val="005A6347"/>
    <w:rsid w:val="005B0F96"/>
    <w:rsid w:val="005B1F0D"/>
    <w:rsid w:val="005B1FE7"/>
    <w:rsid w:val="005B281F"/>
    <w:rsid w:val="005B3BF8"/>
    <w:rsid w:val="005B3D71"/>
    <w:rsid w:val="005B40AD"/>
    <w:rsid w:val="005B4233"/>
    <w:rsid w:val="005B4A7C"/>
    <w:rsid w:val="005B4B21"/>
    <w:rsid w:val="005B5172"/>
    <w:rsid w:val="005B547A"/>
    <w:rsid w:val="005B6066"/>
    <w:rsid w:val="005B60BF"/>
    <w:rsid w:val="005B6D3C"/>
    <w:rsid w:val="005B7223"/>
    <w:rsid w:val="005B79ED"/>
    <w:rsid w:val="005C22DE"/>
    <w:rsid w:val="005C27DA"/>
    <w:rsid w:val="005C2DEF"/>
    <w:rsid w:val="005C30BF"/>
    <w:rsid w:val="005C416D"/>
    <w:rsid w:val="005C44D9"/>
    <w:rsid w:val="005C4621"/>
    <w:rsid w:val="005C6521"/>
    <w:rsid w:val="005D3398"/>
    <w:rsid w:val="005D3DC3"/>
    <w:rsid w:val="005D54E8"/>
    <w:rsid w:val="005D5D0F"/>
    <w:rsid w:val="005D73BD"/>
    <w:rsid w:val="005D7909"/>
    <w:rsid w:val="005E13A3"/>
    <w:rsid w:val="005E20BC"/>
    <w:rsid w:val="005E2BFF"/>
    <w:rsid w:val="005E2EE3"/>
    <w:rsid w:val="005E34C4"/>
    <w:rsid w:val="005E38F4"/>
    <w:rsid w:val="005E3DC4"/>
    <w:rsid w:val="005E4BC8"/>
    <w:rsid w:val="005E4E39"/>
    <w:rsid w:val="005E5068"/>
    <w:rsid w:val="005E5266"/>
    <w:rsid w:val="005E58EC"/>
    <w:rsid w:val="005E5BC0"/>
    <w:rsid w:val="005E5EEA"/>
    <w:rsid w:val="005E6730"/>
    <w:rsid w:val="005E6AAE"/>
    <w:rsid w:val="005F059B"/>
    <w:rsid w:val="005F1CB7"/>
    <w:rsid w:val="005F2998"/>
    <w:rsid w:val="005F2FB9"/>
    <w:rsid w:val="005F3226"/>
    <w:rsid w:val="005F3362"/>
    <w:rsid w:val="005F38AE"/>
    <w:rsid w:val="005F4D15"/>
    <w:rsid w:val="005F4D8E"/>
    <w:rsid w:val="005F656F"/>
    <w:rsid w:val="005F68EE"/>
    <w:rsid w:val="005F6DF9"/>
    <w:rsid w:val="0060066D"/>
    <w:rsid w:val="0060139F"/>
    <w:rsid w:val="00602B28"/>
    <w:rsid w:val="006038CB"/>
    <w:rsid w:val="00604837"/>
    <w:rsid w:val="00605361"/>
    <w:rsid w:val="00605EC0"/>
    <w:rsid w:val="0060612F"/>
    <w:rsid w:val="006067B4"/>
    <w:rsid w:val="00610B30"/>
    <w:rsid w:val="006129D3"/>
    <w:rsid w:val="00612C14"/>
    <w:rsid w:val="00612CC4"/>
    <w:rsid w:val="00614762"/>
    <w:rsid w:val="00614FAD"/>
    <w:rsid w:val="00617C3A"/>
    <w:rsid w:val="00617F63"/>
    <w:rsid w:val="00622661"/>
    <w:rsid w:val="006233FA"/>
    <w:rsid w:val="00624943"/>
    <w:rsid w:val="00630466"/>
    <w:rsid w:val="00630B13"/>
    <w:rsid w:val="00630DC0"/>
    <w:rsid w:val="006311F7"/>
    <w:rsid w:val="006320ED"/>
    <w:rsid w:val="006330C5"/>
    <w:rsid w:val="006336B4"/>
    <w:rsid w:val="00633C2E"/>
    <w:rsid w:val="00634787"/>
    <w:rsid w:val="00634C29"/>
    <w:rsid w:val="0063606E"/>
    <w:rsid w:val="006368A5"/>
    <w:rsid w:val="00637E4B"/>
    <w:rsid w:val="00640C8A"/>
    <w:rsid w:val="006426E2"/>
    <w:rsid w:val="00643955"/>
    <w:rsid w:val="006439E1"/>
    <w:rsid w:val="0064492C"/>
    <w:rsid w:val="00645180"/>
    <w:rsid w:val="00645806"/>
    <w:rsid w:val="00645884"/>
    <w:rsid w:val="00645F01"/>
    <w:rsid w:val="00650B17"/>
    <w:rsid w:val="00650DCD"/>
    <w:rsid w:val="00651D99"/>
    <w:rsid w:val="0065223F"/>
    <w:rsid w:val="00653D7D"/>
    <w:rsid w:val="006544E7"/>
    <w:rsid w:val="006547E7"/>
    <w:rsid w:val="0065517B"/>
    <w:rsid w:val="006552AE"/>
    <w:rsid w:val="0065552F"/>
    <w:rsid w:val="00655BC6"/>
    <w:rsid w:val="00656092"/>
    <w:rsid w:val="00656995"/>
    <w:rsid w:val="006569F1"/>
    <w:rsid w:val="00656DD7"/>
    <w:rsid w:val="006576B1"/>
    <w:rsid w:val="00657746"/>
    <w:rsid w:val="0066101E"/>
    <w:rsid w:val="00661404"/>
    <w:rsid w:val="006642E0"/>
    <w:rsid w:val="00664415"/>
    <w:rsid w:val="0066476A"/>
    <w:rsid w:val="00665B2A"/>
    <w:rsid w:val="00665FA8"/>
    <w:rsid w:val="0066653D"/>
    <w:rsid w:val="00666603"/>
    <w:rsid w:val="0066667F"/>
    <w:rsid w:val="006676E8"/>
    <w:rsid w:val="00670861"/>
    <w:rsid w:val="00676ACC"/>
    <w:rsid w:val="00677152"/>
    <w:rsid w:val="00677163"/>
    <w:rsid w:val="006772EF"/>
    <w:rsid w:val="0068032A"/>
    <w:rsid w:val="00680D89"/>
    <w:rsid w:val="0068524D"/>
    <w:rsid w:val="00690D0C"/>
    <w:rsid w:val="006917A3"/>
    <w:rsid w:val="0069189F"/>
    <w:rsid w:val="00691F6D"/>
    <w:rsid w:val="006933B3"/>
    <w:rsid w:val="0069686A"/>
    <w:rsid w:val="00697D39"/>
    <w:rsid w:val="006A0495"/>
    <w:rsid w:val="006A0A14"/>
    <w:rsid w:val="006A0B68"/>
    <w:rsid w:val="006A177D"/>
    <w:rsid w:val="006A3322"/>
    <w:rsid w:val="006A3536"/>
    <w:rsid w:val="006A4040"/>
    <w:rsid w:val="006A49F5"/>
    <w:rsid w:val="006A5697"/>
    <w:rsid w:val="006A586F"/>
    <w:rsid w:val="006A5F41"/>
    <w:rsid w:val="006A6673"/>
    <w:rsid w:val="006A6915"/>
    <w:rsid w:val="006A70C2"/>
    <w:rsid w:val="006B0624"/>
    <w:rsid w:val="006B0971"/>
    <w:rsid w:val="006B1054"/>
    <w:rsid w:val="006B211D"/>
    <w:rsid w:val="006B2370"/>
    <w:rsid w:val="006B2A5A"/>
    <w:rsid w:val="006B31C9"/>
    <w:rsid w:val="006B352D"/>
    <w:rsid w:val="006B437C"/>
    <w:rsid w:val="006B4766"/>
    <w:rsid w:val="006B5E32"/>
    <w:rsid w:val="006B60CA"/>
    <w:rsid w:val="006B6584"/>
    <w:rsid w:val="006B72BD"/>
    <w:rsid w:val="006B7C96"/>
    <w:rsid w:val="006C0CA9"/>
    <w:rsid w:val="006C3DF9"/>
    <w:rsid w:val="006C3E59"/>
    <w:rsid w:val="006C4BD8"/>
    <w:rsid w:val="006C6CE5"/>
    <w:rsid w:val="006C6DA6"/>
    <w:rsid w:val="006C74D5"/>
    <w:rsid w:val="006C7A34"/>
    <w:rsid w:val="006C7C3D"/>
    <w:rsid w:val="006C7EA8"/>
    <w:rsid w:val="006D0260"/>
    <w:rsid w:val="006D21AB"/>
    <w:rsid w:val="006D232A"/>
    <w:rsid w:val="006D3344"/>
    <w:rsid w:val="006D342C"/>
    <w:rsid w:val="006D44D6"/>
    <w:rsid w:val="006D4709"/>
    <w:rsid w:val="006D708A"/>
    <w:rsid w:val="006D7373"/>
    <w:rsid w:val="006D7D16"/>
    <w:rsid w:val="006D7FE8"/>
    <w:rsid w:val="006E077C"/>
    <w:rsid w:val="006E1177"/>
    <w:rsid w:val="006E122F"/>
    <w:rsid w:val="006E199C"/>
    <w:rsid w:val="006E3AD4"/>
    <w:rsid w:val="006E3CDE"/>
    <w:rsid w:val="006E5C10"/>
    <w:rsid w:val="006E667E"/>
    <w:rsid w:val="006E6C4F"/>
    <w:rsid w:val="006F0E08"/>
    <w:rsid w:val="006F1958"/>
    <w:rsid w:val="006F1B76"/>
    <w:rsid w:val="006F572C"/>
    <w:rsid w:val="006F5856"/>
    <w:rsid w:val="006F5978"/>
    <w:rsid w:val="006F6806"/>
    <w:rsid w:val="006F7F36"/>
    <w:rsid w:val="00700345"/>
    <w:rsid w:val="00700E59"/>
    <w:rsid w:val="00701991"/>
    <w:rsid w:val="00703771"/>
    <w:rsid w:val="007037C8"/>
    <w:rsid w:val="007047AA"/>
    <w:rsid w:val="00704D6D"/>
    <w:rsid w:val="0070661A"/>
    <w:rsid w:val="00706BB1"/>
    <w:rsid w:val="007073C6"/>
    <w:rsid w:val="00707A6D"/>
    <w:rsid w:val="007101FF"/>
    <w:rsid w:val="0071085D"/>
    <w:rsid w:val="007114FC"/>
    <w:rsid w:val="007123F7"/>
    <w:rsid w:val="00712EA7"/>
    <w:rsid w:val="007132AC"/>
    <w:rsid w:val="007144FF"/>
    <w:rsid w:val="00714701"/>
    <w:rsid w:val="00716038"/>
    <w:rsid w:val="0071640D"/>
    <w:rsid w:val="00716732"/>
    <w:rsid w:val="00716891"/>
    <w:rsid w:val="0071712A"/>
    <w:rsid w:val="00717797"/>
    <w:rsid w:val="0071790B"/>
    <w:rsid w:val="00717F7A"/>
    <w:rsid w:val="007200C8"/>
    <w:rsid w:val="007204F2"/>
    <w:rsid w:val="007212B1"/>
    <w:rsid w:val="007218AF"/>
    <w:rsid w:val="00722481"/>
    <w:rsid w:val="0072395F"/>
    <w:rsid w:val="00725C88"/>
    <w:rsid w:val="007278A5"/>
    <w:rsid w:val="00727FD2"/>
    <w:rsid w:val="007316B3"/>
    <w:rsid w:val="007320FC"/>
    <w:rsid w:val="00733649"/>
    <w:rsid w:val="00733915"/>
    <w:rsid w:val="00733E02"/>
    <w:rsid w:val="00734B4D"/>
    <w:rsid w:val="00734BD2"/>
    <w:rsid w:val="0073522B"/>
    <w:rsid w:val="0073601A"/>
    <w:rsid w:val="0073669E"/>
    <w:rsid w:val="00736E27"/>
    <w:rsid w:val="007374BF"/>
    <w:rsid w:val="00740BB4"/>
    <w:rsid w:val="007419D1"/>
    <w:rsid w:val="00741C75"/>
    <w:rsid w:val="007426A7"/>
    <w:rsid w:val="00744C30"/>
    <w:rsid w:val="00745BB4"/>
    <w:rsid w:val="007464B4"/>
    <w:rsid w:val="00747491"/>
    <w:rsid w:val="00747DA6"/>
    <w:rsid w:val="00747DE9"/>
    <w:rsid w:val="00747F91"/>
    <w:rsid w:val="0075007C"/>
    <w:rsid w:val="00750A6C"/>
    <w:rsid w:val="00751512"/>
    <w:rsid w:val="00751809"/>
    <w:rsid w:val="007529F3"/>
    <w:rsid w:val="00752EBD"/>
    <w:rsid w:val="00753261"/>
    <w:rsid w:val="0075629C"/>
    <w:rsid w:val="007563F7"/>
    <w:rsid w:val="00757A50"/>
    <w:rsid w:val="00757AE3"/>
    <w:rsid w:val="00761AA2"/>
    <w:rsid w:val="00761B0B"/>
    <w:rsid w:val="007620A2"/>
    <w:rsid w:val="00763D22"/>
    <w:rsid w:val="007641B9"/>
    <w:rsid w:val="00764BA2"/>
    <w:rsid w:val="00766195"/>
    <w:rsid w:val="00766A59"/>
    <w:rsid w:val="00767352"/>
    <w:rsid w:val="007723A4"/>
    <w:rsid w:val="00772B13"/>
    <w:rsid w:val="007738BF"/>
    <w:rsid w:val="00773D00"/>
    <w:rsid w:val="0077497E"/>
    <w:rsid w:val="00774EB4"/>
    <w:rsid w:val="0077583F"/>
    <w:rsid w:val="007765A8"/>
    <w:rsid w:val="00776E4F"/>
    <w:rsid w:val="00777BE4"/>
    <w:rsid w:val="00777ED4"/>
    <w:rsid w:val="007807A4"/>
    <w:rsid w:val="00781059"/>
    <w:rsid w:val="0078108C"/>
    <w:rsid w:val="00781369"/>
    <w:rsid w:val="0078140A"/>
    <w:rsid w:val="00781523"/>
    <w:rsid w:val="00781CF5"/>
    <w:rsid w:val="00782EA6"/>
    <w:rsid w:val="00783B5A"/>
    <w:rsid w:val="0078414F"/>
    <w:rsid w:val="0078525E"/>
    <w:rsid w:val="00787D5D"/>
    <w:rsid w:val="00787E1A"/>
    <w:rsid w:val="0079084E"/>
    <w:rsid w:val="0079177E"/>
    <w:rsid w:val="00791BDB"/>
    <w:rsid w:val="007932A0"/>
    <w:rsid w:val="00793824"/>
    <w:rsid w:val="00793C5E"/>
    <w:rsid w:val="00794041"/>
    <w:rsid w:val="00794129"/>
    <w:rsid w:val="007949CF"/>
    <w:rsid w:val="00795117"/>
    <w:rsid w:val="00796E10"/>
    <w:rsid w:val="007A03BE"/>
    <w:rsid w:val="007A06F0"/>
    <w:rsid w:val="007A195C"/>
    <w:rsid w:val="007A1A9D"/>
    <w:rsid w:val="007A202B"/>
    <w:rsid w:val="007A2394"/>
    <w:rsid w:val="007A2442"/>
    <w:rsid w:val="007A27BA"/>
    <w:rsid w:val="007A332D"/>
    <w:rsid w:val="007A3EC3"/>
    <w:rsid w:val="007A701B"/>
    <w:rsid w:val="007A769E"/>
    <w:rsid w:val="007B3936"/>
    <w:rsid w:val="007B3D2F"/>
    <w:rsid w:val="007B4F58"/>
    <w:rsid w:val="007B59F9"/>
    <w:rsid w:val="007B6C52"/>
    <w:rsid w:val="007B77F0"/>
    <w:rsid w:val="007B7BD5"/>
    <w:rsid w:val="007C20BD"/>
    <w:rsid w:val="007C2CD2"/>
    <w:rsid w:val="007C3FB7"/>
    <w:rsid w:val="007C4977"/>
    <w:rsid w:val="007C4DD5"/>
    <w:rsid w:val="007C5254"/>
    <w:rsid w:val="007C6263"/>
    <w:rsid w:val="007C6675"/>
    <w:rsid w:val="007C6C0F"/>
    <w:rsid w:val="007D0A29"/>
    <w:rsid w:val="007D0B81"/>
    <w:rsid w:val="007D0D64"/>
    <w:rsid w:val="007D1788"/>
    <w:rsid w:val="007D194B"/>
    <w:rsid w:val="007D1E56"/>
    <w:rsid w:val="007D23CF"/>
    <w:rsid w:val="007D245E"/>
    <w:rsid w:val="007D4100"/>
    <w:rsid w:val="007D459B"/>
    <w:rsid w:val="007D4B91"/>
    <w:rsid w:val="007D5492"/>
    <w:rsid w:val="007D54EA"/>
    <w:rsid w:val="007D5BCD"/>
    <w:rsid w:val="007D6C5C"/>
    <w:rsid w:val="007D75F3"/>
    <w:rsid w:val="007D7F44"/>
    <w:rsid w:val="007E02D9"/>
    <w:rsid w:val="007E0C2C"/>
    <w:rsid w:val="007E5095"/>
    <w:rsid w:val="007E523E"/>
    <w:rsid w:val="007E7343"/>
    <w:rsid w:val="007E76D0"/>
    <w:rsid w:val="007F04D1"/>
    <w:rsid w:val="007F1330"/>
    <w:rsid w:val="007F1541"/>
    <w:rsid w:val="007F2E06"/>
    <w:rsid w:val="007F2E52"/>
    <w:rsid w:val="007F4151"/>
    <w:rsid w:val="007F45AE"/>
    <w:rsid w:val="007F4700"/>
    <w:rsid w:val="007F5286"/>
    <w:rsid w:val="007F6444"/>
    <w:rsid w:val="007F78FD"/>
    <w:rsid w:val="007F7F51"/>
    <w:rsid w:val="008035C3"/>
    <w:rsid w:val="008037F5"/>
    <w:rsid w:val="00803EC0"/>
    <w:rsid w:val="00804ED0"/>
    <w:rsid w:val="0080622A"/>
    <w:rsid w:val="008074CB"/>
    <w:rsid w:val="00807B17"/>
    <w:rsid w:val="00807DEE"/>
    <w:rsid w:val="008101B8"/>
    <w:rsid w:val="008108C1"/>
    <w:rsid w:val="008111CD"/>
    <w:rsid w:val="00811272"/>
    <w:rsid w:val="008120F9"/>
    <w:rsid w:val="008134AE"/>
    <w:rsid w:val="00813CFD"/>
    <w:rsid w:val="00813DE4"/>
    <w:rsid w:val="0081571B"/>
    <w:rsid w:val="00816B82"/>
    <w:rsid w:val="00817110"/>
    <w:rsid w:val="00817150"/>
    <w:rsid w:val="008174DD"/>
    <w:rsid w:val="00820C01"/>
    <w:rsid w:val="0082102E"/>
    <w:rsid w:val="008216E0"/>
    <w:rsid w:val="00822442"/>
    <w:rsid w:val="008229DF"/>
    <w:rsid w:val="00822D2B"/>
    <w:rsid w:val="00823009"/>
    <w:rsid w:val="008234A1"/>
    <w:rsid w:val="00824CD0"/>
    <w:rsid w:val="00824D84"/>
    <w:rsid w:val="00825ED9"/>
    <w:rsid w:val="0082606C"/>
    <w:rsid w:val="00826C2A"/>
    <w:rsid w:val="00827A1F"/>
    <w:rsid w:val="00827C07"/>
    <w:rsid w:val="00830740"/>
    <w:rsid w:val="00830A41"/>
    <w:rsid w:val="008313EF"/>
    <w:rsid w:val="00831864"/>
    <w:rsid w:val="00831F1C"/>
    <w:rsid w:val="00834027"/>
    <w:rsid w:val="008356AA"/>
    <w:rsid w:val="00835D70"/>
    <w:rsid w:val="008367BA"/>
    <w:rsid w:val="008369D2"/>
    <w:rsid w:val="00836D8C"/>
    <w:rsid w:val="00837ABB"/>
    <w:rsid w:val="00837E3E"/>
    <w:rsid w:val="008400A7"/>
    <w:rsid w:val="008407C1"/>
    <w:rsid w:val="00840E94"/>
    <w:rsid w:val="008415B0"/>
    <w:rsid w:val="00842502"/>
    <w:rsid w:val="00842E78"/>
    <w:rsid w:val="00843186"/>
    <w:rsid w:val="00844874"/>
    <w:rsid w:val="00844BC9"/>
    <w:rsid w:val="008451D1"/>
    <w:rsid w:val="008454D0"/>
    <w:rsid w:val="00845B3F"/>
    <w:rsid w:val="00845F5C"/>
    <w:rsid w:val="00846359"/>
    <w:rsid w:val="0084687F"/>
    <w:rsid w:val="00846C8C"/>
    <w:rsid w:val="00846CEA"/>
    <w:rsid w:val="00850E01"/>
    <w:rsid w:val="0085298F"/>
    <w:rsid w:val="008542F2"/>
    <w:rsid w:val="008551D9"/>
    <w:rsid w:val="00855761"/>
    <w:rsid w:val="00855BFD"/>
    <w:rsid w:val="008563A7"/>
    <w:rsid w:val="00856B7A"/>
    <w:rsid w:val="00857971"/>
    <w:rsid w:val="0086006D"/>
    <w:rsid w:val="00860E45"/>
    <w:rsid w:val="00861C5E"/>
    <w:rsid w:val="00862495"/>
    <w:rsid w:val="00863F76"/>
    <w:rsid w:val="008640A4"/>
    <w:rsid w:val="00864893"/>
    <w:rsid w:val="00864973"/>
    <w:rsid w:val="0086583C"/>
    <w:rsid w:val="00867AFD"/>
    <w:rsid w:val="008706A7"/>
    <w:rsid w:val="008706D3"/>
    <w:rsid w:val="00870CDE"/>
    <w:rsid w:val="0087194C"/>
    <w:rsid w:val="008721AA"/>
    <w:rsid w:val="00872B6A"/>
    <w:rsid w:val="008736F4"/>
    <w:rsid w:val="00874987"/>
    <w:rsid w:val="0087697F"/>
    <w:rsid w:val="0087722D"/>
    <w:rsid w:val="00877F0F"/>
    <w:rsid w:val="00880AD4"/>
    <w:rsid w:val="00880FBD"/>
    <w:rsid w:val="00882A0B"/>
    <w:rsid w:val="00883580"/>
    <w:rsid w:val="00884076"/>
    <w:rsid w:val="00885693"/>
    <w:rsid w:val="00885998"/>
    <w:rsid w:val="00885BB8"/>
    <w:rsid w:val="008869DE"/>
    <w:rsid w:val="0088765F"/>
    <w:rsid w:val="008904B6"/>
    <w:rsid w:val="0089145C"/>
    <w:rsid w:val="008918A3"/>
    <w:rsid w:val="00892994"/>
    <w:rsid w:val="00893A89"/>
    <w:rsid w:val="00894B26"/>
    <w:rsid w:val="008957D3"/>
    <w:rsid w:val="00895C34"/>
    <w:rsid w:val="00896A0A"/>
    <w:rsid w:val="008977F6"/>
    <w:rsid w:val="008A036A"/>
    <w:rsid w:val="008A09BC"/>
    <w:rsid w:val="008A2529"/>
    <w:rsid w:val="008A2EE7"/>
    <w:rsid w:val="008A2F89"/>
    <w:rsid w:val="008A39EA"/>
    <w:rsid w:val="008A49C7"/>
    <w:rsid w:val="008A4FEB"/>
    <w:rsid w:val="008A5964"/>
    <w:rsid w:val="008A7B8D"/>
    <w:rsid w:val="008B1FB6"/>
    <w:rsid w:val="008B2554"/>
    <w:rsid w:val="008B28CA"/>
    <w:rsid w:val="008B3172"/>
    <w:rsid w:val="008B31D8"/>
    <w:rsid w:val="008B424B"/>
    <w:rsid w:val="008B6F26"/>
    <w:rsid w:val="008C0B5A"/>
    <w:rsid w:val="008C20FA"/>
    <w:rsid w:val="008C2E97"/>
    <w:rsid w:val="008C339B"/>
    <w:rsid w:val="008C3DA3"/>
    <w:rsid w:val="008C4CBC"/>
    <w:rsid w:val="008C4E1B"/>
    <w:rsid w:val="008C526F"/>
    <w:rsid w:val="008C712C"/>
    <w:rsid w:val="008C799C"/>
    <w:rsid w:val="008D0789"/>
    <w:rsid w:val="008D0B32"/>
    <w:rsid w:val="008D0E8B"/>
    <w:rsid w:val="008D2F67"/>
    <w:rsid w:val="008D3705"/>
    <w:rsid w:val="008D5F80"/>
    <w:rsid w:val="008D5FE5"/>
    <w:rsid w:val="008D61F0"/>
    <w:rsid w:val="008D64AD"/>
    <w:rsid w:val="008D7596"/>
    <w:rsid w:val="008E055E"/>
    <w:rsid w:val="008E1256"/>
    <w:rsid w:val="008E127D"/>
    <w:rsid w:val="008E1D20"/>
    <w:rsid w:val="008E23A2"/>
    <w:rsid w:val="008E291C"/>
    <w:rsid w:val="008E2A9A"/>
    <w:rsid w:val="008E3DAC"/>
    <w:rsid w:val="008E40E6"/>
    <w:rsid w:val="008E5ABA"/>
    <w:rsid w:val="008E5FD3"/>
    <w:rsid w:val="008E7BC8"/>
    <w:rsid w:val="008F06CF"/>
    <w:rsid w:val="008F11D5"/>
    <w:rsid w:val="008F1B9C"/>
    <w:rsid w:val="008F70B6"/>
    <w:rsid w:val="008F7131"/>
    <w:rsid w:val="009011F5"/>
    <w:rsid w:val="009019C4"/>
    <w:rsid w:val="009026A0"/>
    <w:rsid w:val="0090325A"/>
    <w:rsid w:val="009035B5"/>
    <w:rsid w:val="00903765"/>
    <w:rsid w:val="009042BB"/>
    <w:rsid w:val="0090452B"/>
    <w:rsid w:val="00904874"/>
    <w:rsid w:val="0090507F"/>
    <w:rsid w:val="00906153"/>
    <w:rsid w:val="00906F95"/>
    <w:rsid w:val="00907365"/>
    <w:rsid w:val="00907415"/>
    <w:rsid w:val="0090785D"/>
    <w:rsid w:val="009079A6"/>
    <w:rsid w:val="00907D73"/>
    <w:rsid w:val="00910C1A"/>
    <w:rsid w:val="00910E0D"/>
    <w:rsid w:val="00911775"/>
    <w:rsid w:val="00913134"/>
    <w:rsid w:val="009136A2"/>
    <w:rsid w:val="00914B7C"/>
    <w:rsid w:val="00914EAF"/>
    <w:rsid w:val="00916D85"/>
    <w:rsid w:val="009201A3"/>
    <w:rsid w:val="0092091A"/>
    <w:rsid w:val="00920AB6"/>
    <w:rsid w:val="00921A81"/>
    <w:rsid w:val="0092448E"/>
    <w:rsid w:val="00924FA2"/>
    <w:rsid w:val="009252A4"/>
    <w:rsid w:val="00925D30"/>
    <w:rsid w:val="009261AD"/>
    <w:rsid w:val="00927D88"/>
    <w:rsid w:val="00931130"/>
    <w:rsid w:val="00931BF0"/>
    <w:rsid w:val="0093301E"/>
    <w:rsid w:val="00934138"/>
    <w:rsid w:val="009341B3"/>
    <w:rsid w:val="0093501B"/>
    <w:rsid w:val="009364F2"/>
    <w:rsid w:val="00936D12"/>
    <w:rsid w:val="00936E2C"/>
    <w:rsid w:val="0094011F"/>
    <w:rsid w:val="00940789"/>
    <w:rsid w:val="0094129E"/>
    <w:rsid w:val="00941C44"/>
    <w:rsid w:val="00941D4E"/>
    <w:rsid w:val="009425EF"/>
    <w:rsid w:val="0094297C"/>
    <w:rsid w:val="00942B67"/>
    <w:rsid w:val="009432C0"/>
    <w:rsid w:val="00943F5D"/>
    <w:rsid w:val="00944680"/>
    <w:rsid w:val="00945131"/>
    <w:rsid w:val="009452F5"/>
    <w:rsid w:val="0094540F"/>
    <w:rsid w:val="009471E3"/>
    <w:rsid w:val="0094745D"/>
    <w:rsid w:val="00947832"/>
    <w:rsid w:val="00947CF1"/>
    <w:rsid w:val="00950448"/>
    <w:rsid w:val="009505E9"/>
    <w:rsid w:val="0095136D"/>
    <w:rsid w:val="009522AE"/>
    <w:rsid w:val="00952380"/>
    <w:rsid w:val="00952A9A"/>
    <w:rsid w:val="00953281"/>
    <w:rsid w:val="00954C0D"/>
    <w:rsid w:val="00955395"/>
    <w:rsid w:val="0095626B"/>
    <w:rsid w:val="00956B5D"/>
    <w:rsid w:val="009605A3"/>
    <w:rsid w:val="00961512"/>
    <w:rsid w:val="00961D9A"/>
    <w:rsid w:val="00963048"/>
    <w:rsid w:val="009651AE"/>
    <w:rsid w:val="009704D3"/>
    <w:rsid w:val="0097312C"/>
    <w:rsid w:val="009741D6"/>
    <w:rsid w:val="0097460D"/>
    <w:rsid w:val="00977D2F"/>
    <w:rsid w:val="00980B6F"/>
    <w:rsid w:val="00983372"/>
    <w:rsid w:val="009844A9"/>
    <w:rsid w:val="009848F4"/>
    <w:rsid w:val="00985DE5"/>
    <w:rsid w:val="00987BFC"/>
    <w:rsid w:val="009908C6"/>
    <w:rsid w:val="00993850"/>
    <w:rsid w:val="00994612"/>
    <w:rsid w:val="00994811"/>
    <w:rsid w:val="00994B9E"/>
    <w:rsid w:val="00994DD8"/>
    <w:rsid w:val="009A0439"/>
    <w:rsid w:val="009A0D4A"/>
    <w:rsid w:val="009A14B6"/>
    <w:rsid w:val="009A1E0F"/>
    <w:rsid w:val="009A3106"/>
    <w:rsid w:val="009A4056"/>
    <w:rsid w:val="009A5087"/>
    <w:rsid w:val="009A56D5"/>
    <w:rsid w:val="009A5761"/>
    <w:rsid w:val="009A5DBA"/>
    <w:rsid w:val="009A6767"/>
    <w:rsid w:val="009A67DF"/>
    <w:rsid w:val="009A6BD7"/>
    <w:rsid w:val="009B0136"/>
    <w:rsid w:val="009B24EF"/>
    <w:rsid w:val="009B2778"/>
    <w:rsid w:val="009B2AFA"/>
    <w:rsid w:val="009B40C6"/>
    <w:rsid w:val="009B4A63"/>
    <w:rsid w:val="009B536B"/>
    <w:rsid w:val="009B6630"/>
    <w:rsid w:val="009B72D9"/>
    <w:rsid w:val="009B7BBC"/>
    <w:rsid w:val="009C1D73"/>
    <w:rsid w:val="009C2946"/>
    <w:rsid w:val="009C2E94"/>
    <w:rsid w:val="009C2EF8"/>
    <w:rsid w:val="009C4267"/>
    <w:rsid w:val="009C6FF1"/>
    <w:rsid w:val="009C73A9"/>
    <w:rsid w:val="009C78CC"/>
    <w:rsid w:val="009D0075"/>
    <w:rsid w:val="009D0B8A"/>
    <w:rsid w:val="009D0FEB"/>
    <w:rsid w:val="009D232C"/>
    <w:rsid w:val="009D3C5D"/>
    <w:rsid w:val="009D4EAF"/>
    <w:rsid w:val="009D6895"/>
    <w:rsid w:val="009D7161"/>
    <w:rsid w:val="009D7DFD"/>
    <w:rsid w:val="009E0D24"/>
    <w:rsid w:val="009E119B"/>
    <w:rsid w:val="009E2DA3"/>
    <w:rsid w:val="009E2EB4"/>
    <w:rsid w:val="009E2F37"/>
    <w:rsid w:val="009E2FD4"/>
    <w:rsid w:val="009E3685"/>
    <w:rsid w:val="009E3AEE"/>
    <w:rsid w:val="009E4EE3"/>
    <w:rsid w:val="009E5EC8"/>
    <w:rsid w:val="009E6200"/>
    <w:rsid w:val="009E698C"/>
    <w:rsid w:val="009F0E67"/>
    <w:rsid w:val="009F1AA6"/>
    <w:rsid w:val="009F376B"/>
    <w:rsid w:val="009F3988"/>
    <w:rsid w:val="009F50D1"/>
    <w:rsid w:val="009F6CA1"/>
    <w:rsid w:val="00A0113B"/>
    <w:rsid w:val="00A02670"/>
    <w:rsid w:val="00A03601"/>
    <w:rsid w:val="00A03690"/>
    <w:rsid w:val="00A04CB3"/>
    <w:rsid w:val="00A06BF3"/>
    <w:rsid w:val="00A10E90"/>
    <w:rsid w:val="00A1162A"/>
    <w:rsid w:val="00A11827"/>
    <w:rsid w:val="00A13564"/>
    <w:rsid w:val="00A149DA"/>
    <w:rsid w:val="00A15F24"/>
    <w:rsid w:val="00A1653B"/>
    <w:rsid w:val="00A17C45"/>
    <w:rsid w:val="00A20A89"/>
    <w:rsid w:val="00A20E95"/>
    <w:rsid w:val="00A2141C"/>
    <w:rsid w:val="00A21F24"/>
    <w:rsid w:val="00A22F27"/>
    <w:rsid w:val="00A251DE"/>
    <w:rsid w:val="00A252A1"/>
    <w:rsid w:val="00A255E9"/>
    <w:rsid w:val="00A25762"/>
    <w:rsid w:val="00A261EB"/>
    <w:rsid w:val="00A26A9C"/>
    <w:rsid w:val="00A27326"/>
    <w:rsid w:val="00A2744F"/>
    <w:rsid w:val="00A27AF0"/>
    <w:rsid w:val="00A27B5A"/>
    <w:rsid w:val="00A30A13"/>
    <w:rsid w:val="00A30DFD"/>
    <w:rsid w:val="00A30E8B"/>
    <w:rsid w:val="00A3186A"/>
    <w:rsid w:val="00A35803"/>
    <w:rsid w:val="00A35F1A"/>
    <w:rsid w:val="00A36806"/>
    <w:rsid w:val="00A40AD3"/>
    <w:rsid w:val="00A410A3"/>
    <w:rsid w:val="00A41D5D"/>
    <w:rsid w:val="00A4282C"/>
    <w:rsid w:val="00A428DA"/>
    <w:rsid w:val="00A43C33"/>
    <w:rsid w:val="00A44096"/>
    <w:rsid w:val="00A456EA"/>
    <w:rsid w:val="00A46308"/>
    <w:rsid w:val="00A475C7"/>
    <w:rsid w:val="00A5011A"/>
    <w:rsid w:val="00A50898"/>
    <w:rsid w:val="00A5102E"/>
    <w:rsid w:val="00A51639"/>
    <w:rsid w:val="00A53BF7"/>
    <w:rsid w:val="00A57252"/>
    <w:rsid w:val="00A6017F"/>
    <w:rsid w:val="00A6085D"/>
    <w:rsid w:val="00A63145"/>
    <w:rsid w:val="00A63949"/>
    <w:rsid w:val="00A63ABD"/>
    <w:rsid w:val="00A64245"/>
    <w:rsid w:val="00A643FF"/>
    <w:rsid w:val="00A669DB"/>
    <w:rsid w:val="00A66B38"/>
    <w:rsid w:val="00A66F52"/>
    <w:rsid w:val="00A715FB"/>
    <w:rsid w:val="00A71C3E"/>
    <w:rsid w:val="00A726B3"/>
    <w:rsid w:val="00A73CA9"/>
    <w:rsid w:val="00A73E25"/>
    <w:rsid w:val="00A76D2C"/>
    <w:rsid w:val="00A76DA7"/>
    <w:rsid w:val="00A80347"/>
    <w:rsid w:val="00A8083E"/>
    <w:rsid w:val="00A80B63"/>
    <w:rsid w:val="00A80EA8"/>
    <w:rsid w:val="00A81B79"/>
    <w:rsid w:val="00A8253D"/>
    <w:rsid w:val="00A84A88"/>
    <w:rsid w:val="00A85F2A"/>
    <w:rsid w:val="00A85F4D"/>
    <w:rsid w:val="00A9081F"/>
    <w:rsid w:val="00A9104B"/>
    <w:rsid w:val="00A92FD7"/>
    <w:rsid w:val="00A934FA"/>
    <w:rsid w:val="00A93A42"/>
    <w:rsid w:val="00A95189"/>
    <w:rsid w:val="00A952DF"/>
    <w:rsid w:val="00A95C8D"/>
    <w:rsid w:val="00A960C1"/>
    <w:rsid w:val="00A96BE6"/>
    <w:rsid w:val="00AA03AD"/>
    <w:rsid w:val="00AA0639"/>
    <w:rsid w:val="00AA1E60"/>
    <w:rsid w:val="00AA2FE3"/>
    <w:rsid w:val="00AA3041"/>
    <w:rsid w:val="00AA392C"/>
    <w:rsid w:val="00AA4111"/>
    <w:rsid w:val="00AA4246"/>
    <w:rsid w:val="00AA49D9"/>
    <w:rsid w:val="00AA6281"/>
    <w:rsid w:val="00AA6A7F"/>
    <w:rsid w:val="00AA732B"/>
    <w:rsid w:val="00AA75DA"/>
    <w:rsid w:val="00AA7DD4"/>
    <w:rsid w:val="00AA7E44"/>
    <w:rsid w:val="00AB0778"/>
    <w:rsid w:val="00AB0EE4"/>
    <w:rsid w:val="00AB24F3"/>
    <w:rsid w:val="00AB47AC"/>
    <w:rsid w:val="00AB4D86"/>
    <w:rsid w:val="00AB56AE"/>
    <w:rsid w:val="00AB5DCC"/>
    <w:rsid w:val="00AB7795"/>
    <w:rsid w:val="00AC05B8"/>
    <w:rsid w:val="00AC0B9A"/>
    <w:rsid w:val="00AC10AD"/>
    <w:rsid w:val="00AC1D46"/>
    <w:rsid w:val="00AC1D60"/>
    <w:rsid w:val="00AC2EFA"/>
    <w:rsid w:val="00AC34B6"/>
    <w:rsid w:val="00AC412F"/>
    <w:rsid w:val="00AC42CC"/>
    <w:rsid w:val="00AC43AF"/>
    <w:rsid w:val="00AC48E8"/>
    <w:rsid w:val="00AC74E1"/>
    <w:rsid w:val="00AC77D5"/>
    <w:rsid w:val="00AD254A"/>
    <w:rsid w:val="00AD3529"/>
    <w:rsid w:val="00AD3FF7"/>
    <w:rsid w:val="00AD45CB"/>
    <w:rsid w:val="00AD53B2"/>
    <w:rsid w:val="00AD5E59"/>
    <w:rsid w:val="00AD7170"/>
    <w:rsid w:val="00AE0464"/>
    <w:rsid w:val="00AE0C5B"/>
    <w:rsid w:val="00AE0CA3"/>
    <w:rsid w:val="00AE148E"/>
    <w:rsid w:val="00AE216B"/>
    <w:rsid w:val="00AE2601"/>
    <w:rsid w:val="00AE27E7"/>
    <w:rsid w:val="00AE4669"/>
    <w:rsid w:val="00AE46CD"/>
    <w:rsid w:val="00AE56CE"/>
    <w:rsid w:val="00AE56F0"/>
    <w:rsid w:val="00AE7B22"/>
    <w:rsid w:val="00AE7C5E"/>
    <w:rsid w:val="00AE7D40"/>
    <w:rsid w:val="00AF073B"/>
    <w:rsid w:val="00AF0FFA"/>
    <w:rsid w:val="00AF3598"/>
    <w:rsid w:val="00AF46DC"/>
    <w:rsid w:val="00AF483A"/>
    <w:rsid w:val="00AF4C44"/>
    <w:rsid w:val="00B004FF"/>
    <w:rsid w:val="00B00BEA"/>
    <w:rsid w:val="00B0189C"/>
    <w:rsid w:val="00B01AEC"/>
    <w:rsid w:val="00B01C0C"/>
    <w:rsid w:val="00B02B22"/>
    <w:rsid w:val="00B03010"/>
    <w:rsid w:val="00B03AB7"/>
    <w:rsid w:val="00B03F99"/>
    <w:rsid w:val="00B05226"/>
    <w:rsid w:val="00B109E9"/>
    <w:rsid w:val="00B10E7A"/>
    <w:rsid w:val="00B1193D"/>
    <w:rsid w:val="00B12349"/>
    <w:rsid w:val="00B13A42"/>
    <w:rsid w:val="00B143A1"/>
    <w:rsid w:val="00B149BD"/>
    <w:rsid w:val="00B17610"/>
    <w:rsid w:val="00B177AF"/>
    <w:rsid w:val="00B17FAE"/>
    <w:rsid w:val="00B20253"/>
    <w:rsid w:val="00B22CE4"/>
    <w:rsid w:val="00B23218"/>
    <w:rsid w:val="00B23318"/>
    <w:rsid w:val="00B2337F"/>
    <w:rsid w:val="00B233CE"/>
    <w:rsid w:val="00B244B5"/>
    <w:rsid w:val="00B259EE"/>
    <w:rsid w:val="00B26AEB"/>
    <w:rsid w:val="00B3102E"/>
    <w:rsid w:val="00B32903"/>
    <w:rsid w:val="00B32B88"/>
    <w:rsid w:val="00B32CA5"/>
    <w:rsid w:val="00B33371"/>
    <w:rsid w:val="00B34FEE"/>
    <w:rsid w:val="00B35BA2"/>
    <w:rsid w:val="00B35DA3"/>
    <w:rsid w:val="00B36FE2"/>
    <w:rsid w:val="00B37662"/>
    <w:rsid w:val="00B3778C"/>
    <w:rsid w:val="00B40CB1"/>
    <w:rsid w:val="00B4105D"/>
    <w:rsid w:val="00B42DD3"/>
    <w:rsid w:val="00B42F77"/>
    <w:rsid w:val="00B441BD"/>
    <w:rsid w:val="00B453DA"/>
    <w:rsid w:val="00B45E60"/>
    <w:rsid w:val="00B46372"/>
    <w:rsid w:val="00B47589"/>
    <w:rsid w:val="00B500D5"/>
    <w:rsid w:val="00B50656"/>
    <w:rsid w:val="00B507D1"/>
    <w:rsid w:val="00B50EC6"/>
    <w:rsid w:val="00B52623"/>
    <w:rsid w:val="00B52D5B"/>
    <w:rsid w:val="00B5330D"/>
    <w:rsid w:val="00B53B99"/>
    <w:rsid w:val="00B53D93"/>
    <w:rsid w:val="00B55812"/>
    <w:rsid w:val="00B558FF"/>
    <w:rsid w:val="00B565C4"/>
    <w:rsid w:val="00B56E57"/>
    <w:rsid w:val="00B574BF"/>
    <w:rsid w:val="00B57745"/>
    <w:rsid w:val="00B57975"/>
    <w:rsid w:val="00B57ADD"/>
    <w:rsid w:val="00B6018B"/>
    <w:rsid w:val="00B61FE4"/>
    <w:rsid w:val="00B62568"/>
    <w:rsid w:val="00B62915"/>
    <w:rsid w:val="00B63A5C"/>
    <w:rsid w:val="00B6426A"/>
    <w:rsid w:val="00B65093"/>
    <w:rsid w:val="00B65DC3"/>
    <w:rsid w:val="00B6693F"/>
    <w:rsid w:val="00B672E2"/>
    <w:rsid w:val="00B674A6"/>
    <w:rsid w:val="00B71294"/>
    <w:rsid w:val="00B72A5F"/>
    <w:rsid w:val="00B73045"/>
    <w:rsid w:val="00B733E7"/>
    <w:rsid w:val="00B7402A"/>
    <w:rsid w:val="00B7576B"/>
    <w:rsid w:val="00B76EC2"/>
    <w:rsid w:val="00B77596"/>
    <w:rsid w:val="00B801D5"/>
    <w:rsid w:val="00B86248"/>
    <w:rsid w:val="00B86A8C"/>
    <w:rsid w:val="00B90878"/>
    <w:rsid w:val="00B908C8"/>
    <w:rsid w:val="00B90A39"/>
    <w:rsid w:val="00B92FB8"/>
    <w:rsid w:val="00B9388E"/>
    <w:rsid w:val="00B93CF1"/>
    <w:rsid w:val="00B93F21"/>
    <w:rsid w:val="00B95280"/>
    <w:rsid w:val="00B95918"/>
    <w:rsid w:val="00B9592E"/>
    <w:rsid w:val="00B9683F"/>
    <w:rsid w:val="00B96AD7"/>
    <w:rsid w:val="00BA0F93"/>
    <w:rsid w:val="00BA1CE0"/>
    <w:rsid w:val="00BA1D8B"/>
    <w:rsid w:val="00BA2AA0"/>
    <w:rsid w:val="00BA2C1B"/>
    <w:rsid w:val="00BA2CB3"/>
    <w:rsid w:val="00BA3447"/>
    <w:rsid w:val="00BA413A"/>
    <w:rsid w:val="00BA42C8"/>
    <w:rsid w:val="00BA49F9"/>
    <w:rsid w:val="00BA4C9D"/>
    <w:rsid w:val="00BA5261"/>
    <w:rsid w:val="00BA55C1"/>
    <w:rsid w:val="00BA650C"/>
    <w:rsid w:val="00BA72F6"/>
    <w:rsid w:val="00BA76AE"/>
    <w:rsid w:val="00BA7F1E"/>
    <w:rsid w:val="00BB04ED"/>
    <w:rsid w:val="00BB1E98"/>
    <w:rsid w:val="00BB286A"/>
    <w:rsid w:val="00BB2A68"/>
    <w:rsid w:val="00BB2AEE"/>
    <w:rsid w:val="00BB34EC"/>
    <w:rsid w:val="00BB387C"/>
    <w:rsid w:val="00BB3E12"/>
    <w:rsid w:val="00BB6716"/>
    <w:rsid w:val="00BB72A4"/>
    <w:rsid w:val="00BB7412"/>
    <w:rsid w:val="00BB7426"/>
    <w:rsid w:val="00BB79E8"/>
    <w:rsid w:val="00BB7D92"/>
    <w:rsid w:val="00BC0084"/>
    <w:rsid w:val="00BC0098"/>
    <w:rsid w:val="00BC06CB"/>
    <w:rsid w:val="00BC0DA1"/>
    <w:rsid w:val="00BC0F0A"/>
    <w:rsid w:val="00BC3E4E"/>
    <w:rsid w:val="00BC4353"/>
    <w:rsid w:val="00BC4626"/>
    <w:rsid w:val="00BC4E09"/>
    <w:rsid w:val="00BC50D9"/>
    <w:rsid w:val="00BC52B8"/>
    <w:rsid w:val="00BC5382"/>
    <w:rsid w:val="00BC7294"/>
    <w:rsid w:val="00BC7850"/>
    <w:rsid w:val="00BD5419"/>
    <w:rsid w:val="00BD654F"/>
    <w:rsid w:val="00BD6F61"/>
    <w:rsid w:val="00BE0135"/>
    <w:rsid w:val="00BE0833"/>
    <w:rsid w:val="00BE0BFD"/>
    <w:rsid w:val="00BE3C9E"/>
    <w:rsid w:val="00BE4A16"/>
    <w:rsid w:val="00BE538B"/>
    <w:rsid w:val="00BE5FB9"/>
    <w:rsid w:val="00BE650E"/>
    <w:rsid w:val="00BE65F9"/>
    <w:rsid w:val="00BE7C48"/>
    <w:rsid w:val="00BE7CBE"/>
    <w:rsid w:val="00BE7E17"/>
    <w:rsid w:val="00BF0C1A"/>
    <w:rsid w:val="00BF12D1"/>
    <w:rsid w:val="00BF1626"/>
    <w:rsid w:val="00BF3A76"/>
    <w:rsid w:val="00BF3DD7"/>
    <w:rsid w:val="00BF65BE"/>
    <w:rsid w:val="00BF6726"/>
    <w:rsid w:val="00BF7459"/>
    <w:rsid w:val="00BF7934"/>
    <w:rsid w:val="00BF7B45"/>
    <w:rsid w:val="00C00319"/>
    <w:rsid w:val="00C041DD"/>
    <w:rsid w:val="00C04626"/>
    <w:rsid w:val="00C0535B"/>
    <w:rsid w:val="00C05CB1"/>
    <w:rsid w:val="00C069A9"/>
    <w:rsid w:val="00C06DE0"/>
    <w:rsid w:val="00C07451"/>
    <w:rsid w:val="00C07535"/>
    <w:rsid w:val="00C1041C"/>
    <w:rsid w:val="00C11C5A"/>
    <w:rsid w:val="00C11EC0"/>
    <w:rsid w:val="00C11EEA"/>
    <w:rsid w:val="00C1280F"/>
    <w:rsid w:val="00C136E2"/>
    <w:rsid w:val="00C142AB"/>
    <w:rsid w:val="00C151B7"/>
    <w:rsid w:val="00C165F7"/>
    <w:rsid w:val="00C167F3"/>
    <w:rsid w:val="00C208EA"/>
    <w:rsid w:val="00C20AE6"/>
    <w:rsid w:val="00C21197"/>
    <w:rsid w:val="00C213F6"/>
    <w:rsid w:val="00C225E9"/>
    <w:rsid w:val="00C266AF"/>
    <w:rsid w:val="00C272D4"/>
    <w:rsid w:val="00C3045D"/>
    <w:rsid w:val="00C30B7B"/>
    <w:rsid w:val="00C30EAC"/>
    <w:rsid w:val="00C31E41"/>
    <w:rsid w:val="00C31ECA"/>
    <w:rsid w:val="00C3209D"/>
    <w:rsid w:val="00C34B68"/>
    <w:rsid w:val="00C35C9C"/>
    <w:rsid w:val="00C36A88"/>
    <w:rsid w:val="00C36AA4"/>
    <w:rsid w:val="00C37DDF"/>
    <w:rsid w:val="00C40104"/>
    <w:rsid w:val="00C43EF3"/>
    <w:rsid w:val="00C44CA5"/>
    <w:rsid w:val="00C45FCD"/>
    <w:rsid w:val="00C4755F"/>
    <w:rsid w:val="00C523E9"/>
    <w:rsid w:val="00C52ED8"/>
    <w:rsid w:val="00C535F6"/>
    <w:rsid w:val="00C54636"/>
    <w:rsid w:val="00C54707"/>
    <w:rsid w:val="00C54F3E"/>
    <w:rsid w:val="00C56663"/>
    <w:rsid w:val="00C56AFA"/>
    <w:rsid w:val="00C56EAC"/>
    <w:rsid w:val="00C57CC8"/>
    <w:rsid w:val="00C57E31"/>
    <w:rsid w:val="00C60501"/>
    <w:rsid w:val="00C60A48"/>
    <w:rsid w:val="00C63FC6"/>
    <w:rsid w:val="00C658BA"/>
    <w:rsid w:val="00C66614"/>
    <w:rsid w:val="00C666EC"/>
    <w:rsid w:val="00C669C1"/>
    <w:rsid w:val="00C67C2B"/>
    <w:rsid w:val="00C70B00"/>
    <w:rsid w:val="00C71E1E"/>
    <w:rsid w:val="00C7369D"/>
    <w:rsid w:val="00C772A0"/>
    <w:rsid w:val="00C77595"/>
    <w:rsid w:val="00C80010"/>
    <w:rsid w:val="00C801BE"/>
    <w:rsid w:val="00C81B5A"/>
    <w:rsid w:val="00C8362B"/>
    <w:rsid w:val="00C84F26"/>
    <w:rsid w:val="00C854FC"/>
    <w:rsid w:val="00C8591E"/>
    <w:rsid w:val="00C861BC"/>
    <w:rsid w:val="00C86718"/>
    <w:rsid w:val="00C87956"/>
    <w:rsid w:val="00C90B13"/>
    <w:rsid w:val="00C90BAE"/>
    <w:rsid w:val="00C9107F"/>
    <w:rsid w:val="00C91743"/>
    <w:rsid w:val="00C92BFC"/>
    <w:rsid w:val="00C932F5"/>
    <w:rsid w:val="00C93973"/>
    <w:rsid w:val="00C94B9B"/>
    <w:rsid w:val="00C95B96"/>
    <w:rsid w:val="00C95C1E"/>
    <w:rsid w:val="00C964A0"/>
    <w:rsid w:val="00C96658"/>
    <w:rsid w:val="00C9747B"/>
    <w:rsid w:val="00CA13D2"/>
    <w:rsid w:val="00CA1820"/>
    <w:rsid w:val="00CA209E"/>
    <w:rsid w:val="00CA2329"/>
    <w:rsid w:val="00CA3353"/>
    <w:rsid w:val="00CA33DB"/>
    <w:rsid w:val="00CA44E2"/>
    <w:rsid w:val="00CA4CF9"/>
    <w:rsid w:val="00CA5F12"/>
    <w:rsid w:val="00CA65AA"/>
    <w:rsid w:val="00CA6977"/>
    <w:rsid w:val="00CA6F32"/>
    <w:rsid w:val="00CA742F"/>
    <w:rsid w:val="00CA7E42"/>
    <w:rsid w:val="00CB0228"/>
    <w:rsid w:val="00CB0DBC"/>
    <w:rsid w:val="00CB24AE"/>
    <w:rsid w:val="00CB257D"/>
    <w:rsid w:val="00CB3CBD"/>
    <w:rsid w:val="00CB3E9C"/>
    <w:rsid w:val="00CB4B04"/>
    <w:rsid w:val="00CB4DE9"/>
    <w:rsid w:val="00CB52E0"/>
    <w:rsid w:val="00CB53FB"/>
    <w:rsid w:val="00CB5457"/>
    <w:rsid w:val="00CB546A"/>
    <w:rsid w:val="00CB6221"/>
    <w:rsid w:val="00CB67A7"/>
    <w:rsid w:val="00CB68EE"/>
    <w:rsid w:val="00CB6E12"/>
    <w:rsid w:val="00CB7E77"/>
    <w:rsid w:val="00CC0530"/>
    <w:rsid w:val="00CC08F4"/>
    <w:rsid w:val="00CC09BB"/>
    <w:rsid w:val="00CC11D9"/>
    <w:rsid w:val="00CC2489"/>
    <w:rsid w:val="00CC25FB"/>
    <w:rsid w:val="00CC2E68"/>
    <w:rsid w:val="00CC3BFA"/>
    <w:rsid w:val="00CC6F76"/>
    <w:rsid w:val="00CD0562"/>
    <w:rsid w:val="00CD148D"/>
    <w:rsid w:val="00CD16ED"/>
    <w:rsid w:val="00CD1EF8"/>
    <w:rsid w:val="00CD271B"/>
    <w:rsid w:val="00CD336A"/>
    <w:rsid w:val="00CD3E77"/>
    <w:rsid w:val="00CD4BF5"/>
    <w:rsid w:val="00CD5B87"/>
    <w:rsid w:val="00CD72C7"/>
    <w:rsid w:val="00CD7754"/>
    <w:rsid w:val="00CD7E51"/>
    <w:rsid w:val="00CE047D"/>
    <w:rsid w:val="00CE101D"/>
    <w:rsid w:val="00CE12BC"/>
    <w:rsid w:val="00CE1347"/>
    <w:rsid w:val="00CE1EC7"/>
    <w:rsid w:val="00CE1EEC"/>
    <w:rsid w:val="00CE252E"/>
    <w:rsid w:val="00CE2AEA"/>
    <w:rsid w:val="00CE6929"/>
    <w:rsid w:val="00CE72B3"/>
    <w:rsid w:val="00CF071B"/>
    <w:rsid w:val="00CF085F"/>
    <w:rsid w:val="00CF0E52"/>
    <w:rsid w:val="00CF1826"/>
    <w:rsid w:val="00CF3AE1"/>
    <w:rsid w:val="00CF49FE"/>
    <w:rsid w:val="00CF5A24"/>
    <w:rsid w:val="00CF736A"/>
    <w:rsid w:val="00CF73A2"/>
    <w:rsid w:val="00D00B5E"/>
    <w:rsid w:val="00D014C9"/>
    <w:rsid w:val="00D02810"/>
    <w:rsid w:val="00D03B31"/>
    <w:rsid w:val="00D046D3"/>
    <w:rsid w:val="00D04845"/>
    <w:rsid w:val="00D058AE"/>
    <w:rsid w:val="00D06848"/>
    <w:rsid w:val="00D06A14"/>
    <w:rsid w:val="00D10B02"/>
    <w:rsid w:val="00D12294"/>
    <w:rsid w:val="00D14644"/>
    <w:rsid w:val="00D14EC4"/>
    <w:rsid w:val="00D14F3C"/>
    <w:rsid w:val="00D15632"/>
    <w:rsid w:val="00D15B38"/>
    <w:rsid w:val="00D2008F"/>
    <w:rsid w:val="00D208C5"/>
    <w:rsid w:val="00D21C1B"/>
    <w:rsid w:val="00D22FBA"/>
    <w:rsid w:val="00D238FD"/>
    <w:rsid w:val="00D24013"/>
    <w:rsid w:val="00D241DE"/>
    <w:rsid w:val="00D24326"/>
    <w:rsid w:val="00D24C5B"/>
    <w:rsid w:val="00D25156"/>
    <w:rsid w:val="00D25278"/>
    <w:rsid w:val="00D2563B"/>
    <w:rsid w:val="00D2749C"/>
    <w:rsid w:val="00D31896"/>
    <w:rsid w:val="00D31E75"/>
    <w:rsid w:val="00D35B8A"/>
    <w:rsid w:val="00D3610B"/>
    <w:rsid w:val="00D36A94"/>
    <w:rsid w:val="00D3701E"/>
    <w:rsid w:val="00D372FA"/>
    <w:rsid w:val="00D40310"/>
    <w:rsid w:val="00D40427"/>
    <w:rsid w:val="00D404DE"/>
    <w:rsid w:val="00D410C8"/>
    <w:rsid w:val="00D41450"/>
    <w:rsid w:val="00D41CEB"/>
    <w:rsid w:val="00D41E5F"/>
    <w:rsid w:val="00D42295"/>
    <w:rsid w:val="00D42761"/>
    <w:rsid w:val="00D4302B"/>
    <w:rsid w:val="00D4445F"/>
    <w:rsid w:val="00D44C28"/>
    <w:rsid w:val="00D44DF9"/>
    <w:rsid w:val="00D4508F"/>
    <w:rsid w:val="00D451BB"/>
    <w:rsid w:val="00D45C7C"/>
    <w:rsid w:val="00D466BB"/>
    <w:rsid w:val="00D47305"/>
    <w:rsid w:val="00D47492"/>
    <w:rsid w:val="00D50579"/>
    <w:rsid w:val="00D50AFA"/>
    <w:rsid w:val="00D51093"/>
    <w:rsid w:val="00D51E09"/>
    <w:rsid w:val="00D52ABE"/>
    <w:rsid w:val="00D53868"/>
    <w:rsid w:val="00D549C6"/>
    <w:rsid w:val="00D54B53"/>
    <w:rsid w:val="00D552C9"/>
    <w:rsid w:val="00D55BFB"/>
    <w:rsid w:val="00D561B7"/>
    <w:rsid w:val="00D578E0"/>
    <w:rsid w:val="00D612E3"/>
    <w:rsid w:val="00D617D0"/>
    <w:rsid w:val="00D6271C"/>
    <w:rsid w:val="00D63F28"/>
    <w:rsid w:val="00D64086"/>
    <w:rsid w:val="00D6465F"/>
    <w:rsid w:val="00D67CEC"/>
    <w:rsid w:val="00D70119"/>
    <w:rsid w:val="00D7178E"/>
    <w:rsid w:val="00D7190A"/>
    <w:rsid w:val="00D725CA"/>
    <w:rsid w:val="00D72D80"/>
    <w:rsid w:val="00D73831"/>
    <w:rsid w:val="00D73C0D"/>
    <w:rsid w:val="00D74F4A"/>
    <w:rsid w:val="00D77273"/>
    <w:rsid w:val="00D800D7"/>
    <w:rsid w:val="00D80234"/>
    <w:rsid w:val="00D806A3"/>
    <w:rsid w:val="00D8089D"/>
    <w:rsid w:val="00D808E2"/>
    <w:rsid w:val="00D80B8D"/>
    <w:rsid w:val="00D80D18"/>
    <w:rsid w:val="00D813F8"/>
    <w:rsid w:val="00D82161"/>
    <w:rsid w:val="00D8237A"/>
    <w:rsid w:val="00D838CF"/>
    <w:rsid w:val="00D8398C"/>
    <w:rsid w:val="00D841B7"/>
    <w:rsid w:val="00D841D7"/>
    <w:rsid w:val="00D85B9B"/>
    <w:rsid w:val="00D86D14"/>
    <w:rsid w:val="00D87501"/>
    <w:rsid w:val="00D91D1F"/>
    <w:rsid w:val="00D931B2"/>
    <w:rsid w:val="00D937F1"/>
    <w:rsid w:val="00D93D7F"/>
    <w:rsid w:val="00D9491C"/>
    <w:rsid w:val="00D960B2"/>
    <w:rsid w:val="00D962C7"/>
    <w:rsid w:val="00D9755F"/>
    <w:rsid w:val="00DA273F"/>
    <w:rsid w:val="00DA338C"/>
    <w:rsid w:val="00DA4019"/>
    <w:rsid w:val="00DA4063"/>
    <w:rsid w:val="00DA45D5"/>
    <w:rsid w:val="00DA49A5"/>
    <w:rsid w:val="00DA4DDB"/>
    <w:rsid w:val="00DA5004"/>
    <w:rsid w:val="00DA5B2C"/>
    <w:rsid w:val="00DA5E72"/>
    <w:rsid w:val="00DA737F"/>
    <w:rsid w:val="00DA7898"/>
    <w:rsid w:val="00DA7F6F"/>
    <w:rsid w:val="00DB0597"/>
    <w:rsid w:val="00DB1001"/>
    <w:rsid w:val="00DB47F3"/>
    <w:rsid w:val="00DB482D"/>
    <w:rsid w:val="00DB5207"/>
    <w:rsid w:val="00DB6FF7"/>
    <w:rsid w:val="00DC03E1"/>
    <w:rsid w:val="00DC2F93"/>
    <w:rsid w:val="00DC5F3D"/>
    <w:rsid w:val="00DC7927"/>
    <w:rsid w:val="00DC792A"/>
    <w:rsid w:val="00DD3E41"/>
    <w:rsid w:val="00DD4ED3"/>
    <w:rsid w:val="00DD5404"/>
    <w:rsid w:val="00DD6E57"/>
    <w:rsid w:val="00DD79A5"/>
    <w:rsid w:val="00DE0321"/>
    <w:rsid w:val="00DE2B10"/>
    <w:rsid w:val="00DE309B"/>
    <w:rsid w:val="00DE39C3"/>
    <w:rsid w:val="00DE3BC5"/>
    <w:rsid w:val="00DE4054"/>
    <w:rsid w:val="00DE435C"/>
    <w:rsid w:val="00DE48E3"/>
    <w:rsid w:val="00DE5747"/>
    <w:rsid w:val="00DE6805"/>
    <w:rsid w:val="00DE7CFE"/>
    <w:rsid w:val="00DF0DA3"/>
    <w:rsid w:val="00DF1EAA"/>
    <w:rsid w:val="00DF23DC"/>
    <w:rsid w:val="00DF281C"/>
    <w:rsid w:val="00DF2F8D"/>
    <w:rsid w:val="00DF3AFC"/>
    <w:rsid w:val="00DF41E9"/>
    <w:rsid w:val="00DF48F5"/>
    <w:rsid w:val="00DF5327"/>
    <w:rsid w:val="00DF7585"/>
    <w:rsid w:val="00DF77D9"/>
    <w:rsid w:val="00E00AE3"/>
    <w:rsid w:val="00E01A50"/>
    <w:rsid w:val="00E024B6"/>
    <w:rsid w:val="00E02C82"/>
    <w:rsid w:val="00E0406E"/>
    <w:rsid w:val="00E0452D"/>
    <w:rsid w:val="00E05697"/>
    <w:rsid w:val="00E05A4F"/>
    <w:rsid w:val="00E1069B"/>
    <w:rsid w:val="00E10FDD"/>
    <w:rsid w:val="00E11E00"/>
    <w:rsid w:val="00E12B8B"/>
    <w:rsid w:val="00E13B8F"/>
    <w:rsid w:val="00E1622C"/>
    <w:rsid w:val="00E16759"/>
    <w:rsid w:val="00E17079"/>
    <w:rsid w:val="00E1743C"/>
    <w:rsid w:val="00E21B2E"/>
    <w:rsid w:val="00E2555F"/>
    <w:rsid w:val="00E255EC"/>
    <w:rsid w:val="00E26BCA"/>
    <w:rsid w:val="00E26E01"/>
    <w:rsid w:val="00E32C0A"/>
    <w:rsid w:val="00E32E31"/>
    <w:rsid w:val="00E32F53"/>
    <w:rsid w:val="00E34174"/>
    <w:rsid w:val="00E343C3"/>
    <w:rsid w:val="00E36113"/>
    <w:rsid w:val="00E40170"/>
    <w:rsid w:val="00E41D5D"/>
    <w:rsid w:val="00E41E1E"/>
    <w:rsid w:val="00E42CEE"/>
    <w:rsid w:val="00E43239"/>
    <w:rsid w:val="00E434F1"/>
    <w:rsid w:val="00E441CE"/>
    <w:rsid w:val="00E45B74"/>
    <w:rsid w:val="00E4632B"/>
    <w:rsid w:val="00E5150A"/>
    <w:rsid w:val="00E51FB5"/>
    <w:rsid w:val="00E527E2"/>
    <w:rsid w:val="00E53159"/>
    <w:rsid w:val="00E544A1"/>
    <w:rsid w:val="00E560CC"/>
    <w:rsid w:val="00E57033"/>
    <w:rsid w:val="00E57983"/>
    <w:rsid w:val="00E60A7E"/>
    <w:rsid w:val="00E60B86"/>
    <w:rsid w:val="00E61ED8"/>
    <w:rsid w:val="00E62CFF"/>
    <w:rsid w:val="00E657F7"/>
    <w:rsid w:val="00E6628E"/>
    <w:rsid w:val="00E665AF"/>
    <w:rsid w:val="00E668F5"/>
    <w:rsid w:val="00E71835"/>
    <w:rsid w:val="00E723D3"/>
    <w:rsid w:val="00E73FAD"/>
    <w:rsid w:val="00E742C2"/>
    <w:rsid w:val="00E74640"/>
    <w:rsid w:val="00E74BB3"/>
    <w:rsid w:val="00E759C2"/>
    <w:rsid w:val="00E75C02"/>
    <w:rsid w:val="00E7604E"/>
    <w:rsid w:val="00E77596"/>
    <w:rsid w:val="00E77A02"/>
    <w:rsid w:val="00E77C5E"/>
    <w:rsid w:val="00E809DE"/>
    <w:rsid w:val="00E81000"/>
    <w:rsid w:val="00E81689"/>
    <w:rsid w:val="00E82395"/>
    <w:rsid w:val="00E82651"/>
    <w:rsid w:val="00E82EDF"/>
    <w:rsid w:val="00E8328F"/>
    <w:rsid w:val="00E84716"/>
    <w:rsid w:val="00E85050"/>
    <w:rsid w:val="00E85C2D"/>
    <w:rsid w:val="00E85FC5"/>
    <w:rsid w:val="00E86103"/>
    <w:rsid w:val="00E86265"/>
    <w:rsid w:val="00E87CB9"/>
    <w:rsid w:val="00E87F85"/>
    <w:rsid w:val="00E90952"/>
    <w:rsid w:val="00E914E5"/>
    <w:rsid w:val="00E9398F"/>
    <w:rsid w:val="00E95E58"/>
    <w:rsid w:val="00E960DD"/>
    <w:rsid w:val="00E96EC3"/>
    <w:rsid w:val="00E97513"/>
    <w:rsid w:val="00EA02ED"/>
    <w:rsid w:val="00EA1ECB"/>
    <w:rsid w:val="00EA3381"/>
    <w:rsid w:val="00EA33F8"/>
    <w:rsid w:val="00EA33FA"/>
    <w:rsid w:val="00EA386D"/>
    <w:rsid w:val="00EA390A"/>
    <w:rsid w:val="00EA3C9E"/>
    <w:rsid w:val="00EA5D0E"/>
    <w:rsid w:val="00EA698D"/>
    <w:rsid w:val="00EA6B8B"/>
    <w:rsid w:val="00EA6EFD"/>
    <w:rsid w:val="00EB048E"/>
    <w:rsid w:val="00EB0C13"/>
    <w:rsid w:val="00EB0DA4"/>
    <w:rsid w:val="00EB18E0"/>
    <w:rsid w:val="00EB1A85"/>
    <w:rsid w:val="00EB1AC6"/>
    <w:rsid w:val="00EB3E6A"/>
    <w:rsid w:val="00EB5769"/>
    <w:rsid w:val="00EB642A"/>
    <w:rsid w:val="00EC019A"/>
    <w:rsid w:val="00EC0528"/>
    <w:rsid w:val="00EC0FC4"/>
    <w:rsid w:val="00EC1522"/>
    <w:rsid w:val="00EC1582"/>
    <w:rsid w:val="00EC2D5B"/>
    <w:rsid w:val="00EC3A58"/>
    <w:rsid w:val="00EC4AF1"/>
    <w:rsid w:val="00EC6695"/>
    <w:rsid w:val="00EC6A76"/>
    <w:rsid w:val="00EC6B80"/>
    <w:rsid w:val="00EC6D35"/>
    <w:rsid w:val="00EC7552"/>
    <w:rsid w:val="00ED016B"/>
    <w:rsid w:val="00ED0988"/>
    <w:rsid w:val="00ED0F2C"/>
    <w:rsid w:val="00ED3929"/>
    <w:rsid w:val="00ED39FC"/>
    <w:rsid w:val="00ED43A7"/>
    <w:rsid w:val="00ED5542"/>
    <w:rsid w:val="00ED7380"/>
    <w:rsid w:val="00EE03D5"/>
    <w:rsid w:val="00EE31A4"/>
    <w:rsid w:val="00EE3891"/>
    <w:rsid w:val="00EE5771"/>
    <w:rsid w:val="00EE70DA"/>
    <w:rsid w:val="00EE77C5"/>
    <w:rsid w:val="00EF0754"/>
    <w:rsid w:val="00EF07F9"/>
    <w:rsid w:val="00EF0C3B"/>
    <w:rsid w:val="00EF16B6"/>
    <w:rsid w:val="00EF224F"/>
    <w:rsid w:val="00EF31D7"/>
    <w:rsid w:val="00EF329E"/>
    <w:rsid w:val="00EF36E3"/>
    <w:rsid w:val="00F008E2"/>
    <w:rsid w:val="00F00D89"/>
    <w:rsid w:val="00F02594"/>
    <w:rsid w:val="00F02882"/>
    <w:rsid w:val="00F02B7F"/>
    <w:rsid w:val="00F057D4"/>
    <w:rsid w:val="00F05ACB"/>
    <w:rsid w:val="00F06096"/>
    <w:rsid w:val="00F075E4"/>
    <w:rsid w:val="00F11381"/>
    <w:rsid w:val="00F113B7"/>
    <w:rsid w:val="00F117E2"/>
    <w:rsid w:val="00F11A95"/>
    <w:rsid w:val="00F140B0"/>
    <w:rsid w:val="00F1502C"/>
    <w:rsid w:val="00F1575A"/>
    <w:rsid w:val="00F15CBB"/>
    <w:rsid w:val="00F20B27"/>
    <w:rsid w:val="00F20FF0"/>
    <w:rsid w:val="00F225E9"/>
    <w:rsid w:val="00F23590"/>
    <w:rsid w:val="00F23C2C"/>
    <w:rsid w:val="00F2574B"/>
    <w:rsid w:val="00F25DE8"/>
    <w:rsid w:val="00F25F52"/>
    <w:rsid w:val="00F26451"/>
    <w:rsid w:val="00F26534"/>
    <w:rsid w:val="00F26F3B"/>
    <w:rsid w:val="00F271CB"/>
    <w:rsid w:val="00F308CB"/>
    <w:rsid w:val="00F31506"/>
    <w:rsid w:val="00F32A3C"/>
    <w:rsid w:val="00F337F8"/>
    <w:rsid w:val="00F36E19"/>
    <w:rsid w:val="00F37108"/>
    <w:rsid w:val="00F373DC"/>
    <w:rsid w:val="00F37E27"/>
    <w:rsid w:val="00F37E35"/>
    <w:rsid w:val="00F37F6C"/>
    <w:rsid w:val="00F40A63"/>
    <w:rsid w:val="00F42234"/>
    <w:rsid w:val="00F424E7"/>
    <w:rsid w:val="00F43108"/>
    <w:rsid w:val="00F45F0A"/>
    <w:rsid w:val="00F47A76"/>
    <w:rsid w:val="00F47BB9"/>
    <w:rsid w:val="00F50901"/>
    <w:rsid w:val="00F513C1"/>
    <w:rsid w:val="00F51F9A"/>
    <w:rsid w:val="00F53508"/>
    <w:rsid w:val="00F54E9C"/>
    <w:rsid w:val="00F55CED"/>
    <w:rsid w:val="00F566C4"/>
    <w:rsid w:val="00F57049"/>
    <w:rsid w:val="00F575A7"/>
    <w:rsid w:val="00F6057C"/>
    <w:rsid w:val="00F60675"/>
    <w:rsid w:val="00F607A0"/>
    <w:rsid w:val="00F60F15"/>
    <w:rsid w:val="00F6109A"/>
    <w:rsid w:val="00F61102"/>
    <w:rsid w:val="00F61BC0"/>
    <w:rsid w:val="00F66BC7"/>
    <w:rsid w:val="00F674FB"/>
    <w:rsid w:val="00F67E51"/>
    <w:rsid w:val="00F70749"/>
    <w:rsid w:val="00F7150A"/>
    <w:rsid w:val="00F719AF"/>
    <w:rsid w:val="00F7275D"/>
    <w:rsid w:val="00F73401"/>
    <w:rsid w:val="00F73FD0"/>
    <w:rsid w:val="00F756CB"/>
    <w:rsid w:val="00F76ABB"/>
    <w:rsid w:val="00F76F89"/>
    <w:rsid w:val="00F77039"/>
    <w:rsid w:val="00F774D2"/>
    <w:rsid w:val="00F77EFF"/>
    <w:rsid w:val="00F80B5C"/>
    <w:rsid w:val="00F81026"/>
    <w:rsid w:val="00F8117F"/>
    <w:rsid w:val="00F819A5"/>
    <w:rsid w:val="00F82521"/>
    <w:rsid w:val="00F8263F"/>
    <w:rsid w:val="00F82D5E"/>
    <w:rsid w:val="00F83C81"/>
    <w:rsid w:val="00F848B5"/>
    <w:rsid w:val="00F84DA3"/>
    <w:rsid w:val="00F8571D"/>
    <w:rsid w:val="00F859F9"/>
    <w:rsid w:val="00F860F4"/>
    <w:rsid w:val="00F86AD9"/>
    <w:rsid w:val="00F86AED"/>
    <w:rsid w:val="00F86F53"/>
    <w:rsid w:val="00F87CA6"/>
    <w:rsid w:val="00F90C5B"/>
    <w:rsid w:val="00F90EF6"/>
    <w:rsid w:val="00F9128D"/>
    <w:rsid w:val="00F9140A"/>
    <w:rsid w:val="00F92CB0"/>
    <w:rsid w:val="00F93200"/>
    <w:rsid w:val="00F93348"/>
    <w:rsid w:val="00F93F95"/>
    <w:rsid w:val="00F94E42"/>
    <w:rsid w:val="00F94ED4"/>
    <w:rsid w:val="00F973B4"/>
    <w:rsid w:val="00FA09DE"/>
    <w:rsid w:val="00FA0EF4"/>
    <w:rsid w:val="00FA1A7B"/>
    <w:rsid w:val="00FA3624"/>
    <w:rsid w:val="00FA3646"/>
    <w:rsid w:val="00FA3D0B"/>
    <w:rsid w:val="00FA4CA8"/>
    <w:rsid w:val="00FA5CC3"/>
    <w:rsid w:val="00FA7A86"/>
    <w:rsid w:val="00FB0CDA"/>
    <w:rsid w:val="00FB14E6"/>
    <w:rsid w:val="00FB2389"/>
    <w:rsid w:val="00FB310E"/>
    <w:rsid w:val="00FB323E"/>
    <w:rsid w:val="00FB3933"/>
    <w:rsid w:val="00FB3C5A"/>
    <w:rsid w:val="00FB3FEB"/>
    <w:rsid w:val="00FB41A3"/>
    <w:rsid w:val="00FB4B85"/>
    <w:rsid w:val="00FB5C3D"/>
    <w:rsid w:val="00FB7018"/>
    <w:rsid w:val="00FC0040"/>
    <w:rsid w:val="00FC0047"/>
    <w:rsid w:val="00FC0053"/>
    <w:rsid w:val="00FC08D2"/>
    <w:rsid w:val="00FC38B7"/>
    <w:rsid w:val="00FC3B28"/>
    <w:rsid w:val="00FC3D8A"/>
    <w:rsid w:val="00FC4F7A"/>
    <w:rsid w:val="00FC60A3"/>
    <w:rsid w:val="00FC6E6F"/>
    <w:rsid w:val="00FC6E94"/>
    <w:rsid w:val="00FD00E0"/>
    <w:rsid w:val="00FD02B8"/>
    <w:rsid w:val="00FD0DF2"/>
    <w:rsid w:val="00FD12E4"/>
    <w:rsid w:val="00FD15FF"/>
    <w:rsid w:val="00FD16C9"/>
    <w:rsid w:val="00FD1843"/>
    <w:rsid w:val="00FD1BC6"/>
    <w:rsid w:val="00FD262D"/>
    <w:rsid w:val="00FD2B98"/>
    <w:rsid w:val="00FD2C27"/>
    <w:rsid w:val="00FD448F"/>
    <w:rsid w:val="00FD5A33"/>
    <w:rsid w:val="00FD6BB8"/>
    <w:rsid w:val="00FD7219"/>
    <w:rsid w:val="00FD7923"/>
    <w:rsid w:val="00FE02E4"/>
    <w:rsid w:val="00FE08E0"/>
    <w:rsid w:val="00FE2242"/>
    <w:rsid w:val="00FE2266"/>
    <w:rsid w:val="00FE26F5"/>
    <w:rsid w:val="00FE444F"/>
    <w:rsid w:val="00FE44B8"/>
    <w:rsid w:val="00FE51CB"/>
    <w:rsid w:val="00FE69F8"/>
    <w:rsid w:val="00FF19AE"/>
    <w:rsid w:val="00FF29A7"/>
    <w:rsid w:val="00FF3011"/>
    <w:rsid w:val="00FF33F2"/>
    <w:rsid w:val="00FF40E6"/>
    <w:rsid w:val="00FF43AD"/>
    <w:rsid w:val="00FF5129"/>
    <w:rsid w:val="00FF560B"/>
    <w:rsid w:val="00FF642A"/>
    <w:rsid w:val="00FF6542"/>
    <w:rsid w:val="00FF745F"/>
    <w:rsid w:val="00FF7477"/>
    <w:rsid w:val="070C801F"/>
    <w:rsid w:val="2D554183"/>
    <w:rsid w:val="3B6A9572"/>
    <w:rsid w:val="57F2D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9265"/>
    <o:shapelayout v:ext="edit">
      <o:idmap v:ext="edit" data="1"/>
    </o:shapelayout>
  </w:shapeDefaults>
  <w:decimalSymbol w:val=","/>
  <w:listSeparator w:val=";"/>
  <w14:docId w14:val="0E9F0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42C2"/>
    <w:rPr>
      <w:rFonts w:ascii="Verdana" w:hAnsi="Verdana"/>
      <w:sz w:val="20"/>
    </w:rPr>
  </w:style>
  <w:style w:type="paragraph" w:styleId="Naslov1">
    <w:name w:val="heading 1"/>
    <w:aliases w:val="Kapitel Char,h1 Char,H1 Char,Kapitel,h1,H1"/>
    <w:basedOn w:val="Navaden"/>
    <w:next w:val="Navaden"/>
    <w:link w:val="Naslov1Znak"/>
    <w:qFormat/>
    <w:rsid w:val="00E32C0A"/>
    <w:pPr>
      <w:keepNext/>
      <w:keepLines/>
      <w:numPr>
        <w:numId w:val="1"/>
      </w:numPr>
      <w:spacing w:before="480"/>
      <w:outlineLvl w:val="0"/>
    </w:pPr>
    <w:rPr>
      <w:rFonts w:asciiTheme="majorHAnsi" w:eastAsiaTheme="majorEastAsia" w:hAnsiTheme="majorHAnsi" w:cstheme="majorBidi"/>
      <w:b/>
      <w:bCs/>
      <w:color w:val="365F91" w:themeColor="accent1" w:themeShade="BF"/>
      <w:sz w:val="32"/>
      <w:szCs w:val="28"/>
    </w:rPr>
  </w:style>
  <w:style w:type="paragraph" w:styleId="Naslov2">
    <w:name w:val="heading 2"/>
    <w:aliases w:val="Heading 2 Char1 Char,Heading 2 Char Char Char,Abschnitt Char Char Char,h2 Char Char Char,Abschnitt Char1 Char,h2 Char1 Char,Abschnitt Char,h2 Char,Heading 2 Char1,Heading 2 Char Char,Abschnitt Char Char,h2 Char Char,h2 Char1,h2"/>
    <w:basedOn w:val="Navaden"/>
    <w:next w:val="Navaden"/>
    <w:link w:val="Naslov2Znak"/>
    <w:unhideWhenUsed/>
    <w:qFormat/>
    <w:rsid w:val="00E32C0A"/>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aliases w:val="Unterabschnitt Char,h3 Char,Heading 3 Char1 Char,Heading 3 Char Char Char,Unterabschnitt Char Char Char,h3 Char Char Char,Unterabschnitt,h3,Heading 3 Char1,Heading 3 Char Char,Unterabschnitt Char Char,h3 Char Char"/>
    <w:basedOn w:val="Navaden"/>
    <w:next w:val="Navaden"/>
    <w:link w:val="Naslov3Znak"/>
    <w:unhideWhenUsed/>
    <w:qFormat/>
    <w:rsid w:val="00FB14E6"/>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nhideWhenUsed/>
    <w:qFormat/>
    <w:rsid w:val="00371B4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nhideWhenUsed/>
    <w:qFormat/>
    <w:rsid w:val="007320F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avaden"/>
    <w:next w:val="Navaden"/>
    <w:link w:val="Naslov6Znak"/>
    <w:unhideWhenUsed/>
    <w:qFormat/>
    <w:rsid w:val="007320F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avaden"/>
    <w:next w:val="Navaden"/>
    <w:link w:val="Naslov7Znak"/>
    <w:unhideWhenUsed/>
    <w:qFormat/>
    <w:rsid w:val="007320F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nhideWhenUsed/>
    <w:qFormat/>
    <w:rsid w:val="006E3AD4"/>
    <w:pPr>
      <w:keepNext/>
      <w:keepLines/>
      <w:pBdr>
        <w:top w:val="single" w:sz="4" w:space="1" w:color="auto"/>
        <w:left w:val="single" w:sz="4" w:space="4" w:color="auto"/>
        <w:bottom w:val="single" w:sz="4" w:space="1" w:color="auto"/>
        <w:right w:val="single" w:sz="4" w:space="4" w:color="auto"/>
      </w:pBdr>
      <w:spacing w:before="200"/>
      <w:ind w:right="567"/>
      <w:jc w:val="center"/>
      <w:outlineLvl w:val="7"/>
    </w:pPr>
    <w:rPr>
      <w:rFonts w:eastAsiaTheme="majorEastAsia" w:cs="Tahoma"/>
      <w:b/>
      <w:szCs w:val="20"/>
      <w:lang w:val="sl-SI"/>
    </w:rPr>
  </w:style>
  <w:style w:type="paragraph" w:styleId="Naslov9">
    <w:name w:val="heading 9"/>
    <w:basedOn w:val="Navaden"/>
    <w:next w:val="Navaden"/>
    <w:link w:val="Naslov9Znak"/>
    <w:unhideWhenUsed/>
    <w:qFormat/>
    <w:rsid w:val="007320FC"/>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Kapitel Char Znak,h1 Char Znak,H1 Char Znak,Kapitel Znak,h1 Znak,H1 Znak"/>
    <w:basedOn w:val="Privzetapisavaodstavka"/>
    <w:link w:val="Naslov1"/>
    <w:rsid w:val="00E32C0A"/>
    <w:rPr>
      <w:rFonts w:asciiTheme="majorHAnsi" w:eastAsiaTheme="majorEastAsia" w:hAnsiTheme="majorHAnsi" w:cstheme="majorBidi"/>
      <w:b/>
      <w:bCs/>
      <w:color w:val="365F91" w:themeColor="accent1" w:themeShade="BF"/>
      <w:sz w:val="32"/>
      <w:szCs w:val="28"/>
    </w:rPr>
  </w:style>
  <w:style w:type="paragraph" w:styleId="Brezrazmikov">
    <w:name w:val="No Spacing"/>
    <w:link w:val="BrezrazmikovZnak"/>
    <w:uiPriority w:val="1"/>
    <w:qFormat/>
    <w:rsid w:val="00E32C0A"/>
    <w:pPr>
      <w:spacing w:line="240" w:lineRule="auto"/>
    </w:pPr>
    <w:rPr>
      <w:rFonts w:eastAsiaTheme="minorEastAsia"/>
    </w:rPr>
  </w:style>
  <w:style w:type="character" w:customStyle="1" w:styleId="BrezrazmikovZnak">
    <w:name w:val="Brez razmikov Znak"/>
    <w:basedOn w:val="Privzetapisavaodstavka"/>
    <w:link w:val="Brezrazmikov"/>
    <w:uiPriority w:val="1"/>
    <w:rsid w:val="00E32C0A"/>
    <w:rPr>
      <w:rFonts w:eastAsiaTheme="minorEastAsia"/>
    </w:rPr>
  </w:style>
  <w:style w:type="paragraph" w:styleId="Besedilooblaka">
    <w:name w:val="Balloon Text"/>
    <w:basedOn w:val="Navaden"/>
    <w:link w:val="BesedilooblakaZnak"/>
    <w:semiHidden/>
    <w:unhideWhenUsed/>
    <w:rsid w:val="00E32C0A"/>
    <w:pPr>
      <w:spacing w:line="240" w:lineRule="auto"/>
    </w:pPr>
    <w:rPr>
      <w:rFonts w:cs="Tahoma"/>
      <w:sz w:val="16"/>
      <w:szCs w:val="16"/>
    </w:rPr>
  </w:style>
  <w:style w:type="character" w:customStyle="1" w:styleId="BesedilooblakaZnak">
    <w:name w:val="Besedilo oblačka Znak"/>
    <w:basedOn w:val="Privzetapisavaodstavka"/>
    <w:link w:val="Besedilooblaka"/>
    <w:uiPriority w:val="99"/>
    <w:semiHidden/>
    <w:rsid w:val="00E32C0A"/>
    <w:rPr>
      <w:rFonts w:ascii="Tahoma" w:hAnsi="Tahoma" w:cs="Tahoma"/>
      <w:sz w:val="16"/>
      <w:szCs w:val="16"/>
    </w:rPr>
  </w:style>
  <w:style w:type="paragraph" w:styleId="NaslovTOC">
    <w:name w:val="TOC Heading"/>
    <w:basedOn w:val="Naslov1"/>
    <w:next w:val="Navaden"/>
    <w:uiPriority w:val="39"/>
    <w:unhideWhenUsed/>
    <w:qFormat/>
    <w:rsid w:val="00E32C0A"/>
    <w:pPr>
      <w:outlineLvl w:val="9"/>
    </w:pPr>
  </w:style>
  <w:style w:type="paragraph" w:styleId="Kazalovsebine1">
    <w:name w:val="toc 1"/>
    <w:basedOn w:val="Navaden"/>
    <w:next w:val="Navaden"/>
    <w:autoRedefine/>
    <w:uiPriority w:val="39"/>
    <w:unhideWhenUsed/>
    <w:qFormat/>
    <w:rsid w:val="00BA1CE0"/>
    <w:pPr>
      <w:spacing w:before="120" w:after="120"/>
    </w:pPr>
    <w:rPr>
      <w:rFonts w:asciiTheme="minorHAnsi" w:hAnsiTheme="minorHAnsi" w:cstheme="minorHAnsi"/>
      <w:b/>
      <w:bCs/>
      <w:caps/>
      <w:szCs w:val="20"/>
    </w:rPr>
  </w:style>
  <w:style w:type="character" w:styleId="Hiperpovezava">
    <w:name w:val="Hyperlink"/>
    <w:basedOn w:val="Privzetapisavaodstavka"/>
    <w:uiPriority w:val="99"/>
    <w:unhideWhenUsed/>
    <w:rsid w:val="00E32C0A"/>
    <w:rPr>
      <w:color w:val="0000FF" w:themeColor="hyperlink"/>
      <w:u w:val="single"/>
    </w:rPr>
  </w:style>
  <w:style w:type="character" w:customStyle="1" w:styleId="Naslov2Znak">
    <w:name w:val="Naslov 2 Znak"/>
    <w:aliases w:val="Heading 2 Char1 Char Znak,Heading 2 Char Char Char Znak,Abschnitt Char Char Char Znak,h2 Char Char Char Znak,Abschnitt Char1 Char Znak,h2 Char1 Char Znak,Abschnitt Char Znak,h2 Char Znak,Heading 2 Char1 Znak,Heading 2 Char Char Znak"/>
    <w:basedOn w:val="Privzetapisavaodstavka"/>
    <w:link w:val="Naslov2"/>
    <w:rsid w:val="00E32C0A"/>
    <w:rPr>
      <w:rFonts w:asciiTheme="majorHAnsi" w:eastAsiaTheme="majorEastAsia" w:hAnsiTheme="majorHAnsi" w:cstheme="majorBidi"/>
      <w:b/>
      <w:bCs/>
      <w:color w:val="4F81BD" w:themeColor="accent1"/>
      <w:sz w:val="26"/>
      <w:szCs w:val="26"/>
    </w:rPr>
  </w:style>
  <w:style w:type="character" w:styleId="Krepko">
    <w:name w:val="Strong"/>
    <w:basedOn w:val="Privzetapisavaodstavka"/>
    <w:uiPriority w:val="22"/>
    <w:qFormat/>
    <w:rsid w:val="00E32C0A"/>
    <w:rPr>
      <w:b/>
      <w:bCs/>
    </w:rPr>
  </w:style>
  <w:style w:type="paragraph" w:styleId="Odstavekseznama">
    <w:name w:val="List Paragraph"/>
    <w:aliases w:val="Heading x1"/>
    <w:basedOn w:val="Navaden"/>
    <w:link w:val="OdstavekseznamaZnak"/>
    <w:uiPriority w:val="34"/>
    <w:qFormat/>
    <w:rsid w:val="0069686A"/>
    <w:pPr>
      <w:ind w:left="720"/>
      <w:contextualSpacing/>
    </w:pPr>
  </w:style>
  <w:style w:type="paragraph" w:styleId="Kazalovsebine2">
    <w:name w:val="toc 2"/>
    <w:basedOn w:val="Navaden"/>
    <w:next w:val="Navaden"/>
    <w:autoRedefine/>
    <w:uiPriority w:val="39"/>
    <w:unhideWhenUsed/>
    <w:qFormat/>
    <w:rsid w:val="0069686A"/>
    <w:pPr>
      <w:ind w:left="200"/>
    </w:pPr>
    <w:rPr>
      <w:rFonts w:asciiTheme="minorHAnsi" w:hAnsiTheme="minorHAnsi" w:cstheme="minorHAnsi"/>
      <w:smallCaps/>
      <w:szCs w:val="20"/>
    </w:rPr>
  </w:style>
  <w:style w:type="paragraph" w:styleId="Glava">
    <w:name w:val="header"/>
    <w:basedOn w:val="Navaden"/>
    <w:link w:val="GlavaZnak"/>
    <w:unhideWhenUsed/>
    <w:rsid w:val="00263090"/>
    <w:pPr>
      <w:tabs>
        <w:tab w:val="center" w:pos="4703"/>
        <w:tab w:val="right" w:pos="9406"/>
      </w:tabs>
      <w:spacing w:line="240" w:lineRule="auto"/>
    </w:pPr>
  </w:style>
  <w:style w:type="character" w:customStyle="1" w:styleId="GlavaZnak">
    <w:name w:val="Glava Znak"/>
    <w:basedOn w:val="Privzetapisavaodstavka"/>
    <w:link w:val="Glava"/>
    <w:rsid w:val="00263090"/>
  </w:style>
  <w:style w:type="paragraph" w:styleId="Noga">
    <w:name w:val="footer"/>
    <w:basedOn w:val="Navaden"/>
    <w:link w:val="NogaZnak"/>
    <w:unhideWhenUsed/>
    <w:rsid w:val="00263090"/>
    <w:pPr>
      <w:tabs>
        <w:tab w:val="center" w:pos="4703"/>
        <w:tab w:val="right" w:pos="9406"/>
      </w:tabs>
      <w:spacing w:line="240" w:lineRule="auto"/>
    </w:pPr>
  </w:style>
  <w:style w:type="character" w:customStyle="1" w:styleId="NogaZnak">
    <w:name w:val="Noga Znak"/>
    <w:basedOn w:val="Privzetapisavaodstavka"/>
    <w:link w:val="Noga"/>
    <w:uiPriority w:val="99"/>
    <w:rsid w:val="00263090"/>
  </w:style>
  <w:style w:type="table" w:styleId="Tabelamrea">
    <w:name w:val="Table Grid"/>
    <w:basedOn w:val="Navadnatabela"/>
    <w:rsid w:val="007A03BE"/>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azalovsebine3">
    <w:name w:val="toc 3"/>
    <w:basedOn w:val="Navaden"/>
    <w:next w:val="Navaden"/>
    <w:autoRedefine/>
    <w:uiPriority w:val="39"/>
    <w:unhideWhenUsed/>
    <w:qFormat/>
    <w:rsid w:val="005F2FB9"/>
    <w:pPr>
      <w:ind w:left="400"/>
    </w:pPr>
    <w:rPr>
      <w:rFonts w:asciiTheme="minorHAnsi" w:hAnsiTheme="minorHAnsi" w:cstheme="minorHAnsi"/>
      <w:i/>
      <w:iCs/>
      <w:szCs w:val="20"/>
    </w:rPr>
  </w:style>
  <w:style w:type="paragraph" w:customStyle="1" w:styleId="BoldLeftAllcaps">
    <w:name w:val="Bold Left All caps"/>
    <w:basedOn w:val="Navaden"/>
    <w:qFormat/>
    <w:rsid w:val="00342D64"/>
    <w:pPr>
      <w:spacing w:before="240" w:after="240" w:line="240" w:lineRule="auto"/>
    </w:pPr>
    <w:rPr>
      <w:rFonts w:eastAsia="Times New Roman" w:cs="Times New Roman"/>
      <w:b/>
      <w:bCs/>
      <w:caps/>
      <w:szCs w:val="24"/>
      <w:lang w:val="sl-SI"/>
    </w:rPr>
  </w:style>
  <w:style w:type="paragraph" w:customStyle="1" w:styleId="BoldRight">
    <w:name w:val="Bold Right"/>
    <w:basedOn w:val="BoldLeftAllcaps"/>
    <w:autoRedefine/>
    <w:qFormat/>
    <w:rsid w:val="00342D64"/>
    <w:pPr>
      <w:jc w:val="right"/>
    </w:pPr>
    <w:rPr>
      <w:bCs w:val="0"/>
      <w:caps w:val="0"/>
      <w:kern w:val="28"/>
      <w:szCs w:val="20"/>
    </w:rPr>
  </w:style>
  <w:style w:type="paragraph" w:customStyle="1" w:styleId="NormalRight">
    <w:name w:val="Normal Right"/>
    <w:basedOn w:val="Navaden"/>
    <w:autoRedefine/>
    <w:qFormat/>
    <w:rsid w:val="007D0B81"/>
    <w:pPr>
      <w:spacing w:line="240" w:lineRule="auto"/>
      <w:jc w:val="both"/>
    </w:pPr>
    <w:rPr>
      <w:rFonts w:asciiTheme="minorHAnsi" w:eastAsia="Times New Roman" w:hAnsiTheme="minorHAnsi" w:cstheme="minorHAnsi"/>
      <w:color w:val="808080" w:themeColor="background1" w:themeShade="80"/>
      <w:kern w:val="28"/>
      <w:sz w:val="18"/>
      <w:szCs w:val="18"/>
      <w:lang w:val="en-GB"/>
    </w:rPr>
  </w:style>
  <w:style w:type="paragraph" w:customStyle="1" w:styleId="BoldCentered">
    <w:name w:val="Bold Centered"/>
    <w:basedOn w:val="Navaden"/>
    <w:rsid w:val="00342D64"/>
    <w:pPr>
      <w:spacing w:before="120" w:after="120" w:line="240" w:lineRule="auto"/>
      <w:jc w:val="center"/>
    </w:pPr>
    <w:rPr>
      <w:rFonts w:eastAsia="Times New Roman" w:cs="Times New Roman"/>
      <w:b/>
      <w:bCs/>
      <w:szCs w:val="20"/>
      <w:lang w:val="sl-SI"/>
    </w:rPr>
  </w:style>
  <w:style w:type="character" w:customStyle="1" w:styleId="Naslov3Znak">
    <w:name w:val="Naslov 3 Znak"/>
    <w:aliases w:val="Unterabschnitt Char Znak,h3 Char Znak,Heading 3 Char1 Char Znak,Heading 3 Char Char Char Znak,Unterabschnitt Char Char Char Znak,h3 Char Char Char Znak,Unterabschnitt Znak,h3 Znak,Heading 3 Char1 Znak,Heading 3 Char Char Znak"/>
    <w:basedOn w:val="Privzetapisavaodstavka"/>
    <w:link w:val="Naslov3"/>
    <w:rsid w:val="00FB14E6"/>
    <w:rPr>
      <w:rFonts w:asciiTheme="majorHAnsi" w:eastAsiaTheme="majorEastAsia" w:hAnsiTheme="majorHAnsi" w:cstheme="majorBidi"/>
      <w:b/>
      <w:bCs/>
      <w:color w:val="4F81BD" w:themeColor="accent1"/>
      <w:sz w:val="20"/>
    </w:rPr>
  </w:style>
  <w:style w:type="character" w:customStyle="1" w:styleId="Naslov4Znak">
    <w:name w:val="Naslov 4 Znak"/>
    <w:basedOn w:val="Privzetapisavaodstavka"/>
    <w:link w:val="Naslov4"/>
    <w:rsid w:val="00371B4D"/>
    <w:rPr>
      <w:rFonts w:asciiTheme="majorHAnsi" w:eastAsiaTheme="majorEastAsia" w:hAnsiTheme="majorHAnsi" w:cstheme="majorBidi"/>
      <w:b/>
      <w:bCs/>
      <w:i/>
      <w:iCs/>
      <w:color w:val="4F81BD" w:themeColor="accent1"/>
      <w:sz w:val="20"/>
    </w:rPr>
  </w:style>
  <w:style w:type="character" w:styleId="Poudarek">
    <w:name w:val="Emphasis"/>
    <w:basedOn w:val="Privzetapisavaodstavka"/>
    <w:uiPriority w:val="20"/>
    <w:qFormat/>
    <w:rsid w:val="00087674"/>
    <w:rPr>
      <w:i/>
      <w:iCs/>
    </w:rPr>
  </w:style>
  <w:style w:type="paragraph" w:customStyle="1" w:styleId="Default">
    <w:name w:val="Default"/>
    <w:rsid w:val="00FD7923"/>
    <w:pPr>
      <w:autoSpaceDE w:val="0"/>
      <w:autoSpaceDN w:val="0"/>
      <w:adjustRightInd w:val="0"/>
      <w:spacing w:line="240" w:lineRule="auto"/>
    </w:pPr>
    <w:rPr>
      <w:rFonts w:ascii="Calibri" w:hAnsi="Calibri" w:cs="Calibri"/>
      <w:color w:val="000000"/>
      <w:sz w:val="24"/>
      <w:szCs w:val="24"/>
      <w:lang w:val="sl-SI"/>
    </w:rPr>
  </w:style>
  <w:style w:type="character" w:customStyle="1" w:styleId="Naslov5Znak">
    <w:name w:val="Naslov 5 Znak"/>
    <w:basedOn w:val="Privzetapisavaodstavka"/>
    <w:link w:val="Naslov5"/>
    <w:rsid w:val="007320FC"/>
    <w:rPr>
      <w:rFonts w:asciiTheme="majorHAnsi" w:eastAsiaTheme="majorEastAsia" w:hAnsiTheme="majorHAnsi" w:cstheme="majorBidi"/>
      <w:color w:val="243F60" w:themeColor="accent1" w:themeShade="7F"/>
      <w:sz w:val="20"/>
    </w:rPr>
  </w:style>
  <w:style w:type="character" w:customStyle="1" w:styleId="Naslov6Znak">
    <w:name w:val="Naslov 6 Znak"/>
    <w:basedOn w:val="Privzetapisavaodstavka"/>
    <w:link w:val="Naslov6"/>
    <w:rsid w:val="007320FC"/>
    <w:rPr>
      <w:rFonts w:asciiTheme="majorHAnsi" w:eastAsiaTheme="majorEastAsia" w:hAnsiTheme="majorHAnsi" w:cstheme="majorBidi"/>
      <w:i/>
      <w:iCs/>
      <w:color w:val="243F60" w:themeColor="accent1" w:themeShade="7F"/>
      <w:sz w:val="20"/>
    </w:rPr>
  </w:style>
  <w:style w:type="character" w:customStyle="1" w:styleId="Naslov7Znak">
    <w:name w:val="Naslov 7 Znak"/>
    <w:basedOn w:val="Privzetapisavaodstavka"/>
    <w:link w:val="Naslov7"/>
    <w:rsid w:val="007320FC"/>
    <w:rPr>
      <w:rFonts w:asciiTheme="majorHAnsi" w:eastAsiaTheme="majorEastAsia" w:hAnsiTheme="majorHAnsi" w:cstheme="majorBidi"/>
      <w:i/>
      <w:iCs/>
      <w:color w:val="404040" w:themeColor="text1" w:themeTint="BF"/>
      <w:sz w:val="20"/>
    </w:rPr>
  </w:style>
  <w:style w:type="character" w:customStyle="1" w:styleId="Naslov8Znak">
    <w:name w:val="Naslov 8 Znak"/>
    <w:basedOn w:val="Privzetapisavaodstavka"/>
    <w:link w:val="Naslov8"/>
    <w:rsid w:val="006E3AD4"/>
    <w:rPr>
      <w:rFonts w:ascii="Tahoma" w:eastAsiaTheme="majorEastAsia" w:hAnsi="Tahoma" w:cs="Tahoma"/>
      <w:b/>
      <w:sz w:val="20"/>
      <w:szCs w:val="20"/>
      <w:lang w:val="sl-SI"/>
    </w:rPr>
  </w:style>
  <w:style w:type="character" w:customStyle="1" w:styleId="Naslov9Znak">
    <w:name w:val="Naslov 9 Znak"/>
    <w:basedOn w:val="Privzetapisavaodstavka"/>
    <w:link w:val="Naslov9"/>
    <w:rsid w:val="007320FC"/>
    <w:rPr>
      <w:rFonts w:asciiTheme="majorHAnsi" w:eastAsiaTheme="majorEastAsia" w:hAnsiTheme="majorHAnsi" w:cstheme="majorBidi"/>
      <w:i/>
      <w:iCs/>
      <w:color w:val="404040" w:themeColor="text1" w:themeTint="BF"/>
      <w:sz w:val="20"/>
      <w:szCs w:val="20"/>
    </w:rPr>
  </w:style>
  <w:style w:type="paragraph" w:customStyle="1" w:styleId="BodyforHeading2">
    <w:name w:val="Body for Heading2"/>
    <w:basedOn w:val="Navaden"/>
    <w:link w:val="BodyforHeading2Char"/>
    <w:qFormat/>
    <w:rsid w:val="001A4B73"/>
    <w:pPr>
      <w:ind w:left="284"/>
    </w:pPr>
    <w:rPr>
      <w:lang w:val="en-GB"/>
    </w:rPr>
  </w:style>
  <w:style w:type="character" w:customStyle="1" w:styleId="BodyforHeading2Char">
    <w:name w:val="Body for Heading2 Char"/>
    <w:basedOn w:val="Privzetapisavaodstavka"/>
    <w:link w:val="BodyforHeading2"/>
    <w:rsid w:val="001A4B73"/>
    <w:rPr>
      <w:rFonts w:ascii="Tahoma" w:hAnsi="Tahoma"/>
      <w:sz w:val="20"/>
      <w:lang w:val="en-GB"/>
    </w:rPr>
  </w:style>
  <w:style w:type="character" w:customStyle="1" w:styleId="OdstavekseznamaZnak">
    <w:name w:val="Odstavek seznama Znak"/>
    <w:aliases w:val="Heading x1 Znak"/>
    <w:basedOn w:val="Privzetapisavaodstavka"/>
    <w:link w:val="Odstavekseznama"/>
    <w:uiPriority w:val="34"/>
    <w:rsid w:val="001A4B73"/>
    <w:rPr>
      <w:rFonts w:ascii="Tahoma" w:hAnsi="Tahoma"/>
      <w:sz w:val="20"/>
    </w:rPr>
  </w:style>
  <w:style w:type="paragraph" w:styleId="Napis">
    <w:name w:val="caption"/>
    <w:basedOn w:val="Navaden"/>
    <w:next w:val="Navaden"/>
    <w:unhideWhenUsed/>
    <w:qFormat/>
    <w:rsid w:val="001A4B73"/>
    <w:pPr>
      <w:spacing w:after="200" w:line="240" w:lineRule="auto"/>
    </w:pPr>
    <w:rPr>
      <w:b/>
      <w:bCs/>
      <w:color w:val="4F81BD" w:themeColor="accent1"/>
      <w:sz w:val="18"/>
      <w:szCs w:val="18"/>
    </w:rPr>
  </w:style>
  <w:style w:type="character" w:styleId="SledenaHiperpovezava">
    <w:name w:val="FollowedHyperlink"/>
    <w:basedOn w:val="Privzetapisavaodstavka"/>
    <w:uiPriority w:val="99"/>
    <w:semiHidden/>
    <w:unhideWhenUsed/>
    <w:rsid w:val="00B4105D"/>
    <w:rPr>
      <w:color w:val="800080" w:themeColor="followedHyperlink"/>
      <w:u w:val="single"/>
    </w:rPr>
  </w:style>
  <w:style w:type="paragraph" w:styleId="Kazalovsebine4">
    <w:name w:val="toc 4"/>
    <w:basedOn w:val="Navaden"/>
    <w:next w:val="Navaden"/>
    <w:autoRedefine/>
    <w:uiPriority w:val="39"/>
    <w:unhideWhenUsed/>
    <w:rsid w:val="00DA4063"/>
    <w:pPr>
      <w:ind w:left="600"/>
    </w:pPr>
    <w:rPr>
      <w:rFonts w:asciiTheme="minorHAnsi" w:hAnsiTheme="minorHAnsi" w:cstheme="minorHAnsi"/>
      <w:sz w:val="18"/>
      <w:szCs w:val="18"/>
    </w:rPr>
  </w:style>
  <w:style w:type="paragraph" w:styleId="Kazalovsebine5">
    <w:name w:val="toc 5"/>
    <w:basedOn w:val="Navaden"/>
    <w:next w:val="Navaden"/>
    <w:autoRedefine/>
    <w:uiPriority w:val="39"/>
    <w:unhideWhenUsed/>
    <w:rsid w:val="00DA4063"/>
    <w:pPr>
      <w:ind w:left="800"/>
    </w:pPr>
    <w:rPr>
      <w:rFonts w:asciiTheme="minorHAnsi" w:hAnsiTheme="minorHAnsi" w:cstheme="minorHAnsi"/>
      <w:sz w:val="18"/>
      <w:szCs w:val="18"/>
    </w:rPr>
  </w:style>
  <w:style w:type="paragraph" w:styleId="Kazalovsebine6">
    <w:name w:val="toc 6"/>
    <w:basedOn w:val="Navaden"/>
    <w:next w:val="Navaden"/>
    <w:autoRedefine/>
    <w:uiPriority w:val="39"/>
    <w:unhideWhenUsed/>
    <w:rsid w:val="00DA4063"/>
    <w:pPr>
      <w:ind w:left="1000"/>
    </w:pPr>
    <w:rPr>
      <w:rFonts w:asciiTheme="minorHAnsi" w:hAnsiTheme="minorHAnsi" w:cstheme="minorHAnsi"/>
      <w:sz w:val="18"/>
      <w:szCs w:val="18"/>
    </w:rPr>
  </w:style>
  <w:style w:type="paragraph" w:styleId="Kazalovsebine7">
    <w:name w:val="toc 7"/>
    <w:basedOn w:val="Navaden"/>
    <w:next w:val="Navaden"/>
    <w:autoRedefine/>
    <w:uiPriority w:val="39"/>
    <w:unhideWhenUsed/>
    <w:rsid w:val="00DA4063"/>
    <w:pPr>
      <w:ind w:left="1200"/>
    </w:pPr>
    <w:rPr>
      <w:rFonts w:asciiTheme="minorHAnsi" w:hAnsiTheme="minorHAnsi" w:cstheme="minorHAnsi"/>
      <w:sz w:val="18"/>
      <w:szCs w:val="18"/>
    </w:rPr>
  </w:style>
  <w:style w:type="paragraph" w:styleId="Kazalovsebine8">
    <w:name w:val="toc 8"/>
    <w:basedOn w:val="Navaden"/>
    <w:next w:val="Navaden"/>
    <w:autoRedefine/>
    <w:uiPriority w:val="39"/>
    <w:unhideWhenUsed/>
    <w:rsid w:val="00DA4063"/>
    <w:pPr>
      <w:ind w:left="1400"/>
    </w:pPr>
    <w:rPr>
      <w:rFonts w:asciiTheme="minorHAnsi" w:hAnsiTheme="minorHAnsi" w:cstheme="minorHAnsi"/>
      <w:sz w:val="18"/>
      <w:szCs w:val="18"/>
    </w:rPr>
  </w:style>
  <w:style w:type="paragraph" w:styleId="Kazalovsebine9">
    <w:name w:val="toc 9"/>
    <w:basedOn w:val="Navaden"/>
    <w:next w:val="Navaden"/>
    <w:autoRedefine/>
    <w:uiPriority w:val="39"/>
    <w:unhideWhenUsed/>
    <w:rsid w:val="00DA4063"/>
    <w:pPr>
      <w:ind w:left="1600"/>
    </w:pPr>
    <w:rPr>
      <w:rFonts w:asciiTheme="minorHAnsi" w:hAnsiTheme="minorHAnsi" w:cstheme="minorHAnsi"/>
      <w:sz w:val="18"/>
      <w:szCs w:val="18"/>
    </w:rPr>
  </w:style>
  <w:style w:type="paragraph" w:styleId="Golobesedilo">
    <w:name w:val="Plain Text"/>
    <w:basedOn w:val="Navaden"/>
    <w:link w:val="GolobesediloZnak"/>
    <w:uiPriority w:val="99"/>
    <w:unhideWhenUsed/>
    <w:rsid w:val="004C1F96"/>
    <w:pPr>
      <w:spacing w:line="240" w:lineRule="auto"/>
    </w:pPr>
    <w:rPr>
      <w:rFonts w:ascii="Calibri" w:hAnsi="Calibri"/>
      <w:sz w:val="22"/>
      <w:szCs w:val="21"/>
      <w:lang w:val="sl-SI"/>
    </w:rPr>
  </w:style>
  <w:style w:type="character" w:customStyle="1" w:styleId="GolobesediloZnak">
    <w:name w:val="Golo besedilo Znak"/>
    <w:basedOn w:val="Privzetapisavaodstavka"/>
    <w:link w:val="Golobesedilo"/>
    <w:uiPriority w:val="99"/>
    <w:rsid w:val="004C1F96"/>
    <w:rPr>
      <w:rFonts w:ascii="Calibri" w:hAnsi="Calibri"/>
      <w:szCs w:val="21"/>
      <w:lang w:val="sl-SI"/>
    </w:rPr>
  </w:style>
  <w:style w:type="paragraph" w:styleId="Zgradbadokumenta">
    <w:name w:val="Document Map"/>
    <w:basedOn w:val="Navaden"/>
    <w:link w:val="ZgradbadokumentaZnak"/>
    <w:semiHidden/>
    <w:unhideWhenUsed/>
    <w:rsid w:val="00436833"/>
    <w:pPr>
      <w:spacing w:line="240" w:lineRule="auto"/>
    </w:pPr>
    <w:rPr>
      <w:rFonts w:cs="Tahoma"/>
      <w:sz w:val="16"/>
      <w:szCs w:val="16"/>
    </w:rPr>
  </w:style>
  <w:style w:type="character" w:customStyle="1" w:styleId="ZgradbadokumentaZnak">
    <w:name w:val="Zgradba dokumenta Znak"/>
    <w:basedOn w:val="Privzetapisavaodstavka"/>
    <w:link w:val="Zgradbadokumenta"/>
    <w:uiPriority w:val="99"/>
    <w:semiHidden/>
    <w:rsid w:val="00436833"/>
    <w:rPr>
      <w:rFonts w:ascii="Tahoma" w:hAnsi="Tahoma" w:cs="Tahoma"/>
      <w:sz w:val="16"/>
      <w:szCs w:val="16"/>
    </w:rPr>
  </w:style>
  <w:style w:type="character" w:styleId="Intenzivenpoudarek">
    <w:name w:val="Intense Emphasis"/>
    <w:basedOn w:val="Privzetapisavaodstavka"/>
    <w:uiPriority w:val="21"/>
    <w:qFormat/>
    <w:rsid w:val="00000FD3"/>
    <w:rPr>
      <w:b/>
      <w:bCs/>
      <w:i/>
      <w:iCs/>
      <w:color w:val="4F81BD" w:themeColor="accent1"/>
    </w:rPr>
  </w:style>
  <w:style w:type="character" w:styleId="Neenpoudarek">
    <w:name w:val="Subtle Emphasis"/>
    <w:basedOn w:val="Privzetapisavaodstavka"/>
    <w:uiPriority w:val="19"/>
    <w:qFormat/>
    <w:rsid w:val="00700E59"/>
    <w:rPr>
      <w:i/>
      <w:iCs/>
      <w:color w:val="808080" w:themeColor="text1" w:themeTint="7F"/>
    </w:rPr>
  </w:style>
  <w:style w:type="table" w:styleId="Svetelseznampoudarek1">
    <w:name w:val="Light List Accent 1"/>
    <w:basedOn w:val="Navadnatabela"/>
    <w:uiPriority w:val="61"/>
    <w:rsid w:val="003C400F"/>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tevilkastrani">
    <w:name w:val="page number"/>
    <w:basedOn w:val="Privzetapisavaodstavka"/>
    <w:rsid w:val="009E5EC8"/>
  </w:style>
  <w:style w:type="paragraph" w:customStyle="1" w:styleId="elen">
    <w:name w:val="elen"/>
    <w:basedOn w:val="Navaden"/>
    <w:rsid w:val="009E5EC8"/>
    <w:pPr>
      <w:widowControl w:val="0"/>
      <w:spacing w:before="240" w:after="60" w:line="280" w:lineRule="auto"/>
      <w:jc w:val="center"/>
    </w:pPr>
    <w:rPr>
      <w:rFonts w:ascii="Times New Roman" w:eastAsia="Times New Roman" w:hAnsi="Times New Roman" w:cs="Times New Roman"/>
      <w:sz w:val="22"/>
      <w:szCs w:val="20"/>
      <w:lang w:val="sl-SI"/>
    </w:rPr>
  </w:style>
  <w:style w:type="paragraph" w:styleId="Telobesedila">
    <w:name w:val="Body Text"/>
    <w:basedOn w:val="Navaden"/>
    <w:link w:val="TelobesedilaZnak"/>
    <w:rsid w:val="009E5EC8"/>
    <w:pPr>
      <w:spacing w:after="120" w:line="280" w:lineRule="auto"/>
    </w:pPr>
    <w:rPr>
      <w:rFonts w:ascii="Times New Roman" w:eastAsia="Times New Roman" w:hAnsi="Times New Roman" w:cs="Times New Roman"/>
      <w:sz w:val="22"/>
      <w:szCs w:val="20"/>
    </w:rPr>
  </w:style>
  <w:style w:type="character" w:customStyle="1" w:styleId="TelobesedilaZnak">
    <w:name w:val="Telo besedila Znak"/>
    <w:basedOn w:val="Privzetapisavaodstavka"/>
    <w:link w:val="Telobesedila"/>
    <w:rsid w:val="009E5EC8"/>
    <w:rPr>
      <w:rFonts w:ascii="Times New Roman" w:eastAsia="Times New Roman" w:hAnsi="Times New Roman" w:cs="Times New Roman"/>
      <w:szCs w:val="20"/>
    </w:rPr>
  </w:style>
  <w:style w:type="paragraph" w:styleId="Telobesedila2">
    <w:name w:val="Body Text 2"/>
    <w:basedOn w:val="Navaden"/>
    <w:link w:val="Telobesedila2Znak"/>
    <w:rsid w:val="009E5EC8"/>
    <w:pPr>
      <w:spacing w:line="240" w:lineRule="auto"/>
      <w:ind w:right="-483"/>
      <w:jc w:val="both"/>
    </w:pPr>
    <w:rPr>
      <w:rFonts w:ascii="Times New Roman" w:eastAsia="Times New Roman" w:hAnsi="Times New Roman" w:cs="Times New Roman"/>
      <w:sz w:val="22"/>
      <w:szCs w:val="20"/>
      <w:lang w:val="sl-SI"/>
    </w:rPr>
  </w:style>
  <w:style w:type="character" w:customStyle="1" w:styleId="Telobesedila2Znak">
    <w:name w:val="Telo besedila 2 Znak"/>
    <w:basedOn w:val="Privzetapisavaodstavka"/>
    <w:link w:val="Telobesedila2"/>
    <w:rsid w:val="009E5EC8"/>
    <w:rPr>
      <w:rFonts w:ascii="Times New Roman" w:eastAsia="Times New Roman" w:hAnsi="Times New Roman" w:cs="Times New Roman"/>
      <w:szCs w:val="20"/>
      <w:lang w:val="sl-SI"/>
    </w:rPr>
  </w:style>
  <w:style w:type="paragraph" w:styleId="Telobesedila3">
    <w:name w:val="Body Text 3"/>
    <w:basedOn w:val="Navaden"/>
    <w:link w:val="Telobesedila3Znak"/>
    <w:rsid w:val="009E5EC8"/>
    <w:pPr>
      <w:numPr>
        <w:ilvl w:val="12"/>
      </w:numPr>
      <w:spacing w:line="240" w:lineRule="auto"/>
      <w:ind w:right="-483"/>
      <w:jc w:val="both"/>
    </w:pPr>
    <w:rPr>
      <w:rFonts w:ascii="Times New Roman" w:eastAsia="Times New Roman" w:hAnsi="Times New Roman" w:cs="Times New Roman"/>
      <w:i/>
      <w:sz w:val="24"/>
      <w:szCs w:val="20"/>
      <w:u w:val="single"/>
      <w:lang w:val="sl-SI"/>
    </w:rPr>
  </w:style>
  <w:style w:type="character" w:customStyle="1" w:styleId="Telobesedila3Znak">
    <w:name w:val="Telo besedila 3 Znak"/>
    <w:basedOn w:val="Privzetapisavaodstavka"/>
    <w:link w:val="Telobesedila3"/>
    <w:rsid w:val="009E5EC8"/>
    <w:rPr>
      <w:rFonts w:ascii="Times New Roman" w:eastAsia="Times New Roman" w:hAnsi="Times New Roman" w:cs="Times New Roman"/>
      <w:i/>
      <w:sz w:val="24"/>
      <w:szCs w:val="20"/>
      <w:u w:val="single"/>
      <w:lang w:val="sl-SI"/>
    </w:rPr>
  </w:style>
  <w:style w:type="paragraph" w:customStyle="1" w:styleId="Legal2L2">
    <w:name w:val="Legal2_L2"/>
    <w:basedOn w:val="Navaden"/>
    <w:next w:val="Navaden"/>
    <w:rsid w:val="009E5EC8"/>
    <w:pPr>
      <w:numPr>
        <w:ilvl w:val="1"/>
        <w:numId w:val="2"/>
      </w:numPr>
      <w:spacing w:after="240" w:line="240" w:lineRule="auto"/>
      <w:jc w:val="both"/>
      <w:outlineLvl w:val="1"/>
    </w:pPr>
    <w:rPr>
      <w:rFonts w:ascii="Times New Roman" w:eastAsia="Times New Roman" w:hAnsi="Times New Roman" w:cs="Times New Roman"/>
      <w:sz w:val="24"/>
      <w:szCs w:val="20"/>
    </w:rPr>
  </w:style>
  <w:style w:type="paragraph" w:customStyle="1" w:styleId="Legal2L5">
    <w:name w:val="Legal2_L5"/>
    <w:basedOn w:val="Navaden"/>
    <w:next w:val="Navaden"/>
    <w:rsid w:val="009E5EC8"/>
    <w:pPr>
      <w:numPr>
        <w:ilvl w:val="4"/>
        <w:numId w:val="2"/>
      </w:numPr>
      <w:tabs>
        <w:tab w:val="left" w:pos="3600"/>
      </w:tabs>
      <w:spacing w:line="240" w:lineRule="auto"/>
      <w:jc w:val="both"/>
      <w:outlineLvl w:val="4"/>
    </w:pPr>
    <w:rPr>
      <w:rFonts w:ascii="Times New Roman" w:eastAsia="Times New Roman" w:hAnsi="Times New Roman" w:cs="Times New Roman"/>
      <w:sz w:val="24"/>
      <w:szCs w:val="20"/>
      <w:lang w:val="en-GB"/>
    </w:rPr>
  </w:style>
  <w:style w:type="paragraph" w:customStyle="1" w:styleId="Legal2L6">
    <w:name w:val="Legal2_L6"/>
    <w:basedOn w:val="Legal2L5"/>
    <w:next w:val="Navaden"/>
    <w:rsid w:val="009E5EC8"/>
    <w:pPr>
      <w:numPr>
        <w:ilvl w:val="5"/>
      </w:numPr>
      <w:tabs>
        <w:tab w:val="clear" w:pos="3600"/>
        <w:tab w:val="clear" w:pos="3960"/>
        <w:tab w:val="num" w:pos="360"/>
        <w:tab w:val="left" w:pos="4320"/>
      </w:tabs>
      <w:ind w:left="283" w:hanging="283"/>
      <w:outlineLvl w:val="5"/>
    </w:pPr>
  </w:style>
  <w:style w:type="paragraph" w:customStyle="1" w:styleId="Legal2L7">
    <w:name w:val="Legal2_L7"/>
    <w:basedOn w:val="Legal2L6"/>
    <w:next w:val="Navaden"/>
    <w:rsid w:val="009E5EC8"/>
    <w:pPr>
      <w:numPr>
        <w:ilvl w:val="6"/>
      </w:numPr>
      <w:tabs>
        <w:tab w:val="clear" w:pos="4320"/>
        <w:tab w:val="clear" w:pos="5040"/>
        <w:tab w:val="num" w:pos="360"/>
      </w:tabs>
      <w:ind w:left="283" w:hanging="283"/>
      <w:outlineLvl w:val="6"/>
    </w:pPr>
  </w:style>
  <w:style w:type="paragraph" w:customStyle="1" w:styleId="Legal2L8">
    <w:name w:val="Legal2_L8"/>
    <w:basedOn w:val="Legal2L7"/>
    <w:next w:val="Navaden"/>
    <w:rsid w:val="009E5EC8"/>
    <w:pPr>
      <w:numPr>
        <w:ilvl w:val="7"/>
      </w:numPr>
      <w:tabs>
        <w:tab w:val="clear" w:pos="1080"/>
        <w:tab w:val="num" w:pos="360"/>
        <w:tab w:val="left" w:pos="1440"/>
      </w:tabs>
      <w:ind w:left="283" w:hanging="283"/>
      <w:outlineLvl w:val="7"/>
    </w:pPr>
  </w:style>
  <w:style w:type="paragraph" w:customStyle="1" w:styleId="Legal2L9">
    <w:name w:val="Legal2_L9"/>
    <w:basedOn w:val="Legal2L8"/>
    <w:next w:val="Navaden"/>
    <w:rsid w:val="009E5EC8"/>
    <w:pPr>
      <w:numPr>
        <w:ilvl w:val="8"/>
      </w:numPr>
      <w:tabs>
        <w:tab w:val="clear" w:pos="1440"/>
        <w:tab w:val="clear" w:pos="2160"/>
        <w:tab w:val="num" w:pos="360"/>
      </w:tabs>
      <w:ind w:left="283" w:hanging="283"/>
      <w:outlineLvl w:val="8"/>
    </w:pPr>
  </w:style>
  <w:style w:type="character" w:styleId="Pripombasklic">
    <w:name w:val="annotation reference"/>
    <w:uiPriority w:val="99"/>
    <w:semiHidden/>
    <w:rsid w:val="009E5EC8"/>
    <w:rPr>
      <w:sz w:val="16"/>
      <w:szCs w:val="16"/>
    </w:rPr>
  </w:style>
  <w:style w:type="paragraph" w:styleId="Pripombabesedilo">
    <w:name w:val="annotation text"/>
    <w:basedOn w:val="Navaden"/>
    <w:link w:val="PripombabesediloZnak"/>
    <w:uiPriority w:val="99"/>
    <w:rsid w:val="009E5EC8"/>
    <w:pPr>
      <w:spacing w:line="240" w:lineRule="auto"/>
    </w:pPr>
    <w:rPr>
      <w:rFonts w:ascii="Arial" w:eastAsia="Times New Roman" w:hAnsi="Arial" w:cs="Times New Roman"/>
      <w:szCs w:val="20"/>
    </w:rPr>
  </w:style>
  <w:style w:type="character" w:customStyle="1" w:styleId="PripombabesediloZnak">
    <w:name w:val="Pripomba – besedilo Znak"/>
    <w:basedOn w:val="Privzetapisavaodstavka"/>
    <w:link w:val="Pripombabesedilo"/>
    <w:uiPriority w:val="99"/>
    <w:rsid w:val="009E5EC8"/>
    <w:rPr>
      <w:rFonts w:ascii="Arial" w:eastAsia="Times New Roman" w:hAnsi="Arial" w:cs="Times New Roman"/>
      <w:sz w:val="20"/>
      <w:szCs w:val="20"/>
    </w:rPr>
  </w:style>
  <w:style w:type="paragraph" w:styleId="Zadevapripombe">
    <w:name w:val="annotation subject"/>
    <w:basedOn w:val="Pripombabesedilo"/>
    <w:next w:val="Pripombabesedilo"/>
    <w:link w:val="ZadevapripombeZnak"/>
    <w:semiHidden/>
    <w:rsid w:val="009E5EC8"/>
    <w:rPr>
      <w:b/>
      <w:bCs/>
    </w:rPr>
  </w:style>
  <w:style w:type="character" w:customStyle="1" w:styleId="ZadevapripombeZnak">
    <w:name w:val="Zadeva pripombe Znak"/>
    <w:basedOn w:val="PripombabesediloZnak"/>
    <w:link w:val="Zadevapripombe"/>
    <w:semiHidden/>
    <w:rsid w:val="009E5EC8"/>
    <w:rPr>
      <w:rFonts w:ascii="Arial" w:eastAsia="Times New Roman" w:hAnsi="Arial" w:cs="Times New Roman"/>
      <w:b/>
      <w:bCs/>
      <w:sz w:val="20"/>
      <w:szCs w:val="20"/>
    </w:rPr>
  </w:style>
  <w:style w:type="paragraph" w:styleId="Navadensplet">
    <w:name w:val="Normal (Web)"/>
    <w:basedOn w:val="Navaden"/>
    <w:uiPriority w:val="99"/>
    <w:unhideWhenUsed/>
    <w:rsid w:val="009E5EC8"/>
    <w:pPr>
      <w:spacing w:before="100" w:beforeAutospacing="1" w:after="100" w:afterAutospacing="1" w:line="240" w:lineRule="auto"/>
    </w:pPr>
    <w:rPr>
      <w:rFonts w:ascii="Times New Roman" w:eastAsia="Times New Roman" w:hAnsi="Times New Roman" w:cs="Times New Roman"/>
      <w:sz w:val="24"/>
      <w:szCs w:val="24"/>
      <w:lang w:val="sl-SI" w:eastAsia="sl-SI"/>
    </w:rPr>
  </w:style>
  <w:style w:type="table" w:styleId="Tabelaklasina4">
    <w:name w:val="Table Classic 4"/>
    <w:basedOn w:val="Navadnatabela"/>
    <w:rsid w:val="009E5EC8"/>
    <w:pPr>
      <w:spacing w:line="240" w:lineRule="auto"/>
    </w:pPr>
    <w:rPr>
      <w:rFonts w:ascii="Times New Roman" w:eastAsia="Times New Roman" w:hAnsi="Times New Roman" w:cs="Times New Roman"/>
      <w:sz w:val="20"/>
      <w:szCs w:val="20"/>
      <w:lang w:val="sl-SI" w:eastAsia="sl-SI"/>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Revizija">
    <w:name w:val="Revision"/>
    <w:hidden/>
    <w:uiPriority w:val="99"/>
    <w:semiHidden/>
    <w:rsid w:val="009E5EC8"/>
    <w:pPr>
      <w:spacing w:line="240" w:lineRule="auto"/>
    </w:pPr>
    <w:rPr>
      <w:rFonts w:ascii="Arial" w:eastAsia="Times New Roman" w:hAnsi="Arial" w:cs="Times New Roman"/>
      <w:sz w:val="24"/>
      <w:szCs w:val="20"/>
    </w:rPr>
  </w:style>
  <w:style w:type="paragraph" w:styleId="Konnaopomba-besedilo">
    <w:name w:val="endnote text"/>
    <w:basedOn w:val="Navaden"/>
    <w:link w:val="Konnaopomba-besediloZnak"/>
    <w:rsid w:val="009E5EC8"/>
    <w:pPr>
      <w:spacing w:line="240" w:lineRule="auto"/>
    </w:pPr>
    <w:rPr>
      <w:rFonts w:ascii="Arial" w:eastAsia="Times New Roman" w:hAnsi="Arial" w:cs="Times New Roman"/>
      <w:szCs w:val="20"/>
    </w:rPr>
  </w:style>
  <w:style w:type="character" w:customStyle="1" w:styleId="Konnaopomba-besediloZnak">
    <w:name w:val="Končna opomba - besedilo Znak"/>
    <w:basedOn w:val="Privzetapisavaodstavka"/>
    <w:link w:val="Konnaopomba-besedilo"/>
    <w:rsid w:val="009E5EC8"/>
    <w:rPr>
      <w:rFonts w:ascii="Arial" w:eastAsia="Times New Roman" w:hAnsi="Arial" w:cs="Times New Roman"/>
      <w:sz w:val="20"/>
      <w:szCs w:val="20"/>
    </w:rPr>
  </w:style>
  <w:style w:type="character" w:styleId="Konnaopomba-sklic">
    <w:name w:val="endnote reference"/>
    <w:basedOn w:val="Privzetapisavaodstavka"/>
    <w:rsid w:val="009E5EC8"/>
    <w:rPr>
      <w:vertAlign w:val="superscript"/>
    </w:rPr>
  </w:style>
  <w:style w:type="paragraph" w:customStyle="1" w:styleId="Lista1">
    <w:name w:val="Lista 1"/>
    <w:basedOn w:val="Navaden"/>
    <w:link w:val="Lista1Char"/>
    <w:qFormat/>
    <w:rsid w:val="009E5EC8"/>
    <w:pPr>
      <w:numPr>
        <w:numId w:val="7"/>
      </w:numPr>
      <w:spacing w:line="240" w:lineRule="auto"/>
      <w:jc w:val="both"/>
    </w:pPr>
    <w:rPr>
      <w:rFonts w:eastAsia="Times New Roman" w:cs="Tahoma"/>
      <w:szCs w:val="20"/>
      <w:lang w:val="sl-SI"/>
    </w:rPr>
  </w:style>
  <w:style w:type="paragraph" w:customStyle="1" w:styleId="Bullet1">
    <w:name w:val="Bullet 1"/>
    <w:basedOn w:val="Lista1"/>
    <w:link w:val="Bullet1Char"/>
    <w:qFormat/>
    <w:rsid w:val="009E5EC8"/>
    <w:pPr>
      <w:numPr>
        <w:numId w:val="33"/>
      </w:numPr>
    </w:pPr>
  </w:style>
  <w:style w:type="character" w:customStyle="1" w:styleId="Lista1Char">
    <w:name w:val="Lista 1 Char"/>
    <w:basedOn w:val="Privzetapisavaodstavka"/>
    <w:link w:val="Lista1"/>
    <w:rsid w:val="009E5EC8"/>
    <w:rPr>
      <w:rFonts w:ascii="Tahoma" w:eastAsia="Times New Roman" w:hAnsi="Tahoma" w:cs="Tahoma"/>
      <w:sz w:val="20"/>
      <w:szCs w:val="20"/>
      <w:lang w:val="sl-SI"/>
    </w:rPr>
  </w:style>
  <w:style w:type="character" w:customStyle="1" w:styleId="Bullet1Char">
    <w:name w:val="Bullet 1 Char"/>
    <w:basedOn w:val="Lista1Char"/>
    <w:link w:val="Bullet1"/>
    <w:rsid w:val="009E5EC8"/>
    <w:rPr>
      <w:rFonts w:ascii="Tahoma" w:eastAsia="Times New Roman" w:hAnsi="Tahoma" w:cs="Tahoma"/>
      <w:sz w:val="20"/>
      <w:szCs w:val="20"/>
      <w:lang w:val="sl-SI"/>
    </w:rPr>
  </w:style>
  <w:style w:type="paragraph" w:customStyle="1" w:styleId="Poglavje">
    <w:name w:val="Poglavje"/>
    <w:basedOn w:val="Naslov8"/>
    <w:link w:val="PoglavjeChar"/>
    <w:qFormat/>
    <w:rsid w:val="009E5EC8"/>
    <w:rPr>
      <w:b w:val="0"/>
    </w:rPr>
  </w:style>
  <w:style w:type="character" w:customStyle="1" w:styleId="PoglavjeChar">
    <w:name w:val="Poglavje Char"/>
    <w:basedOn w:val="Naslov8Znak"/>
    <w:link w:val="Poglavje"/>
    <w:rsid w:val="009E5EC8"/>
    <w:rPr>
      <w:rFonts w:ascii="Tahoma" w:eastAsiaTheme="majorEastAsia" w:hAnsi="Tahoma" w:cs="Tahoma"/>
      <w:b w:val="0"/>
      <w:color w:val="404040" w:themeColor="text1" w:themeTint="BF"/>
      <w:sz w:val="20"/>
      <w:szCs w:val="20"/>
      <w:lang w:val="sl-SI"/>
    </w:rPr>
  </w:style>
  <w:style w:type="paragraph" w:customStyle="1" w:styleId="1len">
    <w:name w:val="1. člen"/>
    <w:basedOn w:val="Navaden"/>
    <w:rsid w:val="00D70119"/>
    <w:pPr>
      <w:numPr>
        <w:numId w:val="36"/>
      </w:numPr>
      <w:tabs>
        <w:tab w:val="left" w:pos="3780"/>
      </w:tabs>
      <w:spacing w:line="240" w:lineRule="auto"/>
      <w:jc w:val="center"/>
    </w:pPr>
    <w:rPr>
      <w:rFonts w:eastAsia="Times New Roman" w:cs="Times New Roman"/>
      <w:b/>
      <w:i/>
      <w:iCs/>
      <w:sz w:val="24"/>
      <w:szCs w:val="24"/>
      <w:lang w:val="sl-SI" w:eastAsia="sl-SI"/>
    </w:rPr>
  </w:style>
  <w:style w:type="paragraph" w:styleId="Sprotnaopomba-besedilo">
    <w:name w:val="footnote text"/>
    <w:basedOn w:val="Navaden"/>
    <w:link w:val="Sprotnaopomba-besediloZnak"/>
    <w:unhideWhenUsed/>
    <w:rsid w:val="00BA4C9D"/>
    <w:pPr>
      <w:spacing w:line="240" w:lineRule="auto"/>
      <w:jc w:val="both"/>
    </w:pPr>
    <w:rPr>
      <w:rFonts w:eastAsia="Times New Roman" w:cs="Times New Roman"/>
      <w:color w:val="000000"/>
      <w:szCs w:val="20"/>
      <w:lang w:val="sl-SI" w:eastAsia="sl-SI"/>
    </w:rPr>
  </w:style>
  <w:style w:type="character" w:customStyle="1" w:styleId="Sprotnaopomba-besediloZnak">
    <w:name w:val="Sprotna opomba - besedilo Znak"/>
    <w:basedOn w:val="Privzetapisavaodstavka"/>
    <w:link w:val="Sprotnaopomba-besedilo"/>
    <w:rsid w:val="00BA4C9D"/>
    <w:rPr>
      <w:rFonts w:ascii="Verdana" w:eastAsia="Times New Roman" w:hAnsi="Verdana" w:cs="Times New Roman"/>
      <w:color w:val="000000"/>
      <w:sz w:val="20"/>
      <w:szCs w:val="20"/>
      <w:lang w:val="sl-SI" w:eastAsia="sl-SI"/>
    </w:rPr>
  </w:style>
  <w:style w:type="character" w:styleId="Sprotnaopomba-sklic">
    <w:name w:val="footnote reference"/>
    <w:basedOn w:val="Privzetapisavaodstavka"/>
    <w:uiPriority w:val="99"/>
    <w:semiHidden/>
    <w:unhideWhenUsed/>
    <w:rsid w:val="00BA4C9D"/>
    <w:rPr>
      <w:vertAlign w:val="superscript"/>
    </w:rPr>
  </w:style>
  <w:style w:type="paragraph" w:customStyle="1" w:styleId="BESEDILO">
    <w:name w:val="BESEDILO"/>
    <w:rsid w:val="003654DF"/>
    <w:pPr>
      <w:keepLines/>
      <w:widowControl w:val="0"/>
      <w:tabs>
        <w:tab w:val="left" w:pos="2155"/>
      </w:tabs>
      <w:spacing w:line="240" w:lineRule="auto"/>
      <w:jc w:val="both"/>
    </w:pPr>
    <w:rPr>
      <w:rFonts w:ascii="Arial" w:eastAsia="Times New Roman" w:hAnsi="Arial" w:cs="Times New Roman"/>
      <w:kern w:val="16"/>
      <w:sz w:val="20"/>
      <w:szCs w:val="20"/>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6513">
      <w:bodyDiv w:val="1"/>
      <w:marLeft w:val="0"/>
      <w:marRight w:val="0"/>
      <w:marTop w:val="0"/>
      <w:marBottom w:val="0"/>
      <w:divBdr>
        <w:top w:val="none" w:sz="0" w:space="0" w:color="auto"/>
        <w:left w:val="none" w:sz="0" w:space="0" w:color="auto"/>
        <w:bottom w:val="none" w:sz="0" w:space="0" w:color="auto"/>
        <w:right w:val="none" w:sz="0" w:space="0" w:color="auto"/>
      </w:divBdr>
    </w:div>
    <w:div w:id="316880148">
      <w:bodyDiv w:val="1"/>
      <w:marLeft w:val="0"/>
      <w:marRight w:val="0"/>
      <w:marTop w:val="0"/>
      <w:marBottom w:val="0"/>
      <w:divBdr>
        <w:top w:val="none" w:sz="0" w:space="0" w:color="auto"/>
        <w:left w:val="none" w:sz="0" w:space="0" w:color="auto"/>
        <w:bottom w:val="none" w:sz="0" w:space="0" w:color="auto"/>
        <w:right w:val="none" w:sz="0" w:space="0" w:color="auto"/>
      </w:divBdr>
    </w:div>
    <w:div w:id="414938064">
      <w:bodyDiv w:val="1"/>
      <w:marLeft w:val="0"/>
      <w:marRight w:val="0"/>
      <w:marTop w:val="0"/>
      <w:marBottom w:val="0"/>
      <w:divBdr>
        <w:top w:val="none" w:sz="0" w:space="0" w:color="auto"/>
        <w:left w:val="none" w:sz="0" w:space="0" w:color="auto"/>
        <w:bottom w:val="none" w:sz="0" w:space="0" w:color="auto"/>
        <w:right w:val="none" w:sz="0" w:space="0" w:color="auto"/>
      </w:divBdr>
      <w:divsChild>
        <w:div w:id="1436948976">
          <w:marLeft w:val="0"/>
          <w:marRight w:val="0"/>
          <w:marTop w:val="0"/>
          <w:marBottom w:val="0"/>
          <w:divBdr>
            <w:top w:val="none" w:sz="0" w:space="0" w:color="auto"/>
            <w:left w:val="none" w:sz="0" w:space="0" w:color="auto"/>
            <w:bottom w:val="none" w:sz="0" w:space="0" w:color="auto"/>
            <w:right w:val="none" w:sz="0" w:space="0" w:color="auto"/>
          </w:divBdr>
          <w:divsChild>
            <w:div w:id="331108690">
              <w:marLeft w:val="0"/>
              <w:marRight w:val="0"/>
              <w:marTop w:val="0"/>
              <w:marBottom w:val="0"/>
              <w:divBdr>
                <w:top w:val="none" w:sz="0" w:space="0" w:color="auto"/>
                <w:left w:val="none" w:sz="0" w:space="0" w:color="auto"/>
                <w:bottom w:val="none" w:sz="0" w:space="0" w:color="auto"/>
                <w:right w:val="none" w:sz="0" w:space="0" w:color="auto"/>
              </w:divBdr>
              <w:divsChild>
                <w:div w:id="1374385341">
                  <w:marLeft w:val="0"/>
                  <w:marRight w:val="0"/>
                  <w:marTop w:val="0"/>
                  <w:marBottom w:val="0"/>
                  <w:divBdr>
                    <w:top w:val="none" w:sz="0" w:space="0" w:color="auto"/>
                    <w:left w:val="none" w:sz="0" w:space="0" w:color="auto"/>
                    <w:bottom w:val="none" w:sz="0" w:space="0" w:color="auto"/>
                    <w:right w:val="none" w:sz="0" w:space="0" w:color="auto"/>
                  </w:divBdr>
                  <w:divsChild>
                    <w:div w:id="307367796">
                      <w:marLeft w:val="0"/>
                      <w:marRight w:val="0"/>
                      <w:marTop w:val="0"/>
                      <w:marBottom w:val="0"/>
                      <w:divBdr>
                        <w:top w:val="none" w:sz="0" w:space="0" w:color="auto"/>
                        <w:left w:val="none" w:sz="0" w:space="0" w:color="auto"/>
                        <w:bottom w:val="none" w:sz="0" w:space="0" w:color="auto"/>
                        <w:right w:val="none" w:sz="0" w:space="0" w:color="auto"/>
                      </w:divBdr>
                      <w:divsChild>
                        <w:div w:id="833573377">
                          <w:marLeft w:val="0"/>
                          <w:marRight w:val="0"/>
                          <w:marTop w:val="0"/>
                          <w:marBottom w:val="0"/>
                          <w:divBdr>
                            <w:top w:val="none" w:sz="0" w:space="0" w:color="auto"/>
                            <w:left w:val="none" w:sz="0" w:space="0" w:color="auto"/>
                            <w:bottom w:val="none" w:sz="0" w:space="0" w:color="auto"/>
                            <w:right w:val="none" w:sz="0" w:space="0" w:color="auto"/>
                          </w:divBdr>
                          <w:divsChild>
                            <w:div w:id="266698095">
                              <w:marLeft w:val="0"/>
                              <w:marRight w:val="0"/>
                              <w:marTop w:val="0"/>
                              <w:marBottom w:val="0"/>
                              <w:divBdr>
                                <w:top w:val="none" w:sz="0" w:space="0" w:color="auto"/>
                                <w:left w:val="none" w:sz="0" w:space="0" w:color="auto"/>
                                <w:bottom w:val="none" w:sz="0" w:space="0" w:color="auto"/>
                                <w:right w:val="none" w:sz="0" w:space="0" w:color="auto"/>
                              </w:divBdr>
                              <w:divsChild>
                                <w:div w:id="747120913">
                                  <w:marLeft w:val="0"/>
                                  <w:marRight w:val="0"/>
                                  <w:marTop w:val="0"/>
                                  <w:marBottom w:val="0"/>
                                  <w:divBdr>
                                    <w:top w:val="none" w:sz="0" w:space="0" w:color="auto"/>
                                    <w:left w:val="none" w:sz="0" w:space="0" w:color="auto"/>
                                    <w:bottom w:val="none" w:sz="0" w:space="0" w:color="auto"/>
                                    <w:right w:val="none" w:sz="0" w:space="0" w:color="auto"/>
                                  </w:divBdr>
                                  <w:divsChild>
                                    <w:div w:id="30782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125236">
      <w:bodyDiv w:val="1"/>
      <w:marLeft w:val="0"/>
      <w:marRight w:val="0"/>
      <w:marTop w:val="0"/>
      <w:marBottom w:val="0"/>
      <w:divBdr>
        <w:top w:val="none" w:sz="0" w:space="0" w:color="auto"/>
        <w:left w:val="none" w:sz="0" w:space="0" w:color="auto"/>
        <w:bottom w:val="none" w:sz="0" w:space="0" w:color="auto"/>
        <w:right w:val="none" w:sz="0" w:space="0" w:color="auto"/>
      </w:divBdr>
    </w:div>
    <w:div w:id="652025188">
      <w:bodyDiv w:val="1"/>
      <w:marLeft w:val="0"/>
      <w:marRight w:val="0"/>
      <w:marTop w:val="0"/>
      <w:marBottom w:val="0"/>
      <w:divBdr>
        <w:top w:val="none" w:sz="0" w:space="0" w:color="auto"/>
        <w:left w:val="none" w:sz="0" w:space="0" w:color="auto"/>
        <w:bottom w:val="none" w:sz="0" w:space="0" w:color="auto"/>
        <w:right w:val="none" w:sz="0" w:space="0" w:color="auto"/>
      </w:divBdr>
    </w:div>
    <w:div w:id="688457488">
      <w:bodyDiv w:val="1"/>
      <w:marLeft w:val="0"/>
      <w:marRight w:val="0"/>
      <w:marTop w:val="0"/>
      <w:marBottom w:val="0"/>
      <w:divBdr>
        <w:top w:val="none" w:sz="0" w:space="0" w:color="auto"/>
        <w:left w:val="none" w:sz="0" w:space="0" w:color="auto"/>
        <w:bottom w:val="none" w:sz="0" w:space="0" w:color="auto"/>
        <w:right w:val="none" w:sz="0" w:space="0" w:color="auto"/>
      </w:divBdr>
    </w:div>
    <w:div w:id="790784564">
      <w:bodyDiv w:val="1"/>
      <w:marLeft w:val="0"/>
      <w:marRight w:val="0"/>
      <w:marTop w:val="0"/>
      <w:marBottom w:val="0"/>
      <w:divBdr>
        <w:top w:val="none" w:sz="0" w:space="0" w:color="auto"/>
        <w:left w:val="none" w:sz="0" w:space="0" w:color="auto"/>
        <w:bottom w:val="none" w:sz="0" w:space="0" w:color="auto"/>
        <w:right w:val="none" w:sz="0" w:space="0" w:color="auto"/>
      </w:divBdr>
    </w:div>
    <w:div w:id="996491409">
      <w:bodyDiv w:val="1"/>
      <w:marLeft w:val="0"/>
      <w:marRight w:val="0"/>
      <w:marTop w:val="0"/>
      <w:marBottom w:val="0"/>
      <w:divBdr>
        <w:top w:val="none" w:sz="0" w:space="0" w:color="auto"/>
        <w:left w:val="none" w:sz="0" w:space="0" w:color="auto"/>
        <w:bottom w:val="none" w:sz="0" w:space="0" w:color="auto"/>
        <w:right w:val="none" w:sz="0" w:space="0" w:color="auto"/>
      </w:divBdr>
    </w:div>
    <w:div w:id="1161195948">
      <w:bodyDiv w:val="1"/>
      <w:marLeft w:val="0"/>
      <w:marRight w:val="0"/>
      <w:marTop w:val="0"/>
      <w:marBottom w:val="0"/>
      <w:divBdr>
        <w:top w:val="none" w:sz="0" w:space="0" w:color="auto"/>
        <w:left w:val="none" w:sz="0" w:space="0" w:color="auto"/>
        <w:bottom w:val="none" w:sz="0" w:space="0" w:color="auto"/>
        <w:right w:val="none" w:sz="0" w:space="0" w:color="auto"/>
      </w:divBdr>
      <w:divsChild>
        <w:div w:id="1349671249">
          <w:marLeft w:val="720"/>
          <w:marRight w:val="0"/>
          <w:marTop w:val="0"/>
          <w:marBottom w:val="0"/>
          <w:divBdr>
            <w:top w:val="none" w:sz="0" w:space="0" w:color="auto"/>
            <w:left w:val="none" w:sz="0" w:space="0" w:color="auto"/>
            <w:bottom w:val="none" w:sz="0" w:space="0" w:color="auto"/>
            <w:right w:val="none" w:sz="0" w:space="0" w:color="auto"/>
          </w:divBdr>
        </w:div>
        <w:div w:id="300038754">
          <w:marLeft w:val="720"/>
          <w:marRight w:val="0"/>
          <w:marTop w:val="0"/>
          <w:marBottom w:val="0"/>
          <w:divBdr>
            <w:top w:val="none" w:sz="0" w:space="0" w:color="auto"/>
            <w:left w:val="none" w:sz="0" w:space="0" w:color="auto"/>
            <w:bottom w:val="none" w:sz="0" w:space="0" w:color="auto"/>
            <w:right w:val="none" w:sz="0" w:space="0" w:color="auto"/>
          </w:divBdr>
        </w:div>
        <w:div w:id="1334868782">
          <w:marLeft w:val="720"/>
          <w:marRight w:val="0"/>
          <w:marTop w:val="0"/>
          <w:marBottom w:val="0"/>
          <w:divBdr>
            <w:top w:val="none" w:sz="0" w:space="0" w:color="auto"/>
            <w:left w:val="none" w:sz="0" w:space="0" w:color="auto"/>
            <w:bottom w:val="none" w:sz="0" w:space="0" w:color="auto"/>
            <w:right w:val="none" w:sz="0" w:space="0" w:color="auto"/>
          </w:divBdr>
        </w:div>
        <w:div w:id="1303580975">
          <w:marLeft w:val="720"/>
          <w:marRight w:val="0"/>
          <w:marTop w:val="0"/>
          <w:marBottom w:val="0"/>
          <w:divBdr>
            <w:top w:val="none" w:sz="0" w:space="0" w:color="auto"/>
            <w:left w:val="none" w:sz="0" w:space="0" w:color="auto"/>
            <w:bottom w:val="none" w:sz="0" w:space="0" w:color="auto"/>
            <w:right w:val="none" w:sz="0" w:space="0" w:color="auto"/>
          </w:divBdr>
        </w:div>
        <w:div w:id="1449884979">
          <w:marLeft w:val="720"/>
          <w:marRight w:val="0"/>
          <w:marTop w:val="0"/>
          <w:marBottom w:val="0"/>
          <w:divBdr>
            <w:top w:val="none" w:sz="0" w:space="0" w:color="auto"/>
            <w:left w:val="none" w:sz="0" w:space="0" w:color="auto"/>
            <w:bottom w:val="none" w:sz="0" w:space="0" w:color="auto"/>
            <w:right w:val="none" w:sz="0" w:space="0" w:color="auto"/>
          </w:divBdr>
        </w:div>
      </w:divsChild>
    </w:div>
    <w:div w:id="1298409550">
      <w:bodyDiv w:val="1"/>
      <w:marLeft w:val="0"/>
      <w:marRight w:val="0"/>
      <w:marTop w:val="0"/>
      <w:marBottom w:val="0"/>
      <w:divBdr>
        <w:top w:val="none" w:sz="0" w:space="0" w:color="auto"/>
        <w:left w:val="none" w:sz="0" w:space="0" w:color="auto"/>
        <w:bottom w:val="none" w:sz="0" w:space="0" w:color="auto"/>
        <w:right w:val="none" w:sz="0" w:space="0" w:color="auto"/>
      </w:divBdr>
    </w:div>
    <w:div w:id="1617522817">
      <w:bodyDiv w:val="1"/>
      <w:marLeft w:val="0"/>
      <w:marRight w:val="0"/>
      <w:marTop w:val="0"/>
      <w:marBottom w:val="0"/>
      <w:divBdr>
        <w:top w:val="none" w:sz="0" w:space="0" w:color="auto"/>
        <w:left w:val="none" w:sz="0" w:space="0" w:color="auto"/>
        <w:bottom w:val="none" w:sz="0" w:space="0" w:color="auto"/>
        <w:right w:val="none" w:sz="0" w:space="0" w:color="auto"/>
      </w:divBdr>
      <w:divsChild>
        <w:div w:id="1029717550">
          <w:marLeft w:val="0"/>
          <w:marRight w:val="0"/>
          <w:marTop w:val="0"/>
          <w:marBottom w:val="0"/>
          <w:divBdr>
            <w:top w:val="none" w:sz="0" w:space="0" w:color="auto"/>
            <w:left w:val="none" w:sz="0" w:space="0" w:color="auto"/>
            <w:bottom w:val="none" w:sz="0" w:space="0" w:color="auto"/>
            <w:right w:val="none" w:sz="0" w:space="0" w:color="auto"/>
          </w:divBdr>
        </w:div>
        <w:div w:id="2043431546">
          <w:marLeft w:val="0"/>
          <w:marRight w:val="0"/>
          <w:marTop w:val="0"/>
          <w:marBottom w:val="0"/>
          <w:divBdr>
            <w:top w:val="none" w:sz="0" w:space="0" w:color="auto"/>
            <w:left w:val="none" w:sz="0" w:space="0" w:color="auto"/>
            <w:bottom w:val="none" w:sz="0" w:space="0" w:color="auto"/>
            <w:right w:val="none" w:sz="0" w:space="0" w:color="auto"/>
          </w:divBdr>
        </w:div>
        <w:div w:id="1097947308">
          <w:marLeft w:val="0"/>
          <w:marRight w:val="0"/>
          <w:marTop w:val="0"/>
          <w:marBottom w:val="0"/>
          <w:divBdr>
            <w:top w:val="none" w:sz="0" w:space="0" w:color="auto"/>
            <w:left w:val="none" w:sz="0" w:space="0" w:color="auto"/>
            <w:bottom w:val="none" w:sz="0" w:space="0" w:color="auto"/>
            <w:right w:val="none" w:sz="0" w:space="0" w:color="auto"/>
          </w:divBdr>
        </w:div>
        <w:div w:id="1330906083">
          <w:marLeft w:val="0"/>
          <w:marRight w:val="0"/>
          <w:marTop w:val="0"/>
          <w:marBottom w:val="0"/>
          <w:divBdr>
            <w:top w:val="none" w:sz="0" w:space="0" w:color="auto"/>
            <w:left w:val="none" w:sz="0" w:space="0" w:color="auto"/>
            <w:bottom w:val="none" w:sz="0" w:space="0" w:color="auto"/>
            <w:right w:val="none" w:sz="0" w:space="0" w:color="auto"/>
          </w:divBdr>
        </w:div>
        <w:div w:id="901407157">
          <w:marLeft w:val="0"/>
          <w:marRight w:val="0"/>
          <w:marTop w:val="0"/>
          <w:marBottom w:val="0"/>
          <w:divBdr>
            <w:top w:val="none" w:sz="0" w:space="0" w:color="auto"/>
            <w:left w:val="none" w:sz="0" w:space="0" w:color="auto"/>
            <w:bottom w:val="none" w:sz="0" w:space="0" w:color="auto"/>
            <w:right w:val="none" w:sz="0" w:space="0" w:color="auto"/>
          </w:divBdr>
        </w:div>
        <w:div w:id="2042391104">
          <w:marLeft w:val="0"/>
          <w:marRight w:val="0"/>
          <w:marTop w:val="0"/>
          <w:marBottom w:val="0"/>
          <w:divBdr>
            <w:top w:val="none" w:sz="0" w:space="0" w:color="auto"/>
            <w:left w:val="none" w:sz="0" w:space="0" w:color="auto"/>
            <w:bottom w:val="none" w:sz="0" w:space="0" w:color="auto"/>
            <w:right w:val="none" w:sz="0" w:space="0" w:color="auto"/>
          </w:divBdr>
        </w:div>
        <w:div w:id="977805159">
          <w:marLeft w:val="0"/>
          <w:marRight w:val="0"/>
          <w:marTop w:val="0"/>
          <w:marBottom w:val="0"/>
          <w:divBdr>
            <w:top w:val="none" w:sz="0" w:space="0" w:color="auto"/>
            <w:left w:val="none" w:sz="0" w:space="0" w:color="auto"/>
            <w:bottom w:val="none" w:sz="0" w:space="0" w:color="auto"/>
            <w:right w:val="none" w:sz="0" w:space="0" w:color="auto"/>
          </w:divBdr>
        </w:div>
        <w:div w:id="852841640">
          <w:marLeft w:val="0"/>
          <w:marRight w:val="0"/>
          <w:marTop w:val="0"/>
          <w:marBottom w:val="0"/>
          <w:divBdr>
            <w:top w:val="none" w:sz="0" w:space="0" w:color="auto"/>
            <w:left w:val="none" w:sz="0" w:space="0" w:color="auto"/>
            <w:bottom w:val="none" w:sz="0" w:space="0" w:color="auto"/>
            <w:right w:val="none" w:sz="0" w:space="0" w:color="auto"/>
          </w:divBdr>
        </w:div>
        <w:div w:id="1466242573">
          <w:marLeft w:val="0"/>
          <w:marRight w:val="0"/>
          <w:marTop w:val="0"/>
          <w:marBottom w:val="0"/>
          <w:divBdr>
            <w:top w:val="none" w:sz="0" w:space="0" w:color="auto"/>
            <w:left w:val="none" w:sz="0" w:space="0" w:color="auto"/>
            <w:bottom w:val="none" w:sz="0" w:space="0" w:color="auto"/>
            <w:right w:val="none" w:sz="0" w:space="0" w:color="auto"/>
          </w:divBdr>
        </w:div>
        <w:div w:id="115220333">
          <w:marLeft w:val="0"/>
          <w:marRight w:val="0"/>
          <w:marTop w:val="0"/>
          <w:marBottom w:val="0"/>
          <w:divBdr>
            <w:top w:val="none" w:sz="0" w:space="0" w:color="auto"/>
            <w:left w:val="none" w:sz="0" w:space="0" w:color="auto"/>
            <w:bottom w:val="none" w:sz="0" w:space="0" w:color="auto"/>
            <w:right w:val="none" w:sz="0" w:space="0" w:color="auto"/>
          </w:divBdr>
        </w:div>
        <w:div w:id="812065639">
          <w:marLeft w:val="0"/>
          <w:marRight w:val="0"/>
          <w:marTop w:val="0"/>
          <w:marBottom w:val="0"/>
          <w:divBdr>
            <w:top w:val="none" w:sz="0" w:space="0" w:color="auto"/>
            <w:left w:val="none" w:sz="0" w:space="0" w:color="auto"/>
            <w:bottom w:val="none" w:sz="0" w:space="0" w:color="auto"/>
            <w:right w:val="none" w:sz="0" w:space="0" w:color="auto"/>
          </w:divBdr>
        </w:div>
        <w:div w:id="1145514188">
          <w:marLeft w:val="0"/>
          <w:marRight w:val="0"/>
          <w:marTop w:val="0"/>
          <w:marBottom w:val="0"/>
          <w:divBdr>
            <w:top w:val="none" w:sz="0" w:space="0" w:color="auto"/>
            <w:left w:val="none" w:sz="0" w:space="0" w:color="auto"/>
            <w:bottom w:val="none" w:sz="0" w:space="0" w:color="auto"/>
            <w:right w:val="none" w:sz="0" w:space="0" w:color="auto"/>
          </w:divBdr>
        </w:div>
        <w:div w:id="856383599">
          <w:marLeft w:val="0"/>
          <w:marRight w:val="0"/>
          <w:marTop w:val="0"/>
          <w:marBottom w:val="0"/>
          <w:divBdr>
            <w:top w:val="none" w:sz="0" w:space="0" w:color="auto"/>
            <w:left w:val="none" w:sz="0" w:space="0" w:color="auto"/>
            <w:bottom w:val="none" w:sz="0" w:space="0" w:color="auto"/>
            <w:right w:val="none" w:sz="0" w:space="0" w:color="auto"/>
          </w:divBdr>
        </w:div>
        <w:div w:id="817914653">
          <w:marLeft w:val="0"/>
          <w:marRight w:val="0"/>
          <w:marTop w:val="0"/>
          <w:marBottom w:val="0"/>
          <w:divBdr>
            <w:top w:val="none" w:sz="0" w:space="0" w:color="auto"/>
            <w:left w:val="none" w:sz="0" w:space="0" w:color="auto"/>
            <w:bottom w:val="none" w:sz="0" w:space="0" w:color="auto"/>
            <w:right w:val="none" w:sz="0" w:space="0" w:color="auto"/>
          </w:divBdr>
        </w:div>
        <w:div w:id="1853883993">
          <w:marLeft w:val="0"/>
          <w:marRight w:val="0"/>
          <w:marTop w:val="0"/>
          <w:marBottom w:val="0"/>
          <w:divBdr>
            <w:top w:val="none" w:sz="0" w:space="0" w:color="auto"/>
            <w:left w:val="none" w:sz="0" w:space="0" w:color="auto"/>
            <w:bottom w:val="none" w:sz="0" w:space="0" w:color="auto"/>
            <w:right w:val="none" w:sz="0" w:space="0" w:color="auto"/>
          </w:divBdr>
        </w:div>
        <w:div w:id="513879635">
          <w:marLeft w:val="0"/>
          <w:marRight w:val="0"/>
          <w:marTop w:val="0"/>
          <w:marBottom w:val="0"/>
          <w:divBdr>
            <w:top w:val="none" w:sz="0" w:space="0" w:color="auto"/>
            <w:left w:val="none" w:sz="0" w:space="0" w:color="auto"/>
            <w:bottom w:val="none" w:sz="0" w:space="0" w:color="auto"/>
            <w:right w:val="none" w:sz="0" w:space="0" w:color="auto"/>
          </w:divBdr>
        </w:div>
        <w:div w:id="871695670">
          <w:marLeft w:val="0"/>
          <w:marRight w:val="0"/>
          <w:marTop w:val="0"/>
          <w:marBottom w:val="0"/>
          <w:divBdr>
            <w:top w:val="none" w:sz="0" w:space="0" w:color="auto"/>
            <w:left w:val="none" w:sz="0" w:space="0" w:color="auto"/>
            <w:bottom w:val="none" w:sz="0" w:space="0" w:color="auto"/>
            <w:right w:val="none" w:sz="0" w:space="0" w:color="auto"/>
          </w:divBdr>
        </w:div>
        <w:div w:id="2032874468">
          <w:marLeft w:val="0"/>
          <w:marRight w:val="0"/>
          <w:marTop w:val="0"/>
          <w:marBottom w:val="0"/>
          <w:divBdr>
            <w:top w:val="none" w:sz="0" w:space="0" w:color="auto"/>
            <w:left w:val="none" w:sz="0" w:space="0" w:color="auto"/>
            <w:bottom w:val="none" w:sz="0" w:space="0" w:color="auto"/>
            <w:right w:val="none" w:sz="0" w:space="0" w:color="auto"/>
          </w:divBdr>
        </w:div>
        <w:div w:id="1179660741">
          <w:marLeft w:val="0"/>
          <w:marRight w:val="0"/>
          <w:marTop w:val="0"/>
          <w:marBottom w:val="0"/>
          <w:divBdr>
            <w:top w:val="none" w:sz="0" w:space="0" w:color="auto"/>
            <w:left w:val="none" w:sz="0" w:space="0" w:color="auto"/>
            <w:bottom w:val="none" w:sz="0" w:space="0" w:color="auto"/>
            <w:right w:val="none" w:sz="0" w:space="0" w:color="auto"/>
          </w:divBdr>
        </w:div>
        <w:div w:id="1547445092">
          <w:marLeft w:val="0"/>
          <w:marRight w:val="0"/>
          <w:marTop w:val="0"/>
          <w:marBottom w:val="0"/>
          <w:divBdr>
            <w:top w:val="none" w:sz="0" w:space="0" w:color="auto"/>
            <w:left w:val="none" w:sz="0" w:space="0" w:color="auto"/>
            <w:bottom w:val="none" w:sz="0" w:space="0" w:color="auto"/>
            <w:right w:val="none" w:sz="0" w:space="0" w:color="auto"/>
          </w:divBdr>
        </w:div>
        <w:div w:id="1422920079">
          <w:marLeft w:val="0"/>
          <w:marRight w:val="0"/>
          <w:marTop w:val="0"/>
          <w:marBottom w:val="0"/>
          <w:divBdr>
            <w:top w:val="none" w:sz="0" w:space="0" w:color="auto"/>
            <w:left w:val="none" w:sz="0" w:space="0" w:color="auto"/>
            <w:bottom w:val="none" w:sz="0" w:space="0" w:color="auto"/>
            <w:right w:val="none" w:sz="0" w:space="0" w:color="auto"/>
          </w:divBdr>
        </w:div>
        <w:div w:id="1351418701">
          <w:marLeft w:val="0"/>
          <w:marRight w:val="0"/>
          <w:marTop w:val="0"/>
          <w:marBottom w:val="0"/>
          <w:divBdr>
            <w:top w:val="none" w:sz="0" w:space="0" w:color="auto"/>
            <w:left w:val="none" w:sz="0" w:space="0" w:color="auto"/>
            <w:bottom w:val="none" w:sz="0" w:space="0" w:color="auto"/>
            <w:right w:val="none" w:sz="0" w:space="0" w:color="auto"/>
          </w:divBdr>
        </w:div>
        <w:div w:id="886144927">
          <w:marLeft w:val="0"/>
          <w:marRight w:val="0"/>
          <w:marTop w:val="0"/>
          <w:marBottom w:val="0"/>
          <w:divBdr>
            <w:top w:val="none" w:sz="0" w:space="0" w:color="auto"/>
            <w:left w:val="none" w:sz="0" w:space="0" w:color="auto"/>
            <w:bottom w:val="none" w:sz="0" w:space="0" w:color="auto"/>
            <w:right w:val="none" w:sz="0" w:space="0" w:color="auto"/>
          </w:divBdr>
        </w:div>
        <w:div w:id="604924554">
          <w:marLeft w:val="0"/>
          <w:marRight w:val="0"/>
          <w:marTop w:val="0"/>
          <w:marBottom w:val="0"/>
          <w:divBdr>
            <w:top w:val="none" w:sz="0" w:space="0" w:color="auto"/>
            <w:left w:val="none" w:sz="0" w:space="0" w:color="auto"/>
            <w:bottom w:val="none" w:sz="0" w:space="0" w:color="auto"/>
            <w:right w:val="none" w:sz="0" w:space="0" w:color="auto"/>
          </w:divBdr>
        </w:div>
        <w:div w:id="1610115135">
          <w:marLeft w:val="0"/>
          <w:marRight w:val="0"/>
          <w:marTop w:val="0"/>
          <w:marBottom w:val="0"/>
          <w:divBdr>
            <w:top w:val="none" w:sz="0" w:space="0" w:color="auto"/>
            <w:left w:val="none" w:sz="0" w:space="0" w:color="auto"/>
            <w:bottom w:val="none" w:sz="0" w:space="0" w:color="auto"/>
            <w:right w:val="none" w:sz="0" w:space="0" w:color="auto"/>
          </w:divBdr>
        </w:div>
        <w:div w:id="1905262957">
          <w:marLeft w:val="0"/>
          <w:marRight w:val="0"/>
          <w:marTop w:val="0"/>
          <w:marBottom w:val="0"/>
          <w:divBdr>
            <w:top w:val="none" w:sz="0" w:space="0" w:color="auto"/>
            <w:left w:val="none" w:sz="0" w:space="0" w:color="auto"/>
            <w:bottom w:val="none" w:sz="0" w:space="0" w:color="auto"/>
            <w:right w:val="none" w:sz="0" w:space="0" w:color="auto"/>
          </w:divBdr>
        </w:div>
        <w:div w:id="1259093681">
          <w:marLeft w:val="0"/>
          <w:marRight w:val="0"/>
          <w:marTop w:val="0"/>
          <w:marBottom w:val="0"/>
          <w:divBdr>
            <w:top w:val="none" w:sz="0" w:space="0" w:color="auto"/>
            <w:left w:val="none" w:sz="0" w:space="0" w:color="auto"/>
            <w:bottom w:val="none" w:sz="0" w:space="0" w:color="auto"/>
            <w:right w:val="none" w:sz="0" w:space="0" w:color="auto"/>
          </w:divBdr>
        </w:div>
        <w:div w:id="681661530">
          <w:marLeft w:val="0"/>
          <w:marRight w:val="0"/>
          <w:marTop w:val="0"/>
          <w:marBottom w:val="0"/>
          <w:divBdr>
            <w:top w:val="none" w:sz="0" w:space="0" w:color="auto"/>
            <w:left w:val="none" w:sz="0" w:space="0" w:color="auto"/>
            <w:bottom w:val="none" w:sz="0" w:space="0" w:color="auto"/>
            <w:right w:val="none" w:sz="0" w:space="0" w:color="auto"/>
          </w:divBdr>
        </w:div>
        <w:div w:id="517619951">
          <w:marLeft w:val="0"/>
          <w:marRight w:val="0"/>
          <w:marTop w:val="0"/>
          <w:marBottom w:val="0"/>
          <w:divBdr>
            <w:top w:val="none" w:sz="0" w:space="0" w:color="auto"/>
            <w:left w:val="none" w:sz="0" w:space="0" w:color="auto"/>
            <w:bottom w:val="none" w:sz="0" w:space="0" w:color="auto"/>
            <w:right w:val="none" w:sz="0" w:space="0" w:color="auto"/>
          </w:divBdr>
        </w:div>
        <w:div w:id="665859708">
          <w:marLeft w:val="0"/>
          <w:marRight w:val="0"/>
          <w:marTop w:val="0"/>
          <w:marBottom w:val="0"/>
          <w:divBdr>
            <w:top w:val="none" w:sz="0" w:space="0" w:color="auto"/>
            <w:left w:val="none" w:sz="0" w:space="0" w:color="auto"/>
            <w:bottom w:val="none" w:sz="0" w:space="0" w:color="auto"/>
            <w:right w:val="none" w:sz="0" w:space="0" w:color="auto"/>
          </w:divBdr>
        </w:div>
        <w:div w:id="1479229291">
          <w:marLeft w:val="0"/>
          <w:marRight w:val="0"/>
          <w:marTop w:val="0"/>
          <w:marBottom w:val="0"/>
          <w:divBdr>
            <w:top w:val="none" w:sz="0" w:space="0" w:color="auto"/>
            <w:left w:val="none" w:sz="0" w:space="0" w:color="auto"/>
            <w:bottom w:val="none" w:sz="0" w:space="0" w:color="auto"/>
            <w:right w:val="none" w:sz="0" w:space="0" w:color="auto"/>
          </w:divBdr>
        </w:div>
        <w:div w:id="263390837">
          <w:marLeft w:val="0"/>
          <w:marRight w:val="0"/>
          <w:marTop w:val="0"/>
          <w:marBottom w:val="0"/>
          <w:divBdr>
            <w:top w:val="none" w:sz="0" w:space="0" w:color="auto"/>
            <w:left w:val="none" w:sz="0" w:space="0" w:color="auto"/>
            <w:bottom w:val="none" w:sz="0" w:space="0" w:color="auto"/>
            <w:right w:val="none" w:sz="0" w:space="0" w:color="auto"/>
          </w:divBdr>
        </w:div>
        <w:div w:id="882207450">
          <w:marLeft w:val="0"/>
          <w:marRight w:val="0"/>
          <w:marTop w:val="0"/>
          <w:marBottom w:val="0"/>
          <w:divBdr>
            <w:top w:val="none" w:sz="0" w:space="0" w:color="auto"/>
            <w:left w:val="none" w:sz="0" w:space="0" w:color="auto"/>
            <w:bottom w:val="none" w:sz="0" w:space="0" w:color="auto"/>
            <w:right w:val="none" w:sz="0" w:space="0" w:color="auto"/>
          </w:divBdr>
        </w:div>
      </w:divsChild>
    </w:div>
    <w:div w:id="1661152479">
      <w:bodyDiv w:val="1"/>
      <w:marLeft w:val="0"/>
      <w:marRight w:val="0"/>
      <w:marTop w:val="0"/>
      <w:marBottom w:val="0"/>
      <w:divBdr>
        <w:top w:val="none" w:sz="0" w:space="0" w:color="auto"/>
        <w:left w:val="none" w:sz="0" w:space="0" w:color="auto"/>
        <w:bottom w:val="none" w:sz="0" w:space="0" w:color="auto"/>
        <w:right w:val="none" w:sz="0" w:space="0" w:color="auto"/>
      </w:divBdr>
      <w:divsChild>
        <w:div w:id="1980568527">
          <w:marLeft w:val="547"/>
          <w:marRight w:val="0"/>
          <w:marTop w:val="240"/>
          <w:marBottom w:val="0"/>
          <w:divBdr>
            <w:top w:val="none" w:sz="0" w:space="0" w:color="auto"/>
            <w:left w:val="none" w:sz="0" w:space="0" w:color="auto"/>
            <w:bottom w:val="none" w:sz="0" w:space="0" w:color="auto"/>
            <w:right w:val="none" w:sz="0" w:space="0" w:color="auto"/>
          </w:divBdr>
        </w:div>
        <w:div w:id="1752654918">
          <w:marLeft w:val="1166"/>
          <w:marRight w:val="0"/>
          <w:marTop w:val="120"/>
          <w:marBottom w:val="0"/>
          <w:divBdr>
            <w:top w:val="none" w:sz="0" w:space="0" w:color="auto"/>
            <w:left w:val="none" w:sz="0" w:space="0" w:color="auto"/>
            <w:bottom w:val="none" w:sz="0" w:space="0" w:color="auto"/>
            <w:right w:val="none" w:sz="0" w:space="0" w:color="auto"/>
          </w:divBdr>
        </w:div>
        <w:div w:id="1950357664">
          <w:marLeft w:val="1166"/>
          <w:marRight w:val="0"/>
          <w:marTop w:val="120"/>
          <w:marBottom w:val="0"/>
          <w:divBdr>
            <w:top w:val="none" w:sz="0" w:space="0" w:color="auto"/>
            <w:left w:val="none" w:sz="0" w:space="0" w:color="auto"/>
            <w:bottom w:val="none" w:sz="0" w:space="0" w:color="auto"/>
            <w:right w:val="none" w:sz="0" w:space="0" w:color="auto"/>
          </w:divBdr>
        </w:div>
        <w:div w:id="892011296">
          <w:marLeft w:val="1166"/>
          <w:marRight w:val="0"/>
          <w:marTop w:val="120"/>
          <w:marBottom w:val="0"/>
          <w:divBdr>
            <w:top w:val="none" w:sz="0" w:space="0" w:color="auto"/>
            <w:left w:val="none" w:sz="0" w:space="0" w:color="auto"/>
            <w:bottom w:val="none" w:sz="0" w:space="0" w:color="auto"/>
            <w:right w:val="none" w:sz="0" w:space="0" w:color="auto"/>
          </w:divBdr>
        </w:div>
        <w:div w:id="1899365350">
          <w:marLeft w:val="1166"/>
          <w:marRight w:val="0"/>
          <w:marTop w:val="120"/>
          <w:marBottom w:val="0"/>
          <w:divBdr>
            <w:top w:val="none" w:sz="0" w:space="0" w:color="auto"/>
            <w:left w:val="none" w:sz="0" w:space="0" w:color="auto"/>
            <w:bottom w:val="none" w:sz="0" w:space="0" w:color="auto"/>
            <w:right w:val="none" w:sz="0" w:space="0" w:color="auto"/>
          </w:divBdr>
        </w:div>
        <w:div w:id="340354484">
          <w:marLeft w:val="1166"/>
          <w:marRight w:val="0"/>
          <w:marTop w:val="120"/>
          <w:marBottom w:val="0"/>
          <w:divBdr>
            <w:top w:val="none" w:sz="0" w:space="0" w:color="auto"/>
            <w:left w:val="none" w:sz="0" w:space="0" w:color="auto"/>
            <w:bottom w:val="none" w:sz="0" w:space="0" w:color="auto"/>
            <w:right w:val="none" w:sz="0" w:space="0" w:color="auto"/>
          </w:divBdr>
        </w:div>
        <w:div w:id="1550800880">
          <w:marLeft w:val="1166"/>
          <w:marRight w:val="0"/>
          <w:marTop w:val="120"/>
          <w:marBottom w:val="0"/>
          <w:divBdr>
            <w:top w:val="none" w:sz="0" w:space="0" w:color="auto"/>
            <w:left w:val="none" w:sz="0" w:space="0" w:color="auto"/>
            <w:bottom w:val="none" w:sz="0" w:space="0" w:color="auto"/>
            <w:right w:val="none" w:sz="0" w:space="0" w:color="auto"/>
          </w:divBdr>
        </w:div>
        <w:div w:id="1119027539">
          <w:marLeft w:val="1166"/>
          <w:marRight w:val="0"/>
          <w:marTop w:val="120"/>
          <w:marBottom w:val="0"/>
          <w:divBdr>
            <w:top w:val="none" w:sz="0" w:space="0" w:color="auto"/>
            <w:left w:val="none" w:sz="0" w:space="0" w:color="auto"/>
            <w:bottom w:val="none" w:sz="0" w:space="0" w:color="auto"/>
            <w:right w:val="none" w:sz="0" w:space="0" w:color="auto"/>
          </w:divBdr>
        </w:div>
        <w:div w:id="1657299561">
          <w:marLeft w:val="547"/>
          <w:marRight w:val="0"/>
          <w:marTop w:val="120"/>
          <w:marBottom w:val="0"/>
          <w:divBdr>
            <w:top w:val="none" w:sz="0" w:space="0" w:color="auto"/>
            <w:left w:val="none" w:sz="0" w:space="0" w:color="auto"/>
            <w:bottom w:val="none" w:sz="0" w:space="0" w:color="auto"/>
            <w:right w:val="none" w:sz="0" w:space="0" w:color="auto"/>
          </w:divBdr>
        </w:div>
        <w:div w:id="184831993">
          <w:marLeft w:val="1166"/>
          <w:marRight w:val="0"/>
          <w:marTop w:val="120"/>
          <w:marBottom w:val="0"/>
          <w:divBdr>
            <w:top w:val="none" w:sz="0" w:space="0" w:color="auto"/>
            <w:left w:val="none" w:sz="0" w:space="0" w:color="auto"/>
            <w:bottom w:val="none" w:sz="0" w:space="0" w:color="auto"/>
            <w:right w:val="none" w:sz="0" w:space="0" w:color="auto"/>
          </w:divBdr>
        </w:div>
        <w:div w:id="433356648">
          <w:marLeft w:val="1166"/>
          <w:marRight w:val="0"/>
          <w:marTop w:val="120"/>
          <w:marBottom w:val="0"/>
          <w:divBdr>
            <w:top w:val="none" w:sz="0" w:space="0" w:color="auto"/>
            <w:left w:val="none" w:sz="0" w:space="0" w:color="auto"/>
            <w:bottom w:val="none" w:sz="0" w:space="0" w:color="auto"/>
            <w:right w:val="none" w:sz="0" w:space="0" w:color="auto"/>
          </w:divBdr>
        </w:div>
        <w:div w:id="1416126484">
          <w:marLeft w:val="1166"/>
          <w:marRight w:val="0"/>
          <w:marTop w:val="120"/>
          <w:marBottom w:val="0"/>
          <w:divBdr>
            <w:top w:val="none" w:sz="0" w:space="0" w:color="auto"/>
            <w:left w:val="none" w:sz="0" w:space="0" w:color="auto"/>
            <w:bottom w:val="none" w:sz="0" w:space="0" w:color="auto"/>
            <w:right w:val="none" w:sz="0" w:space="0" w:color="auto"/>
          </w:divBdr>
        </w:div>
        <w:div w:id="1936787425">
          <w:marLeft w:val="1166"/>
          <w:marRight w:val="0"/>
          <w:marTop w:val="120"/>
          <w:marBottom w:val="0"/>
          <w:divBdr>
            <w:top w:val="none" w:sz="0" w:space="0" w:color="auto"/>
            <w:left w:val="none" w:sz="0" w:space="0" w:color="auto"/>
            <w:bottom w:val="none" w:sz="0" w:space="0" w:color="auto"/>
            <w:right w:val="none" w:sz="0" w:space="0" w:color="auto"/>
          </w:divBdr>
        </w:div>
        <w:div w:id="1267889808">
          <w:marLeft w:val="1166"/>
          <w:marRight w:val="0"/>
          <w:marTop w:val="120"/>
          <w:marBottom w:val="0"/>
          <w:divBdr>
            <w:top w:val="none" w:sz="0" w:space="0" w:color="auto"/>
            <w:left w:val="none" w:sz="0" w:space="0" w:color="auto"/>
            <w:bottom w:val="none" w:sz="0" w:space="0" w:color="auto"/>
            <w:right w:val="none" w:sz="0" w:space="0" w:color="auto"/>
          </w:divBdr>
        </w:div>
        <w:div w:id="371734218">
          <w:marLeft w:val="547"/>
          <w:marRight w:val="0"/>
          <w:marTop w:val="120"/>
          <w:marBottom w:val="0"/>
          <w:divBdr>
            <w:top w:val="none" w:sz="0" w:space="0" w:color="auto"/>
            <w:left w:val="none" w:sz="0" w:space="0" w:color="auto"/>
            <w:bottom w:val="none" w:sz="0" w:space="0" w:color="auto"/>
            <w:right w:val="none" w:sz="0" w:space="0" w:color="auto"/>
          </w:divBdr>
        </w:div>
        <w:div w:id="2117090944">
          <w:marLeft w:val="1166"/>
          <w:marRight w:val="0"/>
          <w:marTop w:val="120"/>
          <w:marBottom w:val="0"/>
          <w:divBdr>
            <w:top w:val="none" w:sz="0" w:space="0" w:color="auto"/>
            <w:left w:val="none" w:sz="0" w:space="0" w:color="auto"/>
            <w:bottom w:val="none" w:sz="0" w:space="0" w:color="auto"/>
            <w:right w:val="none" w:sz="0" w:space="0" w:color="auto"/>
          </w:divBdr>
        </w:div>
        <w:div w:id="1009912180">
          <w:marLeft w:val="1166"/>
          <w:marRight w:val="0"/>
          <w:marTop w:val="120"/>
          <w:marBottom w:val="0"/>
          <w:divBdr>
            <w:top w:val="none" w:sz="0" w:space="0" w:color="auto"/>
            <w:left w:val="none" w:sz="0" w:space="0" w:color="auto"/>
            <w:bottom w:val="none" w:sz="0" w:space="0" w:color="auto"/>
            <w:right w:val="none" w:sz="0" w:space="0" w:color="auto"/>
          </w:divBdr>
        </w:div>
        <w:div w:id="1135755204">
          <w:marLeft w:val="1166"/>
          <w:marRight w:val="0"/>
          <w:marTop w:val="120"/>
          <w:marBottom w:val="0"/>
          <w:divBdr>
            <w:top w:val="none" w:sz="0" w:space="0" w:color="auto"/>
            <w:left w:val="none" w:sz="0" w:space="0" w:color="auto"/>
            <w:bottom w:val="none" w:sz="0" w:space="0" w:color="auto"/>
            <w:right w:val="none" w:sz="0" w:space="0" w:color="auto"/>
          </w:divBdr>
        </w:div>
        <w:div w:id="1640257878">
          <w:marLeft w:val="547"/>
          <w:marRight w:val="0"/>
          <w:marTop w:val="120"/>
          <w:marBottom w:val="0"/>
          <w:divBdr>
            <w:top w:val="none" w:sz="0" w:space="0" w:color="auto"/>
            <w:left w:val="none" w:sz="0" w:space="0" w:color="auto"/>
            <w:bottom w:val="none" w:sz="0" w:space="0" w:color="auto"/>
            <w:right w:val="none" w:sz="0" w:space="0" w:color="auto"/>
          </w:divBdr>
        </w:div>
        <w:div w:id="1271821061">
          <w:marLeft w:val="1166"/>
          <w:marRight w:val="0"/>
          <w:marTop w:val="120"/>
          <w:marBottom w:val="0"/>
          <w:divBdr>
            <w:top w:val="none" w:sz="0" w:space="0" w:color="auto"/>
            <w:left w:val="none" w:sz="0" w:space="0" w:color="auto"/>
            <w:bottom w:val="none" w:sz="0" w:space="0" w:color="auto"/>
            <w:right w:val="none" w:sz="0" w:space="0" w:color="auto"/>
          </w:divBdr>
        </w:div>
        <w:div w:id="1038237077">
          <w:marLeft w:val="1166"/>
          <w:marRight w:val="0"/>
          <w:marTop w:val="120"/>
          <w:marBottom w:val="0"/>
          <w:divBdr>
            <w:top w:val="none" w:sz="0" w:space="0" w:color="auto"/>
            <w:left w:val="none" w:sz="0" w:space="0" w:color="auto"/>
            <w:bottom w:val="none" w:sz="0" w:space="0" w:color="auto"/>
            <w:right w:val="none" w:sz="0" w:space="0" w:color="auto"/>
          </w:divBdr>
        </w:div>
        <w:div w:id="592738498">
          <w:marLeft w:val="1166"/>
          <w:marRight w:val="0"/>
          <w:marTop w:val="120"/>
          <w:marBottom w:val="0"/>
          <w:divBdr>
            <w:top w:val="none" w:sz="0" w:space="0" w:color="auto"/>
            <w:left w:val="none" w:sz="0" w:space="0" w:color="auto"/>
            <w:bottom w:val="none" w:sz="0" w:space="0" w:color="auto"/>
            <w:right w:val="none" w:sz="0" w:space="0" w:color="auto"/>
          </w:divBdr>
        </w:div>
      </w:divsChild>
    </w:div>
    <w:div w:id="1819149194">
      <w:bodyDiv w:val="1"/>
      <w:marLeft w:val="0"/>
      <w:marRight w:val="0"/>
      <w:marTop w:val="0"/>
      <w:marBottom w:val="0"/>
      <w:divBdr>
        <w:top w:val="none" w:sz="0" w:space="0" w:color="auto"/>
        <w:left w:val="none" w:sz="0" w:space="0" w:color="auto"/>
        <w:bottom w:val="none" w:sz="0" w:space="0" w:color="auto"/>
        <w:right w:val="none" w:sz="0" w:space="0" w:color="auto"/>
      </w:divBdr>
    </w:div>
    <w:div w:id="1924876778">
      <w:bodyDiv w:val="1"/>
      <w:marLeft w:val="0"/>
      <w:marRight w:val="0"/>
      <w:marTop w:val="0"/>
      <w:marBottom w:val="0"/>
      <w:divBdr>
        <w:top w:val="none" w:sz="0" w:space="0" w:color="auto"/>
        <w:left w:val="none" w:sz="0" w:space="0" w:color="auto"/>
        <w:bottom w:val="none" w:sz="0" w:space="0" w:color="auto"/>
        <w:right w:val="none" w:sz="0" w:space="0" w:color="auto"/>
      </w:divBdr>
    </w:div>
    <w:div w:id="2025476919">
      <w:bodyDiv w:val="1"/>
      <w:marLeft w:val="0"/>
      <w:marRight w:val="0"/>
      <w:marTop w:val="0"/>
      <w:marBottom w:val="0"/>
      <w:divBdr>
        <w:top w:val="none" w:sz="0" w:space="0" w:color="auto"/>
        <w:left w:val="none" w:sz="0" w:space="0" w:color="auto"/>
        <w:bottom w:val="none" w:sz="0" w:space="0" w:color="auto"/>
        <w:right w:val="none" w:sz="0" w:space="0" w:color="auto"/>
      </w:divBdr>
      <w:divsChild>
        <w:div w:id="1500268048">
          <w:marLeft w:val="720"/>
          <w:marRight w:val="0"/>
          <w:marTop w:val="120"/>
          <w:marBottom w:val="0"/>
          <w:divBdr>
            <w:top w:val="none" w:sz="0" w:space="0" w:color="auto"/>
            <w:left w:val="none" w:sz="0" w:space="0" w:color="auto"/>
            <w:bottom w:val="none" w:sz="0" w:space="0" w:color="auto"/>
            <w:right w:val="none" w:sz="0" w:space="0" w:color="auto"/>
          </w:divBdr>
        </w:div>
        <w:div w:id="2093119768">
          <w:marLeft w:val="720"/>
          <w:marRight w:val="0"/>
          <w:marTop w:val="120"/>
          <w:marBottom w:val="0"/>
          <w:divBdr>
            <w:top w:val="none" w:sz="0" w:space="0" w:color="auto"/>
            <w:left w:val="none" w:sz="0" w:space="0" w:color="auto"/>
            <w:bottom w:val="none" w:sz="0" w:space="0" w:color="auto"/>
            <w:right w:val="none" w:sz="0" w:space="0" w:color="auto"/>
          </w:divBdr>
        </w:div>
        <w:div w:id="772552070">
          <w:marLeft w:val="720"/>
          <w:marRight w:val="0"/>
          <w:marTop w:val="120"/>
          <w:marBottom w:val="0"/>
          <w:divBdr>
            <w:top w:val="none" w:sz="0" w:space="0" w:color="auto"/>
            <w:left w:val="none" w:sz="0" w:space="0" w:color="auto"/>
            <w:bottom w:val="none" w:sz="0" w:space="0" w:color="auto"/>
            <w:right w:val="none" w:sz="0" w:space="0" w:color="auto"/>
          </w:divBdr>
        </w:div>
      </w:divsChild>
    </w:div>
    <w:div w:id="2027754240">
      <w:bodyDiv w:val="1"/>
      <w:marLeft w:val="0"/>
      <w:marRight w:val="0"/>
      <w:marTop w:val="0"/>
      <w:marBottom w:val="0"/>
      <w:divBdr>
        <w:top w:val="none" w:sz="0" w:space="0" w:color="auto"/>
        <w:left w:val="none" w:sz="0" w:space="0" w:color="auto"/>
        <w:bottom w:val="none" w:sz="0" w:space="0" w:color="auto"/>
        <w:right w:val="none" w:sz="0" w:space="0" w:color="auto"/>
      </w:divBdr>
      <w:divsChild>
        <w:div w:id="1822429505">
          <w:marLeft w:val="0"/>
          <w:marRight w:val="0"/>
          <w:marTop w:val="0"/>
          <w:marBottom w:val="0"/>
          <w:divBdr>
            <w:top w:val="none" w:sz="0" w:space="0" w:color="auto"/>
            <w:left w:val="none" w:sz="0" w:space="0" w:color="auto"/>
            <w:bottom w:val="none" w:sz="0" w:space="0" w:color="auto"/>
            <w:right w:val="none" w:sz="0" w:space="0" w:color="auto"/>
          </w:divBdr>
          <w:divsChild>
            <w:div w:id="184756770">
              <w:marLeft w:val="0"/>
              <w:marRight w:val="0"/>
              <w:marTop w:val="0"/>
              <w:marBottom w:val="0"/>
              <w:divBdr>
                <w:top w:val="single" w:sz="6" w:space="11" w:color="C7C7C7"/>
                <w:left w:val="none" w:sz="0" w:space="0" w:color="auto"/>
                <w:bottom w:val="none" w:sz="0" w:space="0" w:color="auto"/>
                <w:right w:val="none" w:sz="0" w:space="0" w:color="auto"/>
              </w:divBdr>
              <w:divsChild>
                <w:div w:id="46954501">
                  <w:marLeft w:val="0"/>
                  <w:marRight w:val="0"/>
                  <w:marTop w:val="0"/>
                  <w:marBottom w:val="0"/>
                  <w:divBdr>
                    <w:top w:val="none" w:sz="0" w:space="0" w:color="auto"/>
                    <w:left w:val="none" w:sz="0" w:space="0" w:color="auto"/>
                    <w:bottom w:val="none" w:sz="0" w:space="0" w:color="auto"/>
                    <w:right w:val="none" w:sz="0" w:space="0" w:color="auto"/>
                  </w:divBdr>
                  <w:divsChild>
                    <w:div w:id="163980247">
                      <w:marLeft w:val="0"/>
                      <w:marRight w:val="0"/>
                      <w:marTop w:val="0"/>
                      <w:marBottom w:val="225"/>
                      <w:divBdr>
                        <w:top w:val="none" w:sz="0" w:space="0" w:color="auto"/>
                        <w:left w:val="none" w:sz="0" w:space="0" w:color="auto"/>
                        <w:bottom w:val="none" w:sz="0" w:space="0" w:color="auto"/>
                        <w:right w:val="none" w:sz="0" w:space="0" w:color="auto"/>
                      </w:divBdr>
                      <w:divsChild>
                        <w:div w:id="138582895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tarina@silantro.si" TargetMode="External"/><Relationship Id="rId18" Type="http://schemas.openxmlformats.org/officeDocument/2006/relationships/hyperlink" Target="mailto:katarina@silantro.si" TargetMode="External"/><Relationship Id="rId3" Type="http://schemas.openxmlformats.org/officeDocument/2006/relationships/customXml" Target="../customXml/item3.xml"/><Relationship Id="rId21" Type="http://schemas.openxmlformats.org/officeDocument/2006/relationships/hyperlink" Target="mailto:katarina@silantro.si" TargetMode="External"/><Relationship Id="rId7" Type="http://schemas.openxmlformats.org/officeDocument/2006/relationships/styles" Target="styles.xml"/><Relationship Id="rId12" Type="http://schemas.openxmlformats.org/officeDocument/2006/relationships/hyperlink" Target="mailto:support@xxx.si" TargetMode="External"/><Relationship Id="rId17" Type="http://schemas.openxmlformats.org/officeDocument/2006/relationships/hyperlink" Target="mailto:katarina@silantro.si" TargetMode="External"/><Relationship Id="rId2" Type="http://schemas.openxmlformats.org/officeDocument/2006/relationships/customXml" Target="../customXml/item2.xml"/><Relationship Id="rId16" Type="http://schemas.openxmlformats.org/officeDocument/2006/relationships/hyperlink" Target="mailto:katarina@silantro.si" TargetMode="External"/><Relationship Id="rId20" Type="http://schemas.openxmlformats.org/officeDocument/2006/relationships/hyperlink" Target="mailto:katarina@silantro.s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katarina@silantro.si" TargetMode="External"/><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yperlink" Target="mailto:katarina@silantro.s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tarina@silantro.si"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70c166f-016e-445e-8fdc-6b0a85b29547">
      <UserInfo>
        <DisplayName>Branka Habjanič</DisplayName>
        <AccountId>62</AccountId>
        <AccountType/>
      </UserInfo>
      <UserInfo>
        <DisplayName>Janez Stergar</DisplayName>
        <AccountId>70</AccountId>
        <AccountType/>
      </UserInfo>
      <UserInfo>
        <DisplayName>Andrej Krajnc</DisplayName>
        <AccountId>44</AccountId>
        <AccountType/>
      </UserInfo>
      <UserInfo>
        <DisplayName>Nina Klemenc</DisplayName>
        <AccountId>68</AccountId>
        <AccountType/>
      </UserInfo>
      <UserInfo>
        <DisplayName>Tomaž Lah</DisplayName>
        <AccountId>30</AccountId>
        <AccountType/>
      </UserInfo>
      <UserInfo>
        <DisplayName>Valentina Zidar</DisplayName>
        <AccountId>81</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EB87871905CCF45A00856B12D7917B3" ma:contentTypeVersion="" ma:contentTypeDescription="Ustvari nov dokument." ma:contentTypeScope="" ma:versionID="94752051ae1117eaec72012c3b38b480">
  <xsd:schema xmlns:xsd="http://www.w3.org/2001/XMLSchema" xmlns:xs="http://www.w3.org/2001/XMLSchema" xmlns:p="http://schemas.microsoft.com/office/2006/metadata/properties" xmlns:ns2="d70c166f-016e-445e-8fdc-6b0a85b29547" targetNamespace="http://schemas.microsoft.com/office/2006/metadata/properties" ma:root="true" ma:fieldsID="1bf9bf892bc207da80b776be53fd8943" ns2:_="">
    <xsd:import namespace="d70c166f-016e-445e-8fdc-6b0a85b2954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c166f-016e-445e-8fdc-6b0a85b29547"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9B1677-E324-4CF1-B447-673654C11B93}">
  <ds:schemaRefs>
    <ds:schemaRef ds:uri="http://schemas.microsoft.com/sharepoint/v3/contenttype/forms"/>
  </ds:schemaRefs>
</ds:datastoreItem>
</file>

<file path=customXml/itemProps3.xml><?xml version="1.0" encoding="utf-8"?>
<ds:datastoreItem xmlns:ds="http://schemas.openxmlformats.org/officeDocument/2006/customXml" ds:itemID="{CF36B6D5-D016-4B92-8AEB-5BFE3E5272FB}">
  <ds:schemaRefs>
    <ds:schemaRef ds:uri="http://schemas.openxmlformats.org/package/2006/metadata/core-properties"/>
    <ds:schemaRef ds:uri="http://purl.org/dc/elements/1.1/"/>
    <ds:schemaRef ds:uri="http://purl.org/dc/terms/"/>
    <ds:schemaRef ds:uri="http://www.w3.org/XML/1998/namespace"/>
    <ds:schemaRef ds:uri="http://schemas.microsoft.com/office/2006/documentManagement/types"/>
    <ds:schemaRef ds:uri="http://purl.org/dc/dcmitype/"/>
    <ds:schemaRef ds:uri="http://schemas.microsoft.com/office/infopath/2007/PartnerControls"/>
    <ds:schemaRef ds:uri="d70c166f-016e-445e-8fdc-6b0a85b29547"/>
    <ds:schemaRef ds:uri="http://schemas.microsoft.com/office/2006/metadata/properties"/>
  </ds:schemaRefs>
</ds:datastoreItem>
</file>

<file path=customXml/itemProps4.xml><?xml version="1.0" encoding="utf-8"?>
<ds:datastoreItem xmlns:ds="http://schemas.openxmlformats.org/officeDocument/2006/customXml" ds:itemID="{3EF2AFDF-DC4B-4ACF-B3BA-9555DAC13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c166f-016e-445e-8fdc-6b0a85b29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8FED3F-6C51-41E4-9664-57F2256B7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10310</Words>
  <Characters>58767</Characters>
  <Application>Microsoft Office Word</Application>
  <DocSecurity>0</DocSecurity>
  <Lines>489</Lines>
  <Paragraphs>137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2019-06-17T17:56:00Z</dcterms:created>
  <dcterms:modified xsi:type="dcterms:W3CDTF">2019-07-05T09:29:00Z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0x010100BEB87871905CCF45A00856B12D7917B3</vt:lpwstr>
  </property>
</Properties>
</file>