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5468A" w14:textId="77777777" w:rsidR="006E3AD4" w:rsidRPr="007D1788" w:rsidRDefault="006E3AD4" w:rsidP="006E3AD4">
      <w:pPr>
        <w:ind w:right="-760"/>
        <w:jc w:val="center"/>
        <w:rPr>
          <w:rFonts w:cs="Tahoma"/>
          <w:b/>
          <w:highlight w:val="yellow"/>
          <w:lang w:val="sl-SI"/>
        </w:rPr>
      </w:pPr>
      <w:bookmarkStart w:id="0" w:name="_GoBack"/>
      <w:bookmarkEnd w:id="0"/>
      <w:r w:rsidRPr="007D1788">
        <w:rPr>
          <w:rFonts w:cs="Tahoma"/>
          <w:b/>
          <w:lang w:val="sl-SI"/>
        </w:rPr>
        <w:t>Agencija za energijo</w:t>
      </w:r>
    </w:p>
    <w:p w14:paraId="313004E2" w14:textId="5D8DDB1F" w:rsidR="006E3AD4" w:rsidRPr="00F83440" w:rsidRDefault="006E3AD4" w:rsidP="006E3AD4">
      <w:pPr>
        <w:ind w:right="-760"/>
        <w:jc w:val="center"/>
        <w:rPr>
          <w:rFonts w:cs="Tahoma"/>
          <w:lang w:val="sl-SI"/>
        </w:rPr>
      </w:pPr>
      <w:r w:rsidRPr="00F83440">
        <w:rPr>
          <w:rFonts w:cs="Tahoma"/>
          <w:lang w:val="sl-SI"/>
        </w:rPr>
        <w:t>Strossmayerjeva ulica 30, 2000 Maribor</w:t>
      </w:r>
      <w:r w:rsidR="007911A4">
        <w:rPr>
          <w:rFonts w:cs="Tahoma"/>
          <w:lang w:val="sl-SI"/>
        </w:rPr>
        <w:t>,</w:t>
      </w:r>
    </w:p>
    <w:p w14:paraId="1A382965" w14:textId="77777777" w:rsidR="006E3AD4" w:rsidRPr="007D1788" w:rsidRDefault="006E3AD4" w:rsidP="006E3AD4">
      <w:pPr>
        <w:ind w:right="-760"/>
        <w:jc w:val="center"/>
        <w:rPr>
          <w:rFonts w:cs="Tahoma"/>
          <w:lang w:val="sl-SI"/>
        </w:rPr>
      </w:pPr>
      <w:r w:rsidRPr="007D1788">
        <w:rPr>
          <w:rFonts w:cs="Tahoma"/>
          <w:lang w:val="sl-SI"/>
        </w:rPr>
        <w:t>ki jo zastopa</w:t>
      </w:r>
    </w:p>
    <w:p w14:paraId="7798D29E" w14:textId="261C0A5B" w:rsidR="006E3AD4" w:rsidRPr="007D1788" w:rsidRDefault="006E3AD4" w:rsidP="006E3AD4">
      <w:pPr>
        <w:ind w:right="-760"/>
        <w:jc w:val="center"/>
        <w:rPr>
          <w:rFonts w:cs="Tahoma"/>
          <w:lang w:val="sl-SI"/>
        </w:rPr>
      </w:pPr>
      <w:r w:rsidRPr="007D1788">
        <w:rPr>
          <w:rFonts w:cs="Tahoma"/>
          <w:lang w:val="sl-SI"/>
        </w:rPr>
        <w:t xml:space="preserve">direktorica </w:t>
      </w:r>
      <w:r w:rsidR="0094745D">
        <w:rPr>
          <w:rFonts w:cs="Tahoma"/>
          <w:lang w:val="sl-SI"/>
        </w:rPr>
        <w:t>mag. Duška Godina</w:t>
      </w:r>
      <w:r w:rsidR="007911A4">
        <w:rPr>
          <w:rFonts w:cs="Tahoma"/>
          <w:lang w:val="sl-SI"/>
        </w:rPr>
        <w:t>,</w:t>
      </w:r>
    </w:p>
    <w:p w14:paraId="3CD4E9D1" w14:textId="1CC61396" w:rsidR="006E3AD4" w:rsidRPr="007D1788" w:rsidRDefault="006E3AD4" w:rsidP="006E3AD4">
      <w:pPr>
        <w:ind w:right="-760"/>
        <w:jc w:val="center"/>
        <w:rPr>
          <w:rFonts w:cs="Tahoma"/>
          <w:lang w:val="sl-SI"/>
        </w:rPr>
      </w:pPr>
      <w:r w:rsidRPr="007D1788">
        <w:rPr>
          <w:rFonts w:cs="Tahoma"/>
          <w:lang w:val="sl-SI"/>
        </w:rPr>
        <w:t>matična številka: 1993666000</w:t>
      </w:r>
      <w:r w:rsidR="007911A4">
        <w:rPr>
          <w:rFonts w:cs="Tahoma"/>
          <w:lang w:val="sl-SI"/>
        </w:rPr>
        <w:t>,</w:t>
      </w:r>
    </w:p>
    <w:p w14:paraId="4F1AB87D" w14:textId="77777777" w:rsidR="006E3AD4" w:rsidRPr="007D1788" w:rsidRDefault="006E3AD4" w:rsidP="006E3AD4">
      <w:pPr>
        <w:ind w:right="-760"/>
        <w:jc w:val="center"/>
        <w:rPr>
          <w:rFonts w:cs="Tahoma"/>
          <w:lang w:val="sl-SI"/>
        </w:rPr>
      </w:pPr>
      <w:r w:rsidRPr="007D1788">
        <w:rPr>
          <w:rFonts w:cs="Tahoma"/>
          <w:lang w:val="sl-SI"/>
        </w:rPr>
        <w:t>ID za DDV: SI 45123136</w:t>
      </w:r>
    </w:p>
    <w:p w14:paraId="76270728" w14:textId="77777777" w:rsidR="006E3AD4" w:rsidRPr="007D1788" w:rsidRDefault="006E3AD4" w:rsidP="006E3AD4">
      <w:pPr>
        <w:ind w:right="-760"/>
        <w:jc w:val="center"/>
        <w:rPr>
          <w:rFonts w:cs="Tahoma"/>
          <w:lang w:val="sl-SI"/>
        </w:rPr>
      </w:pPr>
      <w:r w:rsidRPr="007D1788">
        <w:rPr>
          <w:rFonts w:cs="Tahoma"/>
          <w:lang w:val="sl-SI"/>
        </w:rPr>
        <w:t xml:space="preserve">(v nadaljevanju: </w:t>
      </w:r>
      <w:r w:rsidRPr="007D1788">
        <w:rPr>
          <w:rFonts w:cs="Tahoma"/>
          <w:b/>
          <w:bCs/>
          <w:lang w:val="sl-SI"/>
        </w:rPr>
        <w:t>Naročnik</w:t>
      </w:r>
      <w:r w:rsidRPr="007D1788">
        <w:rPr>
          <w:rFonts w:cs="Tahoma"/>
          <w:lang w:val="sl-SI"/>
        </w:rPr>
        <w:t>)</w:t>
      </w:r>
    </w:p>
    <w:p w14:paraId="524A7CC5" w14:textId="77777777" w:rsidR="006E3AD4" w:rsidRPr="007D1788" w:rsidRDefault="006E3AD4" w:rsidP="006E3AD4">
      <w:pPr>
        <w:ind w:right="-760"/>
        <w:rPr>
          <w:rFonts w:cs="Tahoma"/>
          <w:lang w:val="sl-SI"/>
        </w:rPr>
      </w:pPr>
    </w:p>
    <w:p w14:paraId="0EA1797F" w14:textId="78642C73" w:rsidR="006E3AD4" w:rsidRPr="007D1788" w:rsidRDefault="00BB444C" w:rsidP="006E3AD4">
      <w:pPr>
        <w:ind w:right="-760"/>
        <w:jc w:val="center"/>
        <w:rPr>
          <w:rFonts w:cs="Tahoma"/>
          <w:lang w:val="sl-SI"/>
        </w:rPr>
      </w:pPr>
      <w:r>
        <w:rPr>
          <w:rFonts w:cs="Tahoma"/>
          <w:lang w:val="sl-SI"/>
        </w:rPr>
        <w:t>in</w:t>
      </w:r>
    </w:p>
    <w:p w14:paraId="63BEAE23" w14:textId="77777777" w:rsidR="006E3AD4" w:rsidRPr="007D1788" w:rsidRDefault="006E3AD4" w:rsidP="006E3AD4">
      <w:pPr>
        <w:ind w:right="-760"/>
        <w:rPr>
          <w:rFonts w:cs="Tahoma"/>
          <w:lang w:val="sl-SI"/>
        </w:rPr>
      </w:pPr>
    </w:p>
    <w:p w14:paraId="252B6CFA" w14:textId="75EA22C0" w:rsidR="006E3AD4" w:rsidRPr="003C4472" w:rsidRDefault="00EB4A6B" w:rsidP="006E3AD4">
      <w:pPr>
        <w:ind w:right="-760"/>
        <w:jc w:val="center"/>
        <w:rPr>
          <w:rFonts w:cs="Tahoma"/>
          <w:b/>
          <w:i/>
          <w:highlight w:val="yellow"/>
          <w:lang w:val="sl-SI"/>
        </w:rPr>
      </w:pPr>
      <w:r w:rsidRPr="003C4472">
        <w:rPr>
          <w:i/>
          <w:lang w:val="sl-SI"/>
        </w:rPr>
        <w:t>naziv izvajalca</w:t>
      </w:r>
      <w:r w:rsidR="007911A4">
        <w:rPr>
          <w:i/>
          <w:lang w:val="sl-SI"/>
        </w:rPr>
        <w:t>,</w:t>
      </w:r>
    </w:p>
    <w:p w14:paraId="0E007AC1" w14:textId="324427F9" w:rsidR="006E3AD4" w:rsidRPr="003C4472" w:rsidRDefault="00EB4A6B" w:rsidP="006E3AD4">
      <w:pPr>
        <w:ind w:right="-760"/>
        <w:jc w:val="center"/>
        <w:rPr>
          <w:rFonts w:cs="Tahoma"/>
          <w:i/>
          <w:lang w:val="sl-SI"/>
        </w:rPr>
      </w:pPr>
      <w:r w:rsidRPr="003C4472">
        <w:rPr>
          <w:rFonts w:cs="Tahoma"/>
          <w:i/>
          <w:lang w:val="sl-SI"/>
        </w:rPr>
        <w:t>naslov izvajalca</w:t>
      </w:r>
      <w:r w:rsidR="007911A4">
        <w:rPr>
          <w:rFonts w:cs="Tahoma"/>
          <w:i/>
          <w:lang w:val="sl-SI"/>
        </w:rPr>
        <w:t>,</w:t>
      </w:r>
    </w:p>
    <w:p w14:paraId="4371FFFA" w14:textId="7BBE379F" w:rsidR="006E3AD4" w:rsidRPr="007D1788" w:rsidRDefault="006E3AD4" w:rsidP="006E3AD4">
      <w:pPr>
        <w:ind w:right="-760"/>
        <w:jc w:val="center"/>
        <w:rPr>
          <w:rFonts w:cs="Tahoma"/>
          <w:lang w:val="sl-SI"/>
        </w:rPr>
      </w:pPr>
      <w:r w:rsidRPr="007D1788">
        <w:rPr>
          <w:rFonts w:cs="Tahoma"/>
          <w:lang w:val="sl-SI"/>
        </w:rPr>
        <w:t xml:space="preserve">ki </w:t>
      </w:r>
      <w:r w:rsidR="00EB4A6B">
        <w:rPr>
          <w:rFonts w:cs="Tahoma"/>
          <w:lang w:val="sl-SI"/>
        </w:rPr>
        <w:t>ga/</w:t>
      </w:r>
      <w:r w:rsidRPr="007D1788">
        <w:rPr>
          <w:rFonts w:cs="Tahoma"/>
          <w:lang w:val="sl-SI"/>
        </w:rPr>
        <w:t>jo zastopa</w:t>
      </w:r>
      <w:r w:rsidR="007911A4">
        <w:rPr>
          <w:rFonts w:cs="Tahoma"/>
          <w:lang w:val="sl-SI"/>
        </w:rPr>
        <w:t>,</w:t>
      </w:r>
    </w:p>
    <w:p w14:paraId="51202270" w14:textId="4C0A7130" w:rsidR="006E3AD4" w:rsidRPr="007D1788" w:rsidRDefault="006E3AD4" w:rsidP="006E3AD4">
      <w:pPr>
        <w:ind w:right="-760"/>
        <w:jc w:val="center"/>
        <w:rPr>
          <w:rFonts w:cs="Tahoma"/>
          <w:lang w:val="sl-SI"/>
        </w:rPr>
      </w:pPr>
      <w:r w:rsidRPr="007D1788">
        <w:rPr>
          <w:rFonts w:cs="Tahoma"/>
          <w:lang w:val="sl-SI"/>
        </w:rPr>
        <w:t xml:space="preserve">matična številka: </w:t>
      </w:r>
    </w:p>
    <w:p w14:paraId="58D6127B" w14:textId="47A52696" w:rsidR="006E3AD4" w:rsidRPr="007D1788" w:rsidRDefault="006E3AD4" w:rsidP="006E3AD4">
      <w:pPr>
        <w:ind w:right="-760"/>
        <w:jc w:val="center"/>
        <w:rPr>
          <w:rFonts w:cs="Tahoma"/>
          <w:lang w:val="sl-SI"/>
        </w:rPr>
      </w:pPr>
      <w:r w:rsidRPr="007D1788">
        <w:rPr>
          <w:rFonts w:cs="Tahoma"/>
          <w:lang w:val="sl-SI"/>
        </w:rPr>
        <w:t xml:space="preserve">ID za DDV: </w:t>
      </w:r>
    </w:p>
    <w:p w14:paraId="52184907" w14:textId="7A957DDD" w:rsidR="006E3AD4" w:rsidRPr="007D1788" w:rsidRDefault="006E3AD4" w:rsidP="006E3AD4">
      <w:pPr>
        <w:ind w:right="-760"/>
        <w:jc w:val="center"/>
        <w:rPr>
          <w:rFonts w:cs="Tahoma"/>
          <w:b/>
          <w:lang w:val="sl-SI"/>
        </w:rPr>
      </w:pPr>
      <w:r w:rsidRPr="007D1788">
        <w:rPr>
          <w:rFonts w:cs="Tahoma"/>
          <w:lang w:val="sl-SI"/>
        </w:rPr>
        <w:t xml:space="preserve">(v nadaljevanju: </w:t>
      </w:r>
      <w:r w:rsidRPr="007D1788">
        <w:rPr>
          <w:rFonts w:cs="Tahoma"/>
          <w:b/>
          <w:bCs/>
          <w:lang w:val="sl-SI"/>
        </w:rPr>
        <w:t>Izvajalec</w:t>
      </w:r>
      <w:r w:rsidRPr="007D1788">
        <w:rPr>
          <w:rFonts w:cs="Tahoma"/>
          <w:lang w:val="sl-SI"/>
        </w:rPr>
        <w:t>)</w:t>
      </w:r>
    </w:p>
    <w:p w14:paraId="08B67593" w14:textId="77777777" w:rsidR="006E3AD4" w:rsidRPr="007D1788" w:rsidRDefault="006E3AD4" w:rsidP="006E3AD4">
      <w:pPr>
        <w:ind w:right="-760"/>
        <w:jc w:val="center"/>
        <w:rPr>
          <w:rFonts w:cs="Tahoma"/>
          <w:b/>
          <w:lang w:val="sl-SI"/>
        </w:rPr>
      </w:pPr>
    </w:p>
    <w:p w14:paraId="5AC94EAF" w14:textId="77777777" w:rsidR="006E3AD4" w:rsidRPr="007D1788" w:rsidRDefault="006E3AD4" w:rsidP="006E3AD4">
      <w:pPr>
        <w:ind w:right="-760"/>
        <w:jc w:val="center"/>
        <w:rPr>
          <w:rFonts w:cs="Tahoma"/>
          <w:lang w:val="sl-SI"/>
        </w:rPr>
      </w:pPr>
      <w:r w:rsidRPr="007D1788">
        <w:rPr>
          <w:rFonts w:cs="Tahoma"/>
          <w:b/>
          <w:lang w:val="sl-SI"/>
        </w:rPr>
        <w:t>skleneta naslednjo</w:t>
      </w:r>
    </w:p>
    <w:p w14:paraId="77DC77F2" w14:textId="77777777" w:rsidR="006E3AD4" w:rsidRPr="007D1788" w:rsidRDefault="006E3AD4" w:rsidP="006E3AD4">
      <w:pPr>
        <w:ind w:right="-760"/>
        <w:rPr>
          <w:rFonts w:cs="Tahoma"/>
          <w:lang w:val="sl-SI"/>
        </w:rPr>
      </w:pPr>
    </w:p>
    <w:p w14:paraId="5FF28017" w14:textId="77777777" w:rsidR="006E3AD4" w:rsidRPr="007D1788" w:rsidRDefault="006E3AD4" w:rsidP="006E3AD4">
      <w:pPr>
        <w:ind w:right="-760"/>
        <w:rPr>
          <w:rFonts w:cs="Tahoma"/>
          <w:lang w:val="sl-SI"/>
        </w:rPr>
      </w:pPr>
    </w:p>
    <w:p w14:paraId="7528D1E3" w14:textId="77777777" w:rsidR="006E3AD4" w:rsidRPr="007D1788" w:rsidRDefault="006E3AD4" w:rsidP="005D00DD">
      <w:pPr>
        <w:pBdr>
          <w:top w:val="single" w:sz="6" w:space="1" w:color="auto"/>
          <w:left w:val="single" w:sz="6" w:space="1" w:color="auto"/>
          <w:bottom w:val="single" w:sz="6" w:space="1" w:color="auto"/>
          <w:right w:val="single" w:sz="6" w:space="0" w:color="auto"/>
        </w:pBdr>
        <w:shd w:val="clear" w:color="auto" w:fill="FFFFFF"/>
        <w:ind w:right="-760"/>
        <w:jc w:val="center"/>
        <w:rPr>
          <w:rFonts w:cs="Tahoma"/>
          <w:b/>
          <w:lang w:val="sl-SI"/>
        </w:rPr>
      </w:pPr>
    </w:p>
    <w:p w14:paraId="424AEE47" w14:textId="7A989D20" w:rsidR="00BB444C" w:rsidRDefault="006E3AD4" w:rsidP="005D00DD">
      <w:pPr>
        <w:pBdr>
          <w:top w:val="single" w:sz="6" w:space="1" w:color="auto"/>
          <w:left w:val="single" w:sz="6" w:space="1" w:color="auto"/>
          <w:bottom w:val="single" w:sz="6" w:space="1" w:color="auto"/>
          <w:right w:val="single" w:sz="6" w:space="0" w:color="auto"/>
        </w:pBdr>
        <w:shd w:val="clear" w:color="auto" w:fill="FFFFFF"/>
        <w:ind w:right="-760"/>
        <w:jc w:val="center"/>
        <w:rPr>
          <w:b/>
        </w:rPr>
      </w:pPr>
      <w:r w:rsidRPr="007D1788">
        <w:rPr>
          <w:rFonts w:cs="Tahoma"/>
          <w:b/>
          <w:lang w:val="sl-SI"/>
        </w:rPr>
        <w:t xml:space="preserve">POGODBO </w:t>
      </w:r>
      <w:r w:rsidR="00BB444C">
        <w:rPr>
          <w:rFonts w:cs="Tahoma"/>
          <w:b/>
          <w:lang w:val="sl-SI"/>
        </w:rPr>
        <w:t xml:space="preserve">št. </w:t>
      </w:r>
      <w:r w:rsidR="00BB444C" w:rsidRPr="0083119F">
        <w:rPr>
          <w:b/>
        </w:rPr>
        <w:t>971-</w:t>
      </w:r>
      <w:r w:rsidR="007911A4">
        <w:rPr>
          <w:b/>
        </w:rPr>
        <w:t>3</w:t>
      </w:r>
      <w:r w:rsidR="00BB444C" w:rsidRPr="0083119F">
        <w:rPr>
          <w:b/>
        </w:rPr>
        <w:t>/202</w:t>
      </w:r>
      <w:r w:rsidR="007911A4">
        <w:rPr>
          <w:b/>
        </w:rPr>
        <w:t>1</w:t>
      </w:r>
    </w:p>
    <w:p w14:paraId="62390354" w14:textId="77777777" w:rsidR="00BB444C" w:rsidRDefault="00BB444C" w:rsidP="005D00DD">
      <w:pPr>
        <w:pBdr>
          <w:top w:val="single" w:sz="6" w:space="1" w:color="auto"/>
          <w:left w:val="single" w:sz="6" w:space="1" w:color="auto"/>
          <w:bottom w:val="single" w:sz="6" w:space="1" w:color="auto"/>
          <w:right w:val="single" w:sz="6" w:space="0" w:color="auto"/>
        </w:pBdr>
        <w:shd w:val="clear" w:color="auto" w:fill="FFFFFF"/>
        <w:ind w:right="-760"/>
        <w:jc w:val="center"/>
        <w:rPr>
          <w:rFonts w:cs="Tahoma"/>
          <w:b/>
          <w:lang w:val="sl-SI"/>
        </w:rPr>
      </w:pPr>
    </w:p>
    <w:p w14:paraId="3A08E202" w14:textId="006FE627" w:rsidR="006E3AD4" w:rsidRPr="007D1788" w:rsidRDefault="006E3AD4" w:rsidP="005D00DD">
      <w:pPr>
        <w:pBdr>
          <w:top w:val="single" w:sz="6" w:space="1" w:color="auto"/>
          <w:left w:val="single" w:sz="6" w:space="1" w:color="auto"/>
          <w:bottom w:val="single" w:sz="6" w:space="1" w:color="auto"/>
          <w:right w:val="single" w:sz="6" w:space="0" w:color="auto"/>
        </w:pBdr>
        <w:shd w:val="clear" w:color="auto" w:fill="FFFFFF"/>
        <w:ind w:right="-760"/>
        <w:jc w:val="center"/>
        <w:rPr>
          <w:rFonts w:cs="Tahoma"/>
          <w:b/>
          <w:lang w:val="sl-SI"/>
        </w:rPr>
      </w:pPr>
      <w:r w:rsidRPr="007D1788">
        <w:rPr>
          <w:rFonts w:cs="Tahoma"/>
          <w:b/>
          <w:lang w:val="sl-SI"/>
        </w:rPr>
        <w:t xml:space="preserve">O VZDRŽEVANJU PROGRAMSKE OPREME </w:t>
      </w:r>
    </w:p>
    <w:p w14:paraId="01D339FA" w14:textId="77777777" w:rsidR="006E3AD4" w:rsidRPr="007D1788" w:rsidRDefault="006E3AD4" w:rsidP="005D00DD">
      <w:pPr>
        <w:pBdr>
          <w:top w:val="single" w:sz="6" w:space="1" w:color="auto"/>
          <w:left w:val="single" w:sz="6" w:space="1" w:color="auto"/>
          <w:bottom w:val="single" w:sz="6" w:space="1" w:color="auto"/>
          <w:right w:val="single" w:sz="6" w:space="0" w:color="auto"/>
        </w:pBdr>
        <w:shd w:val="clear" w:color="auto" w:fill="FFFFFF"/>
        <w:ind w:right="-760"/>
        <w:jc w:val="center"/>
        <w:rPr>
          <w:rFonts w:cs="Tahoma"/>
          <w:b/>
          <w:lang w:val="sl-SI"/>
        </w:rPr>
      </w:pPr>
    </w:p>
    <w:p w14:paraId="1F63D7BB" w14:textId="77777777" w:rsidR="006E3AD4" w:rsidRPr="007D1788" w:rsidRDefault="006E3AD4" w:rsidP="006E3AD4">
      <w:pPr>
        <w:ind w:right="-760"/>
        <w:jc w:val="center"/>
        <w:rPr>
          <w:rFonts w:cs="Tahoma"/>
          <w:lang w:val="sl-SI"/>
        </w:rPr>
      </w:pPr>
    </w:p>
    <w:p w14:paraId="5457E558" w14:textId="62D8CBA5" w:rsidR="006E3AD4" w:rsidRPr="00B208DA" w:rsidRDefault="00B208DA" w:rsidP="006E3AD4">
      <w:pPr>
        <w:ind w:right="-760"/>
        <w:jc w:val="center"/>
        <w:rPr>
          <w:rFonts w:cs="Tahoma"/>
          <w:lang w:val="sl-SI"/>
        </w:rPr>
      </w:pPr>
      <w:r>
        <w:rPr>
          <w:rFonts w:cs="Tahoma"/>
          <w:lang w:val="sl-SI"/>
        </w:rPr>
        <w:t xml:space="preserve">(v nadaljevanju: </w:t>
      </w:r>
      <w:r w:rsidR="000E6FE0" w:rsidRPr="003C4472">
        <w:rPr>
          <w:rFonts w:cs="Tahoma"/>
          <w:b/>
          <w:lang w:val="sl-SI"/>
        </w:rPr>
        <w:t>p</w:t>
      </w:r>
      <w:r>
        <w:rPr>
          <w:rFonts w:cs="Tahoma"/>
          <w:b/>
          <w:lang w:val="sl-SI"/>
        </w:rPr>
        <w:t>ogodba</w:t>
      </w:r>
      <w:r>
        <w:rPr>
          <w:rFonts w:cs="Tahoma"/>
          <w:lang w:val="sl-SI"/>
        </w:rPr>
        <w:t>)</w:t>
      </w:r>
    </w:p>
    <w:p w14:paraId="4B064B97" w14:textId="77777777" w:rsidR="006E3AD4" w:rsidRPr="007D1788" w:rsidRDefault="006E3AD4" w:rsidP="006E3AD4">
      <w:pPr>
        <w:ind w:right="-760"/>
        <w:jc w:val="center"/>
        <w:rPr>
          <w:rFonts w:cs="Tahoma"/>
          <w:lang w:val="sl-SI"/>
        </w:rPr>
      </w:pPr>
    </w:p>
    <w:p w14:paraId="4B8ECBE7" w14:textId="77777777" w:rsidR="006E3AD4" w:rsidRPr="007D1788" w:rsidRDefault="006E3AD4" w:rsidP="006E3AD4">
      <w:pPr>
        <w:ind w:right="-760"/>
        <w:jc w:val="center"/>
        <w:rPr>
          <w:rFonts w:cs="Tahoma"/>
          <w:lang w:val="sl-SI"/>
        </w:rPr>
      </w:pPr>
    </w:p>
    <w:p w14:paraId="703C7155" w14:textId="77777777" w:rsidR="006E3AD4" w:rsidRPr="007D1788" w:rsidRDefault="006E3AD4" w:rsidP="006E3AD4">
      <w:pPr>
        <w:ind w:right="-760"/>
        <w:jc w:val="center"/>
        <w:rPr>
          <w:rFonts w:cs="Tahoma"/>
          <w:lang w:val="sl-SI"/>
        </w:rPr>
      </w:pPr>
    </w:p>
    <w:p w14:paraId="59D4B28D" w14:textId="77777777" w:rsidR="006E3AD4" w:rsidRPr="007D1788" w:rsidRDefault="006E3AD4" w:rsidP="006E3AD4">
      <w:pPr>
        <w:ind w:right="-760"/>
        <w:jc w:val="center"/>
        <w:rPr>
          <w:rFonts w:cs="Tahoma"/>
          <w:lang w:val="sl-SI"/>
        </w:rPr>
      </w:pPr>
    </w:p>
    <w:p w14:paraId="343B3D32" w14:textId="77777777" w:rsidR="006E3AD4" w:rsidRPr="007D1788" w:rsidRDefault="006E3AD4" w:rsidP="006E3AD4">
      <w:pPr>
        <w:pStyle w:val="Naslov8"/>
      </w:pPr>
      <w:r w:rsidRPr="007D1788">
        <w:t>I. UVOD</w:t>
      </w:r>
    </w:p>
    <w:p w14:paraId="5FA766B4" w14:textId="77777777" w:rsidR="006E3AD4" w:rsidRPr="007D1788" w:rsidRDefault="006E3AD4" w:rsidP="006E3AD4">
      <w:pPr>
        <w:ind w:right="567"/>
        <w:rPr>
          <w:rFonts w:cs="Tahoma"/>
          <w:b/>
          <w:bCs/>
          <w:lang w:val="sl-SI"/>
        </w:rPr>
      </w:pPr>
    </w:p>
    <w:p w14:paraId="00D88844" w14:textId="455A44AC" w:rsidR="00846C8C" w:rsidRPr="00485967" w:rsidRDefault="00846C8C" w:rsidP="0083119F">
      <w:pPr>
        <w:pStyle w:val="Slog1len"/>
        <w:numPr>
          <w:ilvl w:val="0"/>
          <w:numId w:val="41"/>
        </w:numPr>
        <w:ind w:hanging="720"/>
      </w:pPr>
      <w:bookmarkStart w:id="1" w:name="_Ref54455432"/>
      <w:r w:rsidRPr="00485967">
        <w:t>člen</w:t>
      </w:r>
      <w:bookmarkEnd w:id="1"/>
      <w:r w:rsidRPr="00485967">
        <w:t xml:space="preserve"> </w:t>
      </w:r>
    </w:p>
    <w:p w14:paraId="341BE26E" w14:textId="524CECB4" w:rsidR="006E3AD4" w:rsidRPr="007D1788" w:rsidRDefault="00846C8C" w:rsidP="006E3AD4">
      <w:pPr>
        <w:ind w:right="567"/>
        <w:jc w:val="center"/>
        <w:rPr>
          <w:rFonts w:cs="Tahoma"/>
          <w:b/>
          <w:bCs/>
          <w:lang w:val="sl-SI"/>
        </w:rPr>
      </w:pPr>
      <w:r>
        <w:rPr>
          <w:rFonts w:cs="Tahoma"/>
          <w:b/>
          <w:bCs/>
          <w:lang w:val="sl-SI"/>
        </w:rPr>
        <w:t>(</w:t>
      </w:r>
      <w:r w:rsidR="00234C4C">
        <w:rPr>
          <w:rFonts w:cs="Tahoma"/>
          <w:b/>
          <w:bCs/>
          <w:lang w:val="sl-SI"/>
        </w:rPr>
        <w:t>s</w:t>
      </w:r>
      <w:r w:rsidR="00234C4C" w:rsidRPr="007D1788">
        <w:rPr>
          <w:rFonts w:cs="Tahoma"/>
          <w:b/>
          <w:bCs/>
          <w:lang w:val="sl-SI"/>
        </w:rPr>
        <w:t>plošno</w:t>
      </w:r>
      <w:r>
        <w:rPr>
          <w:rFonts w:cs="Tahoma"/>
          <w:b/>
          <w:bCs/>
          <w:lang w:val="sl-SI"/>
        </w:rPr>
        <w:t>)</w:t>
      </w:r>
    </w:p>
    <w:p w14:paraId="2CCA640A" w14:textId="77777777" w:rsidR="006E3AD4" w:rsidRPr="007D1788" w:rsidRDefault="006E3AD4" w:rsidP="006E3AD4">
      <w:pPr>
        <w:ind w:right="567"/>
        <w:jc w:val="both"/>
        <w:rPr>
          <w:rFonts w:cs="Tahoma"/>
          <w:lang w:val="sl-SI"/>
        </w:rPr>
      </w:pPr>
    </w:p>
    <w:p w14:paraId="50603521" w14:textId="031446A9" w:rsidR="00EB4A6B" w:rsidRPr="003C4472" w:rsidRDefault="006E3AD4">
      <w:pPr>
        <w:spacing w:line="240" w:lineRule="auto"/>
        <w:ind w:right="567"/>
        <w:jc w:val="both"/>
        <w:rPr>
          <w:rFonts w:cs="Tahoma"/>
          <w:lang w:val="sl-SI"/>
        </w:rPr>
      </w:pPr>
      <w:r w:rsidRPr="003C4472">
        <w:rPr>
          <w:rFonts w:cs="Tahoma"/>
          <w:lang w:val="sl-SI"/>
        </w:rPr>
        <w:t>Pogodbeni stranki uvodoma ugotavljata</w:t>
      </w:r>
      <w:r w:rsidR="00EB4A6B" w:rsidRPr="003C4472">
        <w:rPr>
          <w:rFonts w:cs="Tahoma"/>
          <w:lang w:val="sl-SI"/>
        </w:rPr>
        <w:t>:</w:t>
      </w:r>
    </w:p>
    <w:p w14:paraId="2C66E7B4" w14:textId="609A2E7D" w:rsidR="0041264E" w:rsidRDefault="0041264E" w:rsidP="003C4472">
      <w:pPr>
        <w:numPr>
          <w:ilvl w:val="0"/>
          <w:numId w:val="46"/>
        </w:numPr>
        <w:spacing w:line="240" w:lineRule="auto"/>
        <w:ind w:right="567"/>
        <w:jc w:val="both"/>
        <w:rPr>
          <w:rFonts w:cs="Tahoma"/>
          <w:lang w:val="sl-SI"/>
        </w:rPr>
      </w:pPr>
      <w:r>
        <w:rPr>
          <w:rFonts w:cs="Tahoma"/>
          <w:lang w:val="sl-SI"/>
        </w:rPr>
        <w:t>da je Naročnik izvedel postopek oddaje javnega naročila za storitev: Vzdrževanje programske opreme, po postopku naročila male vrednosti na podlagi 47. člena Zakona o javnem naročanju (Uradni list RS, št. 91/15, 14/18), z interno oznako 971-</w:t>
      </w:r>
      <w:r w:rsidR="007911A4">
        <w:rPr>
          <w:rFonts w:cs="Tahoma"/>
          <w:lang w:val="sl-SI"/>
        </w:rPr>
        <w:t>3</w:t>
      </w:r>
      <w:r>
        <w:rPr>
          <w:rFonts w:cs="Tahoma"/>
          <w:lang w:val="sl-SI"/>
        </w:rPr>
        <w:t>/202</w:t>
      </w:r>
      <w:r w:rsidR="007911A4">
        <w:rPr>
          <w:rFonts w:cs="Tahoma"/>
          <w:lang w:val="sl-SI"/>
        </w:rPr>
        <w:t>1</w:t>
      </w:r>
      <w:r>
        <w:rPr>
          <w:rFonts w:cs="Tahoma"/>
          <w:lang w:val="sl-SI"/>
        </w:rPr>
        <w:t>, objavljenem na portalu javnih naročil pod št. objave JN____________ z dne ______;</w:t>
      </w:r>
    </w:p>
    <w:p w14:paraId="02D3B34B" w14:textId="4E40FCFF" w:rsidR="0041264E" w:rsidRDefault="0041264E" w:rsidP="003C4472">
      <w:pPr>
        <w:numPr>
          <w:ilvl w:val="0"/>
          <w:numId w:val="46"/>
        </w:numPr>
        <w:spacing w:line="240" w:lineRule="auto"/>
        <w:ind w:right="567"/>
        <w:jc w:val="both"/>
        <w:rPr>
          <w:rFonts w:cs="Tahoma"/>
          <w:lang w:val="sl-SI"/>
        </w:rPr>
      </w:pPr>
      <w:r>
        <w:rPr>
          <w:rFonts w:cs="Tahoma"/>
          <w:lang w:val="sl-SI"/>
        </w:rPr>
        <w:t xml:space="preserve">da je Naročnik predmetno javno naročilo razdelil na </w:t>
      </w:r>
      <w:r w:rsidR="005D00DD">
        <w:rPr>
          <w:rFonts w:cs="Tahoma"/>
          <w:lang w:val="sl-SI"/>
        </w:rPr>
        <w:t xml:space="preserve">tri </w:t>
      </w:r>
      <w:r w:rsidR="003C0153">
        <w:rPr>
          <w:rFonts w:cs="Tahoma"/>
          <w:lang w:val="sl-SI"/>
        </w:rPr>
        <w:t>sklop</w:t>
      </w:r>
      <w:r w:rsidR="005D00DD">
        <w:rPr>
          <w:rFonts w:cs="Tahoma"/>
          <w:lang w:val="sl-SI"/>
        </w:rPr>
        <w:t>e</w:t>
      </w:r>
      <w:r>
        <w:rPr>
          <w:rFonts w:cs="Tahoma"/>
          <w:lang w:val="sl-SI"/>
        </w:rPr>
        <w:t>;</w:t>
      </w:r>
    </w:p>
    <w:p w14:paraId="49E97277" w14:textId="77777777" w:rsidR="00595E6B" w:rsidRPr="003C4472" w:rsidRDefault="0041264E" w:rsidP="0041264E">
      <w:pPr>
        <w:numPr>
          <w:ilvl w:val="0"/>
          <w:numId w:val="46"/>
        </w:numPr>
        <w:spacing w:line="240" w:lineRule="auto"/>
        <w:ind w:right="567"/>
        <w:jc w:val="both"/>
        <w:rPr>
          <w:rFonts w:cs="Tahoma"/>
        </w:rPr>
      </w:pPr>
      <w:r>
        <w:rPr>
          <w:rFonts w:cs="Tahoma"/>
          <w:lang w:val="sl-SI"/>
        </w:rPr>
        <w:t>da je bil Izvajalec na podlagi pravnomočne odločitve Naročnika o oddaji naročila, objavljene na portalu javnih naročil dne _______ izbran kot najugodnejši ponudnik predmetnega javnega naročila za Sklop ___</w:t>
      </w:r>
      <w:r w:rsidR="00595E6B">
        <w:rPr>
          <w:rFonts w:cs="Tahoma"/>
          <w:lang w:val="sl-SI"/>
        </w:rPr>
        <w:t xml:space="preserve">; </w:t>
      </w:r>
    </w:p>
    <w:p w14:paraId="78828FED" w14:textId="44D927D6" w:rsidR="00595E6B" w:rsidRPr="00920187" w:rsidRDefault="00595E6B" w:rsidP="00595E6B">
      <w:pPr>
        <w:pStyle w:val="Odstavekseznama"/>
        <w:numPr>
          <w:ilvl w:val="0"/>
          <w:numId w:val="46"/>
        </w:numPr>
        <w:spacing w:line="240" w:lineRule="auto"/>
        <w:ind w:right="567"/>
        <w:jc w:val="both"/>
        <w:rPr>
          <w:rFonts w:cs="Tahoma"/>
        </w:rPr>
      </w:pPr>
      <w:r w:rsidRPr="000E0733">
        <w:rPr>
          <w:rFonts w:cs="Tahoma"/>
          <w:lang w:val="sl-SI"/>
        </w:rPr>
        <w:t>da Naročnik s to pogodbo naroča vzdrževanje</w:t>
      </w:r>
      <w:r w:rsidR="0056459D">
        <w:rPr>
          <w:rFonts w:cs="Tahoma"/>
          <w:lang w:val="sl-SI"/>
        </w:rPr>
        <w:t xml:space="preserve"> pri Naročniku nameščene </w:t>
      </w:r>
      <w:r w:rsidRPr="000E0733">
        <w:rPr>
          <w:rFonts w:cs="Tahoma"/>
          <w:lang w:val="sl-SI"/>
        </w:rPr>
        <w:t>programske opreme</w:t>
      </w:r>
      <w:r w:rsidR="0056459D">
        <w:rPr>
          <w:rFonts w:cs="Tahoma"/>
          <w:lang w:val="sl-SI"/>
        </w:rPr>
        <w:t xml:space="preserve"> k</w:t>
      </w:r>
      <w:r>
        <w:rPr>
          <w:rFonts w:cs="Tahoma"/>
          <w:lang w:val="sl-SI"/>
        </w:rPr>
        <w:t xml:space="preserve">ot </w:t>
      </w:r>
      <w:r w:rsidR="009637EE">
        <w:rPr>
          <w:rFonts w:cs="Tahoma"/>
          <w:lang w:val="sl-SI"/>
        </w:rPr>
        <w:t xml:space="preserve">določa </w:t>
      </w:r>
      <w:r w:rsidR="009637EE">
        <w:rPr>
          <w:rFonts w:cs="Tahoma"/>
          <w:lang w:val="sl-SI"/>
        </w:rPr>
        <w:fldChar w:fldCharType="begin"/>
      </w:r>
      <w:r w:rsidR="009637EE">
        <w:rPr>
          <w:rFonts w:cs="Tahoma"/>
          <w:lang w:val="sl-SI"/>
        </w:rPr>
        <w:instrText xml:space="preserve"> REF _Ref31622113 \h  \* MERGEFORMAT </w:instrText>
      </w:r>
      <w:r w:rsidR="009637EE">
        <w:rPr>
          <w:rFonts w:cs="Tahoma"/>
          <w:lang w:val="sl-SI"/>
        </w:rPr>
      </w:r>
      <w:r w:rsidR="009637EE">
        <w:rPr>
          <w:rFonts w:cs="Tahoma"/>
          <w:lang w:val="sl-SI"/>
        </w:rPr>
        <w:fldChar w:fldCharType="separate"/>
      </w:r>
      <w:r w:rsidR="009637EE">
        <w:rPr>
          <w:rFonts w:cs="Tahoma"/>
          <w:lang w:val="sl-SI"/>
        </w:rPr>
        <w:t>Priloga št. 1</w:t>
      </w:r>
      <w:r w:rsidR="009637EE">
        <w:rPr>
          <w:rFonts w:cs="Tahoma"/>
          <w:lang w:val="sl-SI"/>
        </w:rPr>
        <w:fldChar w:fldCharType="end"/>
      </w:r>
      <w:r w:rsidR="009637EE">
        <w:rPr>
          <w:rFonts w:cs="Tahoma"/>
          <w:lang w:val="sl-SI"/>
        </w:rPr>
        <w:t xml:space="preserve"> te pogodbe (Seznam vzdrževane programske opreme) in programske opreme</w:t>
      </w:r>
      <w:r w:rsidR="009637EE" w:rsidRPr="000E0733">
        <w:rPr>
          <w:rFonts w:cs="Tahoma"/>
          <w:lang w:val="sl-SI"/>
        </w:rPr>
        <w:t>,</w:t>
      </w:r>
      <w:r w:rsidR="009637EE">
        <w:rPr>
          <w:rFonts w:cs="Tahoma"/>
          <w:lang w:val="sl-SI"/>
        </w:rPr>
        <w:t xml:space="preserve"> ki bo nastala po tej pogodbi,</w:t>
      </w:r>
      <w:r w:rsidR="009637EE" w:rsidRPr="000E0733">
        <w:rPr>
          <w:rFonts w:cs="Tahoma"/>
          <w:lang w:val="sl-SI"/>
        </w:rPr>
        <w:t xml:space="preserve"> </w:t>
      </w:r>
      <w:r w:rsidR="009637EE">
        <w:rPr>
          <w:rFonts w:cs="Tahoma"/>
          <w:lang w:val="sl-SI"/>
        </w:rPr>
        <w:t>I</w:t>
      </w:r>
      <w:r w:rsidR="009637EE" w:rsidRPr="000E0733">
        <w:rPr>
          <w:rFonts w:cs="Tahoma"/>
          <w:lang w:val="sl-SI"/>
        </w:rPr>
        <w:t xml:space="preserve">zvajalec pa bo naročniku zagotavljal vzdrževanje te programske opreme kot to določa </w:t>
      </w:r>
      <w:r w:rsidR="009637EE" w:rsidRPr="000E0733">
        <w:rPr>
          <w:rFonts w:cs="Tahoma"/>
          <w:lang w:val="sl-SI"/>
        </w:rPr>
        <w:fldChar w:fldCharType="begin"/>
      </w:r>
      <w:r w:rsidR="009637EE" w:rsidRPr="000E0733">
        <w:rPr>
          <w:rFonts w:cs="Tahoma"/>
          <w:lang w:val="sl-SI"/>
        </w:rPr>
        <w:instrText xml:space="preserve"> REF _Ref54342017 \r \h </w:instrText>
      </w:r>
      <w:r w:rsidR="009637EE" w:rsidRPr="000E0733">
        <w:rPr>
          <w:rFonts w:cs="Tahoma"/>
          <w:lang w:val="sl-SI"/>
        </w:rPr>
      </w:r>
      <w:r w:rsidR="009637EE" w:rsidRPr="000E0733">
        <w:rPr>
          <w:rFonts w:cs="Tahoma"/>
          <w:lang w:val="sl-SI"/>
        </w:rPr>
        <w:fldChar w:fldCharType="separate"/>
      </w:r>
      <w:r w:rsidR="009637EE" w:rsidRPr="000E0733">
        <w:rPr>
          <w:rFonts w:cs="Tahoma"/>
          <w:lang w:val="sl-SI"/>
        </w:rPr>
        <w:t>3</w:t>
      </w:r>
      <w:r w:rsidR="009637EE" w:rsidRPr="000E0733">
        <w:rPr>
          <w:rFonts w:cs="Tahoma"/>
          <w:lang w:val="sl-SI"/>
        </w:rPr>
        <w:fldChar w:fldCharType="end"/>
      </w:r>
      <w:r w:rsidR="009637EE" w:rsidRPr="000E0733">
        <w:rPr>
          <w:rFonts w:cs="Tahoma"/>
          <w:lang w:val="sl-SI"/>
        </w:rPr>
        <w:t>. člen te pogodbe in v skladu s tehničnimi specifikacijami, opredeljenimi v dokumentu Specifikacija zahtev za javno naročilo</w:t>
      </w:r>
      <w:r w:rsidR="005D00DD">
        <w:rPr>
          <w:rFonts w:cs="Tahoma"/>
          <w:lang w:val="sl-SI"/>
        </w:rPr>
        <w:t xml:space="preserve"> z oznako 971-3/2021:</w:t>
      </w:r>
      <w:r w:rsidR="009637EE" w:rsidRPr="000E0733">
        <w:rPr>
          <w:rFonts w:cs="Tahoma"/>
          <w:lang w:val="sl-SI"/>
        </w:rPr>
        <w:t xml:space="preserve"> Vzdrževanje programske opreme (v nadaljevanju: tehnične specifikacije)</w:t>
      </w:r>
      <w:r w:rsidR="00920187">
        <w:rPr>
          <w:rFonts w:cs="Tahoma"/>
          <w:lang w:val="sl-SI"/>
        </w:rPr>
        <w:t xml:space="preserve">. </w:t>
      </w:r>
    </w:p>
    <w:p w14:paraId="0FD379B4" w14:textId="45668FEF" w:rsidR="00846C8C" w:rsidRPr="00A27F42" w:rsidRDefault="00846C8C" w:rsidP="0083119F">
      <w:pPr>
        <w:pStyle w:val="Slog1len"/>
        <w:numPr>
          <w:ilvl w:val="0"/>
          <w:numId w:val="41"/>
        </w:numPr>
        <w:ind w:hanging="720"/>
      </w:pPr>
      <w:r w:rsidRPr="00485967">
        <w:lastRenderedPageBreak/>
        <w:t>člen</w:t>
      </w:r>
    </w:p>
    <w:p w14:paraId="227EF97B" w14:textId="5E0AC168" w:rsidR="006E3AD4" w:rsidRPr="007D1788" w:rsidRDefault="00846C8C" w:rsidP="006E3AD4">
      <w:pPr>
        <w:ind w:right="567"/>
        <w:jc w:val="center"/>
        <w:rPr>
          <w:rFonts w:cs="Tahoma"/>
          <w:b/>
          <w:bCs/>
          <w:lang w:val="sl-SI"/>
        </w:rPr>
      </w:pPr>
      <w:r>
        <w:rPr>
          <w:rFonts w:cs="Tahoma"/>
          <w:b/>
          <w:bCs/>
          <w:lang w:val="sl-SI"/>
        </w:rPr>
        <w:t>(</w:t>
      </w:r>
      <w:r w:rsidR="00234C4C">
        <w:rPr>
          <w:rFonts w:cs="Tahoma"/>
          <w:b/>
          <w:bCs/>
          <w:lang w:val="sl-SI"/>
        </w:rPr>
        <w:t>d</w:t>
      </w:r>
      <w:r w:rsidR="000727E7">
        <w:rPr>
          <w:rFonts w:cs="Tahoma"/>
          <w:b/>
          <w:bCs/>
          <w:lang w:val="sl-SI"/>
        </w:rPr>
        <w:t>efinicije izrazov</w:t>
      </w:r>
      <w:r>
        <w:rPr>
          <w:rFonts w:cs="Tahoma"/>
          <w:b/>
          <w:bCs/>
          <w:lang w:val="sl-SI"/>
        </w:rPr>
        <w:t>)</w:t>
      </w:r>
    </w:p>
    <w:p w14:paraId="7C35AB03" w14:textId="77777777" w:rsidR="006E3AD4" w:rsidRDefault="006E3AD4" w:rsidP="006E3AD4">
      <w:pPr>
        <w:ind w:right="567"/>
        <w:jc w:val="both"/>
        <w:rPr>
          <w:rFonts w:cs="Tahoma"/>
          <w:lang w:val="sl-SI"/>
        </w:rPr>
      </w:pPr>
    </w:p>
    <w:p w14:paraId="04AA5165" w14:textId="585A6564" w:rsidR="000727E7" w:rsidRDefault="000727E7" w:rsidP="006E3AD4">
      <w:pPr>
        <w:ind w:right="567"/>
        <w:jc w:val="both"/>
        <w:rPr>
          <w:rFonts w:cs="Tahoma"/>
          <w:lang w:val="sl-SI"/>
        </w:rPr>
      </w:pPr>
      <w:r>
        <w:rPr>
          <w:rFonts w:cs="Tahoma"/>
          <w:lang w:val="sl-SI"/>
        </w:rPr>
        <w:t>V tej pogodbi uporabljeni izrazi imajo naslednji pomen:</w:t>
      </w:r>
    </w:p>
    <w:p w14:paraId="15014365" w14:textId="77777777" w:rsidR="000727E7" w:rsidRPr="007D1788" w:rsidRDefault="000727E7" w:rsidP="006E3AD4">
      <w:pPr>
        <w:ind w:right="567"/>
        <w:jc w:val="both"/>
        <w:rPr>
          <w:rFonts w:cs="Tahoma"/>
          <w:lang w:val="sl-SI"/>
        </w:rPr>
      </w:pPr>
    </w:p>
    <w:p w14:paraId="31EE8F4C" w14:textId="0F0A0EA4" w:rsidR="006E3AD4" w:rsidRPr="007D1788" w:rsidRDefault="006E3AD4" w:rsidP="00730EA5">
      <w:pPr>
        <w:numPr>
          <w:ilvl w:val="0"/>
          <w:numId w:val="4"/>
        </w:numPr>
        <w:spacing w:line="240" w:lineRule="auto"/>
        <w:ind w:right="567"/>
        <w:jc w:val="both"/>
        <w:rPr>
          <w:rFonts w:cs="Tahoma"/>
          <w:lang w:val="sl-SI"/>
        </w:rPr>
      </w:pPr>
      <w:r w:rsidRPr="007D1788">
        <w:rPr>
          <w:rFonts w:cs="Tahoma"/>
          <w:b/>
          <w:lang w:val="sl-SI"/>
        </w:rPr>
        <w:t>Programska oprema</w:t>
      </w:r>
      <w:r w:rsidRPr="007D1788">
        <w:rPr>
          <w:rFonts w:cs="Tahoma"/>
          <w:lang w:val="sl-SI"/>
        </w:rPr>
        <w:t xml:space="preserve"> je programska oprema, </w:t>
      </w:r>
      <w:r w:rsidR="009E3BAA">
        <w:rPr>
          <w:rFonts w:cs="Tahoma"/>
          <w:lang w:val="sl-SI"/>
        </w:rPr>
        <w:t>kot jo določa</w:t>
      </w:r>
      <w:r w:rsidR="009637EE">
        <w:rPr>
          <w:rFonts w:cs="Tahoma"/>
          <w:lang w:val="sl-SI"/>
        </w:rPr>
        <w:t xml:space="preserve"> </w:t>
      </w:r>
      <w:r w:rsidR="009637EE">
        <w:rPr>
          <w:rFonts w:cs="Tahoma"/>
          <w:lang w:val="sl-SI"/>
        </w:rPr>
        <w:fldChar w:fldCharType="begin"/>
      </w:r>
      <w:r w:rsidR="009637EE">
        <w:rPr>
          <w:rFonts w:cs="Tahoma"/>
          <w:lang w:val="sl-SI"/>
        </w:rPr>
        <w:instrText xml:space="preserve"> REF _Ref31622113 \h  \* MERGEFORMAT </w:instrText>
      </w:r>
      <w:r w:rsidR="009637EE">
        <w:rPr>
          <w:rFonts w:cs="Tahoma"/>
          <w:lang w:val="sl-SI"/>
        </w:rPr>
      </w:r>
      <w:r w:rsidR="009637EE">
        <w:rPr>
          <w:rFonts w:cs="Tahoma"/>
          <w:lang w:val="sl-SI"/>
        </w:rPr>
        <w:fldChar w:fldCharType="separate"/>
      </w:r>
      <w:r w:rsidR="009637EE">
        <w:rPr>
          <w:rFonts w:cs="Tahoma"/>
          <w:lang w:val="sl-SI"/>
        </w:rPr>
        <w:t>Priloga št. 1</w:t>
      </w:r>
      <w:r w:rsidR="009637EE">
        <w:rPr>
          <w:rFonts w:cs="Tahoma"/>
          <w:lang w:val="sl-SI"/>
        </w:rPr>
        <w:fldChar w:fldCharType="end"/>
      </w:r>
      <w:r w:rsidR="009637EE">
        <w:rPr>
          <w:rFonts w:cs="Tahoma"/>
          <w:lang w:val="sl-SI"/>
        </w:rPr>
        <w:t xml:space="preserve"> te pogodbe</w:t>
      </w:r>
      <w:r w:rsidR="0014297B">
        <w:rPr>
          <w:rFonts w:cs="Tahoma"/>
          <w:lang w:val="sl-SI"/>
        </w:rPr>
        <w:t xml:space="preserve">. </w:t>
      </w:r>
    </w:p>
    <w:p w14:paraId="27FC1E2B" w14:textId="357334D8" w:rsidR="006E3AD4" w:rsidRPr="007D1788" w:rsidRDefault="006E3AD4" w:rsidP="00730EA5">
      <w:pPr>
        <w:numPr>
          <w:ilvl w:val="0"/>
          <w:numId w:val="4"/>
        </w:numPr>
        <w:spacing w:line="240" w:lineRule="auto"/>
        <w:ind w:right="567"/>
        <w:jc w:val="both"/>
        <w:rPr>
          <w:rFonts w:cs="Tahoma"/>
          <w:lang w:val="sl-SI"/>
        </w:rPr>
      </w:pPr>
      <w:r w:rsidRPr="007D1788">
        <w:rPr>
          <w:rFonts w:cs="Tahoma"/>
          <w:b/>
          <w:lang w:val="sl-SI"/>
        </w:rPr>
        <w:t>Napaka</w:t>
      </w:r>
      <w:r w:rsidRPr="007D1788">
        <w:rPr>
          <w:rFonts w:cs="Tahoma"/>
          <w:lang w:val="sl-SI"/>
        </w:rPr>
        <w:t xml:space="preserve"> na programski opremi je vsaka napaka na programski opremi oz. v zvezi z njo, zaradi katere programska opreme nima (ali lahko ne bi imela) funkcionalnosti kot jih za programsko opremo vsakokrat zagotavlja Izvajalec. Napaka je po tej pogodbi odpravljena, ko Izvajalec Naročniku zagotovi in namesti popravek programske opreme, na podlagi katerega so programski opremi ponovno zagotovljene funkcionalnosti kot jih za programsko opremo vsakokrat zagotavlja Izvajalec.</w:t>
      </w:r>
    </w:p>
    <w:p w14:paraId="0E1E1D02" w14:textId="77777777" w:rsidR="006E3AD4" w:rsidRPr="007D1788" w:rsidRDefault="006E3AD4" w:rsidP="00730EA5">
      <w:pPr>
        <w:numPr>
          <w:ilvl w:val="0"/>
          <w:numId w:val="4"/>
        </w:numPr>
        <w:spacing w:line="240" w:lineRule="auto"/>
        <w:ind w:right="567"/>
        <w:jc w:val="both"/>
        <w:rPr>
          <w:rFonts w:cs="Tahoma"/>
          <w:lang w:val="sl-SI"/>
        </w:rPr>
      </w:pPr>
      <w:r w:rsidRPr="007D1788">
        <w:rPr>
          <w:rFonts w:cs="Tahoma"/>
          <w:b/>
          <w:lang w:val="sl-SI"/>
        </w:rPr>
        <w:t>Nova izdaja programske opreme</w:t>
      </w:r>
      <w:r w:rsidRPr="007D1788">
        <w:rPr>
          <w:rFonts w:cs="Tahoma"/>
          <w:lang w:val="sl-SI"/>
        </w:rPr>
        <w:t xml:space="preserve"> vsebuje popravke programske opreme in ne vsebuje novih funkcionalnosti programske opreme in/ali prilagoditev in/ali sprememb obstoječih funkcionalnosti programske opreme. </w:t>
      </w:r>
    </w:p>
    <w:p w14:paraId="344B90D9" w14:textId="77777777" w:rsidR="006E3AD4" w:rsidRPr="007D1788" w:rsidRDefault="006E3AD4" w:rsidP="00730EA5">
      <w:pPr>
        <w:numPr>
          <w:ilvl w:val="0"/>
          <w:numId w:val="4"/>
        </w:numPr>
        <w:spacing w:line="240" w:lineRule="auto"/>
        <w:ind w:right="567"/>
        <w:jc w:val="both"/>
        <w:rPr>
          <w:rFonts w:cs="Tahoma"/>
          <w:lang w:val="sl-SI"/>
        </w:rPr>
      </w:pPr>
      <w:r w:rsidRPr="007D1788">
        <w:rPr>
          <w:rFonts w:cs="Tahoma"/>
          <w:b/>
          <w:lang w:val="sl-SI"/>
        </w:rPr>
        <w:t>Nova verzija programske opreme</w:t>
      </w:r>
      <w:r w:rsidRPr="007D1788">
        <w:rPr>
          <w:rFonts w:cs="Tahoma"/>
          <w:lang w:val="sl-SI"/>
        </w:rPr>
        <w:t xml:space="preserve"> vsebuje nove funkcionalnosti programske opreme in/ali prilagoditve in/ali spremembe obstoječih funkcionalnosti programske opreme, lahko pa vsebuje tudi popravke programske opreme.</w:t>
      </w:r>
    </w:p>
    <w:p w14:paraId="5200945F" w14:textId="77777777" w:rsidR="006E3AD4" w:rsidRPr="007D1788" w:rsidRDefault="006E3AD4" w:rsidP="00730EA5">
      <w:pPr>
        <w:numPr>
          <w:ilvl w:val="0"/>
          <w:numId w:val="4"/>
        </w:numPr>
        <w:spacing w:line="240" w:lineRule="auto"/>
        <w:ind w:right="567"/>
        <w:jc w:val="both"/>
        <w:rPr>
          <w:rFonts w:cs="Tahoma"/>
          <w:b/>
          <w:lang w:val="sl-SI"/>
        </w:rPr>
      </w:pPr>
      <w:r w:rsidRPr="007D1788">
        <w:rPr>
          <w:rFonts w:cs="Tahoma"/>
          <w:b/>
          <w:lang w:val="sl-SI"/>
        </w:rPr>
        <w:t>Odzivni čas</w:t>
      </w:r>
      <w:r w:rsidRPr="007D1788">
        <w:rPr>
          <w:rFonts w:cs="Tahoma"/>
          <w:lang w:val="sl-SI"/>
        </w:rPr>
        <w:t xml:space="preserve"> je čas, ki teče od trenutka, ko Naročnik Izvajalcu pošlje obvestilo o napaki do trenutka, ko Izvajalec začne z odpravljanjem napake na opremi.</w:t>
      </w:r>
    </w:p>
    <w:p w14:paraId="7B48DB8C" w14:textId="30C1F060" w:rsidR="006E3AD4" w:rsidRPr="007D1788" w:rsidRDefault="006E3AD4" w:rsidP="00730EA5">
      <w:pPr>
        <w:numPr>
          <w:ilvl w:val="0"/>
          <w:numId w:val="4"/>
        </w:numPr>
        <w:spacing w:line="240" w:lineRule="auto"/>
        <w:ind w:right="567"/>
        <w:jc w:val="both"/>
        <w:rPr>
          <w:rFonts w:cs="Tahoma"/>
          <w:b/>
          <w:lang w:val="sl-SI"/>
        </w:rPr>
      </w:pPr>
      <w:r w:rsidRPr="007D1788">
        <w:rPr>
          <w:rFonts w:cs="Tahoma"/>
          <w:b/>
          <w:lang w:val="sl-SI"/>
        </w:rPr>
        <w:t xml:space="preserve">Rok za odpravo napake </w:t>
      </w:r>
      <w:r w:rsidRPr="007D1788">
        <w:rPr>
          <w:rFonts w:cs="Tahoma"/>
          <w:lang w:val="sl-SI"/>
        </w:rPr>
        <w:t xml:space="preserve">je čas, v katerem je dolžan Izvajalec odpraviti prijavljeno napako opreme, to je zagotoviti, da bo oprema delovala brezhibno oz. skladno s funkcijskimi </w:t>
      </w:r>
      <w:r w:rsidR="00C669C1" w:rsidRPr="007D1788">
        <w:rPr>
          <w:rFonts w:cs="Tahoma"/>
          <w:lang w:val="sl-SI"/>
        </w:rPr>
        <w:t>specifikacijami</w:t>
      </w:r>
      <w:r w:rsidRPr="007D1788">
        <w:rPr>
          <w:rFonts w:cs="Tahoma"/>
          <w:lang w:val="sl-SI"/>
        </w:rPr>
        <w:t>. Rok za odpravo napake začne teči s trenutkom, ko Naročnik poda obvestilo o napaki in se zaključi s trenutkom, ko je napaka odpravljena oz. ko oprema deluje brezhibno oz. v skladu s funkcijskimi</w:t>
      </w:r>
      <w:r w:rsidR="00C669C1" w:rsidRPr="007D1788">
        <w:rPr>
          <w:rFonts w:cs="Tahoma"/>
          <w:lang w:val="sl-SI"/>
        </w:rPr>
        <w:t xml:space="preserve"> specifikacijami </w:t>
      </w:r>
      <w:r w:rsidRPr="007D1788">
        <w:rPr>
          <w:rFonts w:cs="Tahoma"/>
          <w:lang w:val="sl-SI"/>
        </w:rPr>
        <w:t>in lahko Naročnik opremo nemoteno uporablja.</w:t>
      </w:r>
    </w:p>
    <w:p w14:paraId="351B7E4D" w14:textId="05B3A099" w:rsidR="006E3AD4" w:rsidRPr="007D1788" w:rsidRDefault="006E3AD4" w:rsidP="00730EA5">
      <w:pPr>
        <w:numPr>
          <w:ilvl w:val="0"/>
          <w:numId w:val="4"/>
        </w:numPr>
        <w:spacing w:line="240" w:lineRule="auto"/>
        <w:ind w:right="567"/>
        <w:jc w:val="both"/>
        <w:rPr>
          <w:rFonts w:cs="Tahoma"/>
          <w:b/>
          <w:lang w:val="sl-SI"/>
        </w:rPr>
      </w:pPr>
      <w:r w:rsidRPr="007D1788">
        <w:rPr>
          <w:rFonts w:cs="Tahoma"/>
          <w:b/>
          <w:lang w:val="sl-SI"/>
        </w:rPr>
        <w:t xml:space="preserve">Rok za zagotovitev nadomestne rešitve </w:t>
      </w:r>
      <w:r w:rsidRPr="007D1788">
        <w:rPr>
          <w:rFonts w:cs="Tahoma"/>
          <w:lang w:val="sl-SI"/>
        </w:rPr>
        <w:t xml:space="preserve">je čas, ki teče od trenutka, ko Naročnik Izvajalcu pošlje obvestilo o napaki in </w:t>
      </w:r>
      <w:r w:rsidR="001E3B4A">
        <w:rPr>
          <w:rFonts w:cs="Tahoma"/>
          <w:lang w:val="sl-SI"/>
        </w:rPr>
        <w:t xml:space="preserve">se zaključi s trenutkom, ko </w:t>
      </w:r>
      <w:r w:rsidRPr="007D1788">
        <w:rPr>
          <w:rFonts w:cs="Tahoma"/>
          <w:lang w:val="sl-SI"/>
        </w:rPr>
        <w:t xml:space="preserve">Izvajalec Naročniku zagotovi nadomestno rešitev za napako. </w:t>
      </w:r>
    </w:p>
    <w:p w14:paraId="7AC90DEF" w14:textId="77777777" w:rsidR="006E3AD4" w:rsidRPr="00B233CE" w:rsidRDefault="006E3AD4" w:rsidP="00730EA5">
      <w:pPr>
        <w:numPr>
          <w:ilvl w:val="0"/>
          <w:numId w:val="4"/>
        </w:numPr>
        <w:spacing w:line="240" w:lineRule="auto"/>
        <w:ind w:right="567"/>
        <w:jc w:val="both"/>
        <w:rPr>
          <w:rFonts w:cs="Tahoma"/>
          <w:b/>
          <w:lang w:val="sl-SI"/>
        </w:rPr>
      </w:pPr>
      <w:r w:rsidRPr="007D1788">
        <w:rPr>
          <w:rFonts w:cs="Tahoma"/>
          <w:b/>
          <w:lang w:val="sl-SI"/>
        </w:rPr>
        <w:t>Nadomestna rešitev</w:t>
      </w:r>
      <w:r w:rsidRPr="007D1788">
        <w:rPr>
          <w:rFonts w:cs="Tahoma"/>
          <w:lang w:val="sl-SI"/>
        </w:rPr>
        <w:t xml:space="preserve"> je začasna rešitev napake, ki jo zagotovi Izvajalec Naročniku zato, da čim prej zagotovi delovanje opreme in Naročniku čim prej omogoči uporabo opreme. Nadomestna rešitev Naročniku ne sme povzročiti nobenih dodatnih stroškov.</w:t>
      </w:r>
    </w:p>
    <w:p w14:paraId="45831202" w14:textId="54E232E1" w:rsidR="006E3AD4" w:rsidRPr="00091F88" w:rsidRDefault="001B2976" w:rsidP="00730EA5">
      <w:pPr>
        <w:pStyle w:val="Odstavekseznama"/>
        <w:numPr>
          <w:ilvl w:val="0"/>
          <w:numId w:val="4"/>
        </w:numPr>
        <w:ind w:right="567"/>
        <w:jc w:val="both"/>
        <w:rPr>
          <w:rFonts w:cs="Tahoma"/>
          <w:lang w:val="sl-SI"/>
        </w:rPr>
      </w:pPr>
      <w:r w:rsidRPr="003269F5">
        <w:rPr>
          <w:rFonts w:cs="Tahoma"/>
          <w:b/>
          <w:lang w:val="sl-SI"/>
        </w:rPr>
        <w:t>Uporabnik programske opreme</w:t>
      </w:r>
      <w:r w:rsidRPr="003269F5">
        <w:rPr>
          <w:rFonts w:cs="Tahoma"/>
          <w:lang w:val="sl-SI"/>
        </w:rPr>
        <w:t xml:space="preserve"> je </w:t>
      </w:r>
      <w:r w:rsidR="00234C4C" w:rsidRPr="003269F5">
        <w:rPr>
          <w:lang w:val="sl-SI"/>
        </w:rPr>
        <w:t>oseba, ki jo je Naročnik pooblastil za uporabo programske opreme</w:t>
      </w:r>
      <w:r w:rsidR="009E3BAA">
        <w:rPr>
          <w:lang w:val="sl-SI"/>
        </w:rPr>
        <w:t>, kot jo določa</w:t>
      </w:r>
      <w:r w:rsidR="00234C4C" w:rsidRPr="003269F5">
        <w:rPr>
          <w:lang w:val="sl-SI"/>
        </w:rPr>
        <w:t xml:space="preserve"> </w:t>
      </w:r>
      <w:r w:rsidR="009E3BAA" w:rsidRPr="004C77E2">
        <w:rPr>
          <w:lang w:val="sl-SI"/>
        </w:rPr>
        <w:fldChar w:fldCharType="begin"/>
      </w:r>
      <w:r w:rsidR="009E3BAA" w:rsidRPr="008755A1">
        <w:rPr>
          <w:lang w:val="sl-SI"/>
        </w:rPr>
        <w:instrText xml:space="preserve"> REF _Ref31622113 \h </w:instrText>
      </w:r>
      <w:r w:rsidR="0079243F" w:rsidRPr="00725CCC">
        <w:rPr>
          <w:lang w:val="sl-SI"/>
        </w:rPr>
        <w:instrText xml:space="preserve"> \* MERGEFORMAT </w:instrText>
      </w:r>
      <w:r w:rsidR="009E3BAA" w:rsidRPr="004C77E2">
        <w:rPr>
          <w:lang w:val="sl-SI"/>
        </w:rPr>
      </w:r>
      <w:r w:rsidR="009E3BAA" w:rsidRPr="004C77E2">
        <w:rPr>
          <w:lang w:val="sl-SI"/>
        </w:rPr>
        <w:fldChar w:fldCharType="separate"/>
      </w:r>
      <w:proofErr w:type="spellStart"/>
      <w:r w:rsidR="00650008" w:rsidRPr="008755A1">
        <w:t>Priloga</w:t>
      </w:r>
      <w:proofErr w:type="spellEnd"/>
      <w:r w:rsidR="00650008" w:rsidRPr="008755A1">
        <w:t xml:space="preserve"> </w:t>
      </w:r>
      <w:proofErr w:type="spellStart"/>
      <w:r w:rsidR="00650008" w:rsidRPr="008755A1">
        <w:t>št</w:t>
      </w:r>
      <w:proofErr w:type="spellEnd"/>
      <w:r w:rsidR="00650008" w:rsidRPr="008755A1">
        <w:t>. 1</w:t>
      </w:r>
      <w:r w:rsidR="009E3BAA" w:rsidRPr="004C77E2">
        <w:rPr>
          <w:lang w:val="sl-SI"/>
        </w:rPr>
        <w:fldChar w:fldCharType="end"/>
      </w:r>
      <w:r w:rsidR="009E3BAA">
        <w:rPr>
          <w:lang w:val="sl-SI"/>
        </w:rPr>
        <w:t xml:space="preserve"> </w:t>
      </w:r>
      <w:r w:rsidR="00234C4C" w:rsidRPr="003269F5">
        <w:rPr>
          <w:lang w:val="sl-SI"/>
        </w:rPr>
        <w:t>te pogodbe.</w:t>
      </w:r>
    </w:p>
    <w:p w14:paraId="70B2CE07" w14:textId="444F07BA" w:rsidR="009364F2" w:rsidRDefault="009364F2">
      <w:pPr>
        <w:rPr>
          <w:rFonts w:eastAsiaTheme="majorEastAsia" w:cs="Tahoma"/>
          <w:b/>
          <w:szCs w:val="20"/>
          <w:lang w:val="sl-SI"/>
        </w:rPr>
      </w:pPr>
    </w:p>
    <w:p w14:paraId="5056C0F9" w14:textId="56AC15B3" w:rsidR="006E3AD4" w:rsidRPr="007D1788" w:rsidRDefault="006E3AD4" w:rsidP="006E3AD4">
      <w:pPr>
        <w:pStyle w:val="Naslov8"/>
      </w:pPr>
      <w:r w:rsidRPr="007D1788">
        <w:t>II. PREDMET POGODBE</w:t>
      </w:r>
    </w:p>
    <w:p w14:paraId="2B360007" w14:textId="77777777" w:rsidR="006E3AD4" w:rsidRPr="007D1788" w:rsidRDefault="006E3AD4" w:rsidP="006E3AD4">
      <w:pPr>
        <w:ind w:right="567"/>
        <w:jc w:val="center"/>
        <w:rPr>
          <w:rFonts w:cs="Tahoma"/>
          <w:b/>
          <w:bCs/>
          <w:lang w:val="sl-SI"/>
        </w:rPr>
      </w:pPr>
    </w:p>
    <w:p w14:paraId="5ECEF54E" w14:textId="55F27416" w:rsidR="00846C8C" w:rsidRPr="00485967" w:rsidRDefault="00846C8C" w:rsidP="0083119F">
      <w:pPr>
        <w:pStyle w:val="Odstavekseznama"/>
        <w:numPr>
          <w:ilvl w:val="0"/>
          <w:numId w:val="41"/>
        </w:numPr>
        <w:ind w:right="567" w:hanging="720"/>
        <w:jc w:val="center"/>
        <w:rPr>
          <w:rFonts w:cs="Tahoma"/>
          <w:b/>
          <w:bCs/>
          <w:lang w:val="sl-SI"/>
        </w:rPr>
      </w:pPr>
      <w:bookmarkStart w:id="2" w:name="_Ref54342017"/>
      <w:r w:rsidRPr="00485967">
        <w:rPr>
          <w:rFonts w:cs="Tahoma"/>
          <w:b/>
          <w:bCs/>
          <w:lang w:val="sl-SI"/>
        </w:rPr>
        <w:t>člen</w:t>
      </w:r>
      <w:bookmarkEnd w:id="2"/>
    </w:p>
    <w:p w14:paraId="51ABD1C7" w14:textId="7762AEAC" w:rsidR="006E3AD4" w:rsidRPr="007D1788" w:rsidRDefault="00846C8C" w:rsidP="006E3AD4">
      <w:pPr>
        <w:ind w:right="567"/>
        <w:jc w:val="center"/>
        <w:rPr>
          <w:rFonts w:cs="Tahoma"/>
          <w:b/>
          <w:bCs/>
          <w:lang w:val="sl-SI"/>
        </w:rPr>
      </w:pPr>
      <w:r>
        <w:rPr>
          <w:rFonts w:cs="Tahoma"/>
          <w:b/>
          <w:bCs/>
          <w:lang w:val="sl-SI"/>
        </w:rPr>
        <w:t>(</w:t>
      </w:r>
      <w:r w:rsidR="00234C4C">
        <w:rPr>
          <w:rFonts w:cs="Tahoma"/>
          <w:b/>
          <w:bCs/>
          <w:lang w:val="sl-SI"/>
        </w:rPr>
        <w:t>v</w:t>
      </w:r>
      <w:r w:rsidR="00234C4C" w:rsidRPr="007D1788">
        <w:rPr>
          <w:rFonts w:cs="Tahoma"/>
          <w:b/>
          <w:bCs/>
          <w:lang w:val="sl-SI"/>
        </w:rPr>
        <w:t>sebina</w:t>
      </w:r>
      <w:r>
        <w:rPr>
          <w:rFonts w:cs="Tahoma"/>
          <w:b/>
          <w:bCs/>
          <w:lang w:val="sl-SI"/>
        </w:rPr>
        <w:t>)</w:t>
      </w:r>
    </w:p>
    <w:p w14:paraId="479B92D6" w14:textId="77777777" w:rsidR="006E3AD4" w:rsidRPr="007D1788" w:rsidRDefault="006E3AD4" w:rsidP="006E3AD4">
      <w:pPr>
        <w:ind w:right="567"/>
        <w:jc w:val="both"/>
        <w:rPr>
          <w:rFonts w:cs="Tahoma"/>
          <w:lang w:val="sl-SI"/>
        </w:rPr>
      </w:pPr>
    </w:p>
    <w:p w14:paraId="78450BAA" w14:textId="37F304D8" w:rsidR="00F8414A" w:rsidRDefault="00E259E5" w:rsidP="003C4472">
      <w:pPr>
        <w:spacing w:line="240" w:lineRule="auto"/>
        <w:ind w:right="567"/>
        <w:jc w:val="both"/>
        <w:rPr>
          <w:rFonts w:cs="Tahoma"/>
          <w:lang w:val="sl-SI"/>
        </w:rPr>
      </w:pPr>
      <w:r>
        <w:rPr>
          <w:rFonts w:cs="Tahoma"/>
          <w:lang w:val="sl-SI"/>
        </w:rPr>
        <w:t>Pogodbeni stranki se</w:t>
      </w:r>
      <w:r w:rsidR="009722DE">
        <w:rPr>
          <w:rFonts w:cs="Tahoma"/>
          <w:lang w:val="sl-SI"/>
        </w:rPr>
        <w:t xml:space="preserve"> s to pogodbo</w:t>
      </w:r>
      <w:r>
        <w:rPr>
          <w:rFonts w:cs="Tahoma"/>
          <w:lang w:val="sl-SI"/>
        </w:rPr>
        <w:t xml:space="preserve"> dogovorita za izvajanje vzdrževanja programske opreme, ki je že v uporabi pri Naročniku kot jo določa</w:t>
      </w:r>
      <w:r w:rsidR="009722DE">
        <w:rPr>
          <w:rFonts w:cs="Tahoma"/>
          <w:lang w:val="sl-SI"/>
        </w:rPr>
        <w:t xml:space="preserve"> </w:t>
      </w:r>
      <w:r w:rsidR="009722DE">
        <w:rPr>
          <w:rFonts w:cs="Tahoma"/>
          <w:lang w:val="sl-SI"/>
        </w:rPr>
        <w:fldChar w:fldCharType="begin"/>
      </w:r>
      <w:r w:rsidR="009722DE">
        <w:rPr>
          <w:rFonts w:cs="Tahoma"/>
          <w:lang w:val="sl-SI"/>
        </w:rPr>
        <w:instrText xml:space="preserve"> REF _Ref31622113 \h  \* MERGEFORMAT </w:instrText>
      </w:r>
      <w:r w:rsidR="009722DE">
        <w:rPr>
          <w:rFonts w:cs="Tahoma"/>
          <w:lang w:val="sl-SI"/>
        </w:rPr>
      </w:r>
      <w:r w:rsidR="009722DE">
        <w:rPr>
          <w:rFonts w:cs="Tahoma"/>
          <w:lang w:val="sl-SI"/>
        </w:rPr>
        <w:fldChar w:fldCharType="separate"/>
      </w:r>
      <w:r w:rsidR="009722DE">
        <w:rPr>
          <w:rFonts w:cs="Tahoma"/>
          <w:lang w:val="sl-SI"/>
        </w:rPr>
        <w:t>Priloga št. 1</w:t>
      </w:r>
      <w:r w:rsidR="009722DE">
        <w:rPr>
          <w:rFonts w:cs="Tahoma"/>
          <w:lang w:val="sl-SI"/>
        </w:rPr>
        <w:fldChar w:fldCharType="end"/>
      </w:r>
      <w:r w:rsidR="009722DE">
        <w:rPr>
          <w:rFonts w:cs="Tahoma"/>
          <w:lang w:val="sl-SI"/>
        </w:rPr>
        <w:t xml:space="preserve"> te pogodbe i</w:t>
      </w:r>
      <w:r>
        <w:rPr>
          <w:rFonts w:cs="Tahoma"/>
          <w:lang w:val="sl-SI"/>
        </w:rPr>
        <w:t xml:space="preserve">n programske opreme, ki bo nastala po tej pogodbi. </w:t>
      </w:r>
    </w:p>
    <w:p w14:paraId="0622A4E9" w14:textId="34A6A642" w:rsidR="00E259E5" w:rsidRDefault="00E259E5" w:rsidP="003C4472">
      <w:pPr>
        <w:spacing w:line="240" w:lineRule="auto"/>
        <w:ind w:left="360" w:right="567"/>
        <w:jc w:val="both"/>
        <w:rPr>
          <w:rFonts w:cs="Tahoma"/>
          <w:lang w:val="sl-SI"/>
        </w:rPr>
      </w:pPr>
      <w:r>
        <w:rPr>
          <w:rFonts w:cs="Tahoma"/>
          <w:lang w:val="sl-SI"/>
        </w:rPr>
        <w:t xml:space="preserve"> </w:t>
      </w:r>
    </w:p>
    <w:p w14:paraId="496A41E4" w14:textId="77777777" w:rsidR="006701B2" w:rsidRDefault="006701B2" w:rsidP="003C4472">
      <w:pPr>
        <w:spacing w:line="240" w:lineRule="auto"/>
        <w:ind w:right="567"/>
        <w:jc w:val="both"/>
        <w:rPr>
          <w:rFonts w:cs="Tahoma"/>
          <w:lang w:val="sl-SI"/>
        </w:rPr>
      </w:pPr>
      <w:r>
        <w:rPr>
          <w:rFonts w:cs="Tahoma"/>
          <w:lang w:val="sl-SI"/>
        </w:rPr>
        <w:t xml:space="preserve">Izvajalec Naročniku zagotavlja naslednje vzdrževanje programske opreme: </w:t>
      </w:r>
    </w:p>
    <w:p w14:paraId="365D09E3" w14:textId="1945BB7E" w:rsidR="006E3AD4" w:rsidRDefault="006E3AD4" w:rsidP="003C4472">
      <w:pPr>
        <w:spacing w:line="240" w:lineRule="auto"/>
        <w:ind w:right="567"/>
        <w:jc w:val="both"/>
        <w:rPr>
          <w:rFonts w:cs="Tahoma"/>
          <w:lang w:val="sl-SI"/>
        </w:rPr>
      </w:pPr>
    </w:p>
    <w:p w14:paraId="5531519A" w14:textId="3C93D024" w:rsidR="00725CCC" w:rsidRPr="002C136F" w:rsidRDefault="00725CCC" w:rsidP="00725CCC">
      <w:pPr>
        <w:spacing w:line="240" w:lineRule="auto"/>
        <w:ind w:right="567"/>
        <w:jc w:val="both"/>
        <w:rPr>
          <w:rFonts w:cs="Tahoma"/>
          <w:b/>
          <w:i/>
          <w:lang w:val="sl-SI"/>
        </w:rPr>
      </w:pPr>
      <w:r w:rsidRPr="002C136F">
        <w:rPr>
          <w:rFonts w:cs="Tahoma"/>
          <w:b/>
          <w:lang w:val="sl-SI"/>
        </w:rPr>
        <w:t>a) osnovno vzdrževanje</w:t>
      </w:r>
      <w:r w:rsidR="006701B2">
        <w:rPr>
          <w:rFonts w:cs="Tahoma"/>
          <w:b/>
          <w:lang w:val="sl-SI"/>
        </w:rPr>
        <w:t xml:space="preserve"> programske opreme</w:t>
      </w:r>
      <w:r w:rsidRPr="002C136F">
        <w:rPr>
          <w:rFonts w:cs="Tahoma"/>
          <w:lang w:val="sl-SI"/>
        </w:rPr>
        <w:t>, ki zajema:</w:t>
      </w:r>
    </w:p>
    <w:p w14:paraId="2A5123C1" w14:textId="77777777" w:rsidR="006E3AD4" w:rsidRPr="007D1788" w:rsidRDefault="006E3AD4" w:rsidP="00730EA5">
      <w:pPr>
        <w:numPr>
          <w:ilvl w:val="0"/>
          <w:numId w:val="34"/>
        </w:numPr>
        <w:spacing w:line="240" w:lineRule="auto"/>
        <w:ind w:right="567"/>
        <w:jc w:val="both"/>
        <w:rPr>
          <w:rFonts w:cs="Tahoma"/>
          <w:lang w:val="sl-SI"/>
        </w:rPr>
      </w:pPr>
      <w:r w:rsidRPr="00154D45">
        <w:rPr>
          <w:rFonts w:cs="Tahoma"/>
          <w:b/>
          <w:lang w:val="sl-SI"/>
        </w:rPr>
        <w:t>preventivno vzdrževanje programske opreme</w:t>
      </w:r>
      <w:r w:rsidRPr="007D1788">
        <w:rPr>
          <w:rFonts w:cs="Tahoma"/>
          <w:lang w:val="sl-SI"/>
        </w:rPr>
        <w:t>, v okviru katerega bo Izvajalec najmanj vsake štiri mesece preverjal delovanje programske opreme z namenom, da ugotovi, katera dejanja so potrebna za brezhibno in optimalno delovanje programske opreme;</w:t>
      </w:r>
    </w:p>
    <w:p w14:paraId="05D5783C" w14:textId="17134663" w:rsidR="006E3AD4" w:rsidRPr="007D1788" w:rsidRDefault="006E3AD4" w:rsidP="00730EA5">
      <w:pPr>
        <w:numPr>
          <w:ilvl w:val="0"/>
          <w:numId w:val="34"/>
        </w:numPr>
        <w:spacing w:line="240" w:lineRule="auto"/>
        <w:ind w:right="567"/>
        <w:jc w:val="both"/>
        <w:rPr>
          <w:rFonts w:cs="Tahoma"/>
          <w:lang w:val="sl-SI"/>
        </w:rPr>
      </w:pPr>
      <w:r w:rsidRPr="00154D45">
        <w:rPr>
          <w:rFonts w:cs="Tahoma"/>
          <w:b/>
          <w:lang w:val="sl-SI"/>
        </w:rPr>
        <w:t>korektivno vzdrževanje programske opreme</w:t>
      </w:r>
      <w:r w:rsidRPr="007D1788">
        <w:rPr>
          <w:rFonts w:cs="Tahoma"/>
          <w:lang w:val="sl-SI"/>
        </w:rPr>
        <w:t xml:space="preserve">, v okviru katerega bo Izvajalec odpravljal napake v delovanju programske opreme ter bo popravke programske opreme vsakokrat ustrezno namestil (inštaliral). Izvajalec bo korektivno vzdrževanje programske opreme izvajal na podlagi prijave napake, ki jo Naročnik poda na način, določen v nadaljevanju te </w:t>
      </w:r>
      <w:r w:rsidR="0071558D">
        <w:rPr>
          <w:rFonts w:cs="Tahoma"/>
          <w:lang w:val="sl-SI"/>
        </w:rPr>
        <w:t>p</w:t>
      </w:r>
      <w:r w:rsidRPr="007D1788">
        <w:rPr>
          <w:rFonts w:cs="Tahoma"/>
          <w:lang w:val="sl-SI"/>
        </w:rPr>
        <w:t>ogodbe;</w:t>
      </w:r>
    </w:p>
    <w:p w14:paraId="626BBD57" w14:textId="46632293" w:rsidR="006E3AD4" w:rsidRPr="007D1788" w:rsidRDefault="006E3AD4" w:rsidP="00730EA5">
      <w:pPr>
        <w:numPr>
          <w:ilvl w:val="0"/>
          <w:numId w:val="34"/>
        </w:numPr>
        <w:spacing w:line="240" w:lineRule="auto"/>
        <w:ind w:right="567"/>
        <w:jc w:val="both"/>
        <w:rPr>
          <w:rFonts w:cs="Tahoma"/>
          <w:lang w:val="sl-SI"/>
        </w:rPr>
      </w:pPr>
      <w:r w:rsidRPr="00154D45">
        <w:rPr>
          <w:rFonts w:cs="Tahoma"/>
          <w:b/>
          <w:lang w:val="sl-SI"/>
        </w:rPr>
        <w:lastRenderedPageBreak/>
        <w:t>podporo za uporabnike programske opreme</w:t>
      </w:r>
      <w:r w:rsidRPr="007D1788">
        <w:rPr>
          <w:rFonts w:cs="Tahoma"/>
          <w:lang w:val="sl-SI"/>
        </w:rPr>
        <w:t>, v okviru katere nudi Izvajalec uporabnikom programske opreme podporo pri njihovem vsakodnevnem delu s programsko opremo. Podpora vključuje odgovore na vprašanja o uporabi programske opreme, pomoč pri identifikaciji problemov ali nepravilnosti v delovanju programske opreme in svetovanje uporabnikom, kako se izogniti problemom in nepravilnostim v delovanju programske opreme ter kako izboljšati delo s programsko opremo</w:t>
      </w:r>
      <w:r w:rsidR="00725CCC">
        <w:rPr>
          <w:rFonts w:cs="Tahoma"/>
          <w:lang w:val="sl-SI"/>
        </w:rPr>
        <w:t xml:space="preserve"> in </w:t>
      </w:r>
    </w:p>
    <w:p w14:paraId="5A4B8F97" w14:textId="53FC8483" w:rsidR="006E3AD4" w:rsidRDefault="00520B37" w:rsidP="00730EA5">
      <w:pPr>
        <w:numPr>
          <w:ilvl w:val="0"/>
          <w:numId w:val="34"/>
        </w:numPr>
        <w:spacing w:line="240" w:lineRule="auto"/>
        <w:ind w:right="567"/>
        <w:jc w:val="both"/>
        <w:rPr>
          <w:rFonts w:cs="Tahoma"/>
          <w:lang w:val="sl-SI"/>
        </w:rPr>
      </w:pPr>
      <w:r>
        <w:rPr>
          <w:rFonts w:cs="Tahoma"/>
          <w:lang w:val="sl-SI"/>
        </w:rPr>
        <w:t>izvedb</w:t>
      </w:r>
      <w:r w:rsidR="009D39B7">
        <w:rPr>
          <w:rFonts w:cs="Tahoma"/>
          <w:lang w:val="sl-SI"/>
        </w:rPr>
        <w:t xml:space="preserve">o </w:t>
      </w:r>
      <w:r w:rsidR="006E3AD4" w:rsidRPr="00CE2AEA">
        <w:rPr>
          <w:rFonts w:cs="Tahoma"/>
          <w:b/>
          <w:lang w:val="sl-SI"/>
        </w:rPr>
        <w:t>vse</w:t>
      </w:r>
      <w:r w:rsidR="009D39B7">
        <w:rPr>
          <w:rFonts w:cs="Tahoma"/>
          <w:b/>
          <w:lang w:val="sl-SI"/>
        </w:rPr>
        <w:t>h</w:t>
      </w:r>
      <w:r w:rsidR="006E3AD4" w:rsidRPr="00CE2AEA">
        <w:rPr>
          <w:rFonts w:cs="Tahoma"/>
          <w:b/>
          <w:lang w:val="sl-SI"/>
        </w:rPr>
        <w:t xml:space="preserve"> ostal</w:t>
      </w:r>
      <w:r w:rsidR="009D39B7">
        <w:rPr>
          <w:rFonts w:cs="Tahoma"/>
          <w:b/>
          <w:lang w:val="sl-SI"/>
        </w:rPr>
        <w:t xml:space="preserve">ih </w:t>
      </w:r>
      <w:r w:rsidR="006E3AD4" w:rsidRPr="00CE2AEA">
        <w:rPr>
          <w:rFonts w:cs="Tahoma"/>
          <w:b/>
          <w:lang w:val="sl-SI"/>
        </w:rPr>
        <w:t>storit</w:t>
      </w:r>
      <w:r w:rsidR="009D39B7">
        <w:rPr>
          <w:rFonts w:cs="Tahoma"/>
          <w:b/>
          <w:lang w:val="sl-SI"/>
        </w:rPr>
        <w:t>e</w:t>
      </w:r>
      <w:r w:rsidR="006E3AD4" w:rsidRPr="00CE2AEA">
        <w:rPr>
          <w:rFonts w:cs="Tahoma"/>
          <w:b/>
          <w:lang w:val="sl-SI"/>
        </w:rPr>
        <w:t>v</w:t>
      </w:r>
      <w:r w:rsidR="006E3AD4" w:rsidRPr="007D1788">
        <w:rPr>
          <w:rFonts w:cs="Tahoma"/>
          <w:lang w:val="sl-SI"/>
        </w:rPr>
        <w:t>, ki so potrebne za to, da bo programska oprema brezhibno delovala in da bo programska oprema v skladu s funkcijskimi specifikacijami programske opreme</w:t>
      </w:r>
      <w:r w:rsidR="0075742F">
        <w:rPr>
          <w:rFonts w:cs="Tahoma"/>
          <w:lang w:val="sl-SI"/>
        </w:rPr>
        <w:t xml:space="preserve"> (npr. podporne storitve zagotavljanje sistema za upravljanje sprememb </w:t>
      </w:r>
      <w:r w:rsidR="00C55F48">
        <w:rPr>
          <w:rFonts w:cs="Tahoma"/>
          <w:lang w:val="sl-SI"/>
        </w:rPr>
        <w:t xml:space="preserve">na zahtevo Naročnika </w:t>
      </w:r>
      <w:r w:rsidR="0075742F">
        <w:rPr>
          <w:rFonts w:cs="Tahoma"/>
          <w:lang w:val="sl-SI"/>
        </w:rPr>
        <w:t>oz. sistema za zagotavljanje uporabniške pomoči</w:t>
      </w:r>
      <w:r w:rsidR="00C55F48">
        <w:rPr>
          <w:rFonts w:cs="Tahoma"/>
          <w:lang w:val="sl-SI"/>
        </w:rPr>
        <w:t>)</w:t>
      </w:r>
      <w:r w:rsidR="00725CCC">
        <w:rPr>
          <w:rFonts w:cs="Tahoma"/>
          <w:lang w:val="sl-SI"/>
        </w:rPr>
        <w:t>;</w:t>
      </w:r>
    </w:p>
    <w:p w14:paraId="13F010C8" w14:textId="19747A72" w:rsidR="00725CCC" w:rsidRPr="00725CCC" w:rsidRDefault="00725CCC" w:rsidP="002C136F">
      <w:pPr>
        <w:pStyle w:val="Odstavekseznama"/>
        <w:numPr>
          <w:ilvl w:val="0"/>
          <w:numId w:val="83"/>
        </w:numPr>
        <w:spacing w:line="240" w:lineRule="auto"/>
        <w:ind w:right="567"/>
        <w:jc w:val="both"/>
        <w:rPr>
          <w:rFonts w:cs="Tahoma"/>
          <w:lang w:val="sl-SI"/>
        </w:rPr>
      </w:pPr>
      <w:r w:rsidRPr="00725CCC">
        <w:rPr>
          <w:rFonts w:cs="Tahoma"/>
          <w:b/>
          <w:lang w:val="sl-SI"/>
        </w:rPr>
        <w:t>adaptivno vzdrževanje programske opreme</w:t>
      </w:r>
      <w:r w:rsidRPr="00725CCC">
        <w:rPr>
          <w:rFonts w:cs="Tahoma"/>
          <w:lang w:val="sl-SI"/>
        </w:rPr>
        <w:t>, v okviru katerega bo Izvajalec Naročniku na njegovo zahtevo zagotavljal funkcionalne prilagoditve, spremembe in nadgradnje programske opreme ter bo te funkcionalne prilagodit</w:t>
      </w:r>
      <w:r w:rsidRPr="000643CD">
        <w:rPr>
          <w:rFonts w:cs="Tahoma"/>
          <w:lang w:val="sl-SI"/>
        </w:rPr>
        <w:t>ve, spremembe in nadgradnje programske opreme vsakokrat ustrezno testiral in namestil (inštaliral)</w:t>
      </w:r>
      <w:r>
        <w:rPr>
          <w:rFonts w:cs="Tahoma"/>
          <w:lang w:val="sl-SI"/>
        </w:rPr>
        <w:t>.</w:t>
      </w:r>
    </w:p>
    <w:p w14:paraId="1C715BCB" w14:textId="77777777" w:rsidR="006E3AD4" w:rsidRPr="007D1788" w:rsidRDefault="006E3AD4" w:rsidP="006E3AD4">
      <w:pPr>
        <w:ind w:right="567"/>
        <w:jc w:val="both"/>
        <w:rPr>
          <w:rFonts w:cs="Tahoma"/>
          <w:lang w:val="sl-SI"/>
        </w:rPr>
      </w:pPr>
    </w:p>
    <w:p w14:paraId="4FDF150C" w14:textId="7E5D7FAA" w:rsidR="00CE75C4" w:rsidRPr="007D1788" w:rsidRDefault="00293826" w:rsidP="003C4472">
      <w:pPr>
        <w:pStyle w:val="Naslov8"/>
        <w:tabs>
          <w:tab w:val="center" w:pos="4252"/>
          <w:tab w:val="right" w:pos="8504"/>
        </w:tabs>
        <w:jc w:val="left"/>
      </w:pPr>
      <w:r>
        <w:tab/>
      </w:r>
      <w:r w:rsidR="00FA7A63">
        <w:t xml:space="preserve">III. </w:t>
      </w:r>
      <w:r w:rsidR="00CE75C4" w:rsidRPr="007D1788">
        <w:t>CENA IN PLAČILNI POGOJI</w:t>
      </w:r>
      <w:r>
        <w:tab/>
      </w:r>
    </w:p>
    <w:p w14:paraId="3C37494C" w14:textId="77777777" w:rsidR="00CE75C4" w:rsidRPr="007D1788" w:rsidRDefault="00CE75C4" w:rsidP="00CE75C4">
      <w:pPr>
        <w:ind w:right="567"/>
        <w:jc w:val="both"/>
        <w:rPr>
          <w:rFonts w:cs="Tahoma"/>
          <w:bCs/>
          <w:lang w:val="sl-SI"/>
        </w:rPr>
      </w:pPr>
    </w:p>
    <w:p w14:paraId="3003BD94" w14:textId="77777777" w:rsidR="00CE75C4" w:rsidRPr="00485967" w:rsidRDefault="00CE75C4" w:rsidP="00CE75C4">
      <w:pPr>
        <w:pStyle w:val="Odstavekseznama"/>
        <w:numPr>
          <w:ilvl w:val="0"/>
          <w:numId w:val="41"/>
        </w:numPr>
        <w:ind w:right="567" w:hanging="720"/>
        <w:jc w:val="center"/>
        <w:rPr>
          <w:rFonts w:cs="Tahoma"/>
          <w:b/>
          <w:bCs/>
          <w:lang w:val="sl-SI"/>
        </w:rPr>
      </w:pPr>
      <w:bookmarkStart w:id="3" w:name="_Ref54469820"/>
      <w:r w:rsidRPr="00485967">
        <w:rPr>
          <w:rFonts w:cs="Tahoma"/>
          <w:b/>
          <w:bCs/>
          <w:lang w:val="sl-SI"/>
        </w:rPr>
        <w:t>člen</w:t>
      </w:r>
      <w:bookmarkEnd w:id="3"/>
    </w:p>
    <w:p w14:paraId="1A8CAFDC" w14:textId="2D27FCDF" w:rsidR="00CE75C4" w:rsidRPr="007D1788" w:rsidRDefault="00CE75C4" w:rsidP="00CE75C4">
      <w:pPr>
        <w:ind w:right="567"/>
        <w:jc w:val="center"/>
        <w:rPr>
          <w:rFonts w:cs="Tahoma"/>
          <w:b/>
          <w:bCs/>
          <w:lang w:val="sl-SI"/>
        </w:rPr>
      </w:pPr>
      <w:r>
        <w:rPr>
          <w:rFonts w:cs="Tahoma"/>
          <w:b/>
          <w:bCs/>
          <w:lang w:val="sl-SI"/>
        </w:rPr>
        <w:t>(</w:t>
      </w:r>
      <w:r w:rsidR="00F61259">
        <w:rPr>
          <w:rFonts w:cs="Tahoma"/>
          <w:b/>
          <w:bCs/>
          <w:lang w:val="sl-SI"/>
        </w:rPr>
        <w:t xml:space="preserve">pogodbena cena </w:t>
      </w:r>
      <w:r>
        <w:rPr>
          <w:rFonts w:cs="Tahoma"/>
          <w:b/>
          <w:bCs/>
          <w:lang w:val="sl-SI"/>
        </w:rPr>
        <w:t>v</w:t>
      </w:r>
      <w:r w:rsidRPr="007D1788">
        <w:rPr>
          <w:rFonts w:cs="Tahoma"/>
          <w:b/>
          <w:bCs/>
          <w:lang w:val="sl-SI"/>
        </w:rPr>
        <w:t>zdrževanj</w:t>
      </w:r>
      <w:r w:rsidR="009326A4">
        <w:rPr>
          <w:rFonts w:cs="Tahoma"/>
          <w:b/>
          <w:bCs/>
          <w:lang w:val="sl-SI"/>
        </w:rPr>
        <w:t>a</w:t>
      </w:r>
      <w:r w:rsidRPr="007D1788">
        <w:rPr>
          <w:rFonts w:cs="Tahoma"/>
          <w:b/>
          <w:bCs/>
          <w:lang w:val="sl-SI"/>
        </w:rPr>
        <w:t xml:space="preserve"> programske opreme</w:t>
      </w:r>
      <w:r>
        <w:rPr>
          <w:rFonts w:cs="Tahoma"/>
          <w:b/>
          <w:bCs/>
          <w:lang w:val="sl-SI"/>
        </w:rPr>
        <w:t>)</w:t>
      </w:r>
    </w:p>
    <w:p w14:paraId="22433D47" w14:textId="77777777" w:rsidR="00CE75C4" w:rsidRPr="007D1788" w:rsidRDefault="00CE75C4" w:rsidP="003C4472">
      <w:pPr>
        <w:spacing w:line="240" w:lineRule="auto"/>
        <w:ind w:left="360" w:right="567"/>
        <w:jc w:val="both"/>
        <w:rPr>
          <w:rFonts w:cs="Tahoma"/>
          <w:lang w:val="sl-SI"/>
        </w:rPr>
      </w:pPr>
    </w:p>
    <w:p w14:paraId="5CB5109A" w14:textId="4DE08F20" w:rsidR="0079243F" w:rsidRDefault="0079243F" w:rsidP="003C4472">
      <w:pPr>
        <w:spacing w:line="240" w:lineRule="auto"/>
        <w:ind w:right="567"/>
        <w:jc w:val="both"/>
        <w:rPr>
          <w:rFonts w:cs="Tahoma"/>
          <w:lang w:val="sl-SI"/>
        </w:rPr>
      </w:pPr>
      <w:r w:rsidRPr="002C136F">
        <w:rPr>
          <w:rFonts w:cs="Tahoma"/>
          <w:lang w:val="sl-SI"/>
        </w:rPr>
        <w:t xml:space="preserve">Ker so predmet pogodbe storitve vzdrževanja in nadgradenj, ki ji naročnik po obsegu ne more vnaprej natančno določiti, se pogodbeni stranki strinjata, da znaša </w:t>
      </w:r>
      <w:r w:rsidR="000643CD">
        <w:rPr>
          <w:rFonts w:cs="Tahoma"/>
          <w:lang w:val="sl-SI"/>
        </w:rPr>
        <w:t>skupna predvidena</w:t>
      </w:r>
      <w:r w:rsidR="00846FC4">
        <w:rPr>
          <w:rFonts w:cs="Tahoma"/>
          <w:lang w:val="sl-SI"/>
        </w:rPr>
        <w:t xml:space="preserve"> letna</w:t>
      </w:r>
      <w:r w:rsidR="000643CD">
        <w:rPr>
          <w:rFonts w:cs="Tahoma"/>
          <w:lang w:val="sl-SI"/>
        </w:rPr>
        <w:t xml:space="preserve"> </w:t>
      </w:r>
      <w:r w:rsidR="00B1492A">
        <w:rPr>
          <w:rFonts w:cs="Tahoma"/>
          <w:lang w:val="sl-SI"/>
        </w:rPr>
        <w:t xml:space="preserve">pogodbena </w:t>
      </w:r>
      <w:r w:rsidRPr="002C136F">
        <w:rPr>
          <w:rFonts w:cs="Tahoma"/>
          <w:lang w:val="sl-SI"/>
        </w:rPr>
        <w:t>vrednost ____ EUR brez DDV.</w:t>
      </w:r>
    </w:p>
    <w:p w14:paraId="6423B17F" w14:textId="77777777" w:rsidR="0079243F" w:rsidRDefault="0079243F" w:rsidP="003C4472">
      <w:pPr>
        <w:spacing w:line="240" w:lineRule="auto"/>
        <w:ind w:right="567"/>
        <w:jc w:val="both"/>
        <w:rPr>
          <w:rFonts w:cs="Tahoma"/>
          <w:lang w:val="sl-SI"/>
        </w:rPr>
      </w:pPr>
    </w:p>
    <w:p w14:paraId="7E5516DC" w14:textId="4C25E088" w:rsidR="009326A4" w:rsidRDefault="004A6BE7" w:rsidP="003C4472">
      <w:pPr>
        <w:spacing w:line="240" w:lineRule="auto"/>
        <w:ind w:right="567"/>
        <w:jc w:val="both"/>
        <w:rPr>
          <w:rFonts w:cs="Tahoma"/>
          <w:lang w:val="sl-SI"/>
        </w:rPr>
      </w:pPr>
      <w:r>
        <w:rPr>
          <w:rFonts w:cs="Tahoma"/>
          <w:lang w:val="sl-SI"/>
        </w:rPr>
        <w:t xml:space="preserve">Izvedba predmeta pogodbe se </w:t>
      </w:r>
      <w:r w:rsidR="00647A47">
        <w:rPr>
          <w:rFonts w:cs="Tahoma"/>
          <w:lang w:val="sl-SI"/>
        </w:rPr>
        <w:t xml:space="preserve">obračunava </w:t>
      </w:r>
      <w:r>
        <w:rPr>
          <w:rFonts w:cs="Tahoma"/>
          <w:lang w:val="sl-SI"/>
        </w:rPr>
        <w:t xml:space="preserve">po cenah iz ponudbenega predračuna Izvajalca. </w:t>
      </w:r>
    </w:p>
    <w:p w14:paraId="05D25C98" w14:textId="77777777" w:rsidR="00F8414A" w:rsidRDefault="00F8414A" w:rsidP="003C4472">
      <w:pPr>
        <w:spacing w:line="240" w:lineRule="auto"/>
        <w:ind w:left="360" w:right="567"/>
        <w:jc w:val="both"/>
        <w:rPr>
          <w:rFonts w:cs="Tahoma"/>
          <w:lang w:val="sl-SI"/>
        </w:rPr>
      </w:pPr>
    </w:p>
    <w:p w14:paraId="50C2A797" w14:textId="0F3CEEC0" w:rsidR="004A6BE7" w:rsidRDefault="004A6BE7" w:rsidP="003C4472">
      <w:pPr>
        <w:spacing w:line="240" w:lineRule="auto"/>
        <w:ind w:right="567"/>
        <w:jc w:val="both"/>
        <w:rPr>
          <w:rFonts w:cs="Tahoma"/>
          <w:lang w:val="sl-SI"/>
        </w:rPr>
      </w:pPr>
      <w:r w:rsidRPr="00FF55DD">
        <w:rPr>
          <w:rFonts w:cs="Tahoma"/>
          <w:lang w:val="sl-SI"/>
        </w:rPr>
        <w:t xml:space="preserve">Storitve </w:t>
      </w:r>
      <w:r w:rsidR="000643CD" w:rsidRPr="002C136F">
        <w:rPr>
          <w:rFonts w:cs="Tahoma"/>
          <w:b/>
          <w:lang w:val="sl-SI"/>
        </w:rPr>
        <w:t>osnovnega vzdrževanja</w:t>
      </w:r>
      <w:r w:rsidR="000643CD">
        <w:rPr>
          <w:rFonts w:cs="Tahoma"/>
          <w:b/>
          <w:lang w:val="sl-SI"/>
        </w:rPr>
        <w:t xml:space="preserve"> </w:t>
      </w:r>
      <w:r w:rsidR="004F234D">
        <w:rPr>
          <w:rFonts w:cs="Tahoma"/>
          <w:b/>
          <w:lang w:val="sl-SI"/>
        </w:rPr>
        <w:t xml:space="preserve">programske opreme </w:t>
      </w:r>
      <w:r w:rsidR="000643CD" w:rsidRPr="002C136F">
        <w:rPr>
          <w:rFonts w:cs="Tahoma"/>
          <w:lang w:val="sl-SI"/>
        </w:rPr>
        <w:t>(</w:t>
      </w:r>
      <w:r w:rsidRPr="002C136F">
        <w:rPr>
          <w:rFonts w:cs="Tahoma"/>
          <w:lang w:val="sl-SI"/>
        </w:rPr>
        <w:t>preventivn</w:t>
      </w:r>
      <w:r w:rsidR="003335A2" w:rsidRPr="002C136F">
        <w:rPr>
          <w:rFonts w:cs="Tahoma"/>
          <w:lang w:val="sl-SI"/>
        </w:rPr>
        <w:t xml:space="preserve">o </w:t>
      </w:r>
      <w:r w:rsidR="00725CCC" w:rsidRPr="002C136F">
        <w:rPr>
          <w:rFonts w:cs="Tahoma"/>
          <w:lang w:val="sl-SI"/>
        </w:rPr>
        <w:t>in korektivn</w:t>
      </w:r>
      <w:r w:rsidR="003335A2" w:rsidRPr="002C136F">
        <w:rPr>
          <w:rFonts w:cs="Tahoma"/>
          <w:lang w:val="sl-SI"/>
        </w:rPr>
        <w:t xml:space="preserve">o </w:t>
      </w:r>
      <w:r w:rsidRPr="002C136F">
        <w:rPr>
          <w:rFonts w:cs="Tahoma"/>
          <w:lang w:val="sl-SI"/>
        </w:rPr>
        <w:t>vzdrževanj</w:t>
      </w:r>
      <w:r w:rsidR="003F44F8">
        <w:rPr>
          <w:rFonts w:cs="Tahoma"/>
          <w:lang w:val="sl-SI"/>
        </w:rPr>
        <w:t>e</w:t>
      </w:r>
      <w:r w:rsidRPr="002C136F">
        <w:rPr>
          <w:rFonts w:cs="Tahoma"/>
          <w:lang w:val="sl-SI"/>
        </w:rPr>
        <w:t xml:space="preserve"> programske opreme</w:t>
      </w:r>
      <w:r w:rsidR="00C86BDC" w:rsidRPr="002C136F">
        <w:rPr>
          <w:rFonts w:cs="Tahoma"/>
          <w:lang w:val="sl-SI"/>
        </w:rPr>
        <w:t xml:space="preserve">, </w:t>
      </w:r>
      <w:r w:rsidRPr="002C136F">
        <w:rPr>
          <w:rFonts w:cs="Tahoma"/>
          <w:lang w:val="sl-SI"/>
        </w:rPr>
        <w:t>podpor</w:t>
      </w:r>
      <w:r w:rsidR="003335A2" w:rsidRPr="002C136F">
        <w:rPr>
          <w:rFonts w:cs="Tahoma"/>
          <w:lang w:val="sl-SI"/>
        </w:rPr>
        <w:t>a</w:t>
      </w:r>
      <w:r w:rsidRPr="002C136F">
        <w:rPr>
          <w:rFonts w:cs="Tahoma"/>
          <w:lang w:val="sl-SI"/>
        </w:rPr>
        <w:t xml:space="preserve"> za uporabnike programske opreme </w:t>
      </w:r>
      <w:r w:rsidR="00C86BDC" w:rsidRPr="002C136F">
        <w:rPr>
          <w:rFonts w:cs="Tahoma"/>
          <w:lang w:val="sl-SI"/>
        </w:rPr>
        <w:t>in vse ostale storitve</w:t>
      </w:r>
      <w:r w:rsidR="00C86BDC" w:rsidRPr="008220E1">
        <w:rPr>
          <w:rFonts w:cs="Tahoma"/>
          <w:lang w:val="sl-SI"/>
        </w:rPr>
        <w:t>, ki</w:t>
      </w:r>
      <w:r w:rsidR="00C86BDC">
        <w:rPr>
          <w:rFonts w:cs="Tahoma"/>
          <w:lang w:val="sl-SI"/>
        </w:rPr>
        <w:t xml:space="preserve"> bodo potrebne, da bo programska oprema brezhibno delovala</w:t>
      </w:r>
      <w:r w:rsidR="003335A2">
        <w:rPr>
          <w:rFonts w:cs="Tahoma"/>
          <w:lang w:val="sl-SI"/>
        </w:rPr>
        <w:t>)</w:t>
      </w:r>
      <w:r w:rsidR="00C86BDC">
        <w:rPr>
          <w:rFonts w:cs="Tahoma"/>
          <w:lang w:val="sl-SI"/>
        </w:rPr>
        <w:t xml:space="preserve">, </w:t>
      </w:r>
      <w:r w:rsidRPr="00FF55DD">
        <w:rPr>
          <w:rFonts w:cs="Tahoma"/>
          <w:lang w:val="sl-SI"/>
        </w:rPr>
        <w:t xml:space="preserve">se </w:t>
      </w:r>
      <w:r w:rsidRPr="00145D3C">
        <w:rPr>
          <w:rFonts w:cs="Tahoma"/>
          <w:lang w:val="sl-SI"/>
        </w:rPr>
        <w:t xml:space="preserve">plačujejo kot </w:t>
      </w:r>
      <w:r w:rsidR="00647A47" w:rsidRPr="00E80CFF">
        <w:rPr>
          <w:rFonts w:cs="Tahoma"/>
          <w:lang w:val="sl-SI"/>
        </w:rPr>
        <w:t xml:space="preserve">fiksni </w:t>
      </w:r>
      <w:r w:rsidRPr="00E80CFF">
        <w:rPr>
          <w:rFonts w:cs="Tahoma"/>
          <w:lang w:val="sl-SI"/>
        </w:rPr>
        <w:t>mesečni pavšal po c</w:t>
      </w:r>
      <w:r w:rsidRPr="00AD6265">
        <w:rPr>
          <w:rFonts w:cs="Tahoma"/>
          <w:lang w:val="sl-SI"/>
        </w:rPr>
        <w:t>eni _____ EUR brez DDV na mesec</w:t>
      </w:r>
      <w:r w:rsidR="00D83878">
        <w:rPr>
          <w:rFonts w:cs="Tahoma"/>
          <w:lang w:val="sl-SI"/>
        </w:rPr>
        <w:t xml:space="preserve"> oziroma ____ EUR brez DDV za obdobje 12 mesecev (letn</w:t>
      </w:r>
      <w:r w:rsidR="001E3B4A">
        <w:rPr>
          <w:rFonts w:cs="Tahoma"/>
          <w:lang w:val="sl-SI"/>
        </w:rPr>
        <w:t>a</w:t>
      </w:r>
      <w:r w:rsidR="00D83878">
        <w:rPr>
          <w:rFonts w:cs="Tahoma"/>
          <w:lang w:val="sl-SI"/>
        </w:rPr>
        <w:t xml:space="preserve"> pogodben</w:t>
      </w:r>
      <w:r w:rsidR="001E3B4A">
        <w:rPr>
          <w:rFonts w:cs="Tahoma"/>
          <w:lang w:val="sl-SI"/>
        </w:rPr>
        <w:t>a</w:t>
      </w:r>
      <w:r w:rsidR="00D83878">
        <w:rPr>
          <w:rFonts w:cs="Tahoma"/>
          <w:lang w:val="sl-SI"/>
        </w:rPr>
        <w:t xml:space="preserve"> </w:t>
      </w:r>
      <w:r w:rsidR="001E3B4A">
        <w:rPr>
          <w:rFonts w:cs="Tahoma"/>
          <w:lang w:val="sl-SI"/>
        </w:rPr>
        <w:t>vrednost</w:t>
      </w:r>
      <w:r w:rsidR="00CE7DE0">
        <w:rPr>
          <w:rFonts w:cs="Tahoma"/>
          <w:lang w:val="sl-SI"/>
        </w:rPr>
        <w:t>)</w:t>
      </w:r>
      <w:r w:rsidR="00647A47" w:rsidRPr="00AD6265">
        <w:rPr>
          <w:rFonts w:cs="Tahoma"/>
          <w:lang w:val="sl-SI"/>
        </w:rPr>
        <w:t xml:space="preserve">. </w:t>
      </w:r>
    </w:p>
    <w:p w14:paraId="3D967F59" w14:textId="77777777" w:rsidR="00F8414A" w:rsidRPr="00AD6265" w:rsidRDefault="00F8414A" w:rsidP="003C4472">
      <w:pPr>
        <w:spacing w:line="240" w:lineRule="auto"/>
        <w:ind w:right="567"/>
        <w:jc w:val="both"/>
        <w:rPr>
          <w:rFonts w:cs="Tahoma"/>
          <w:lang w:val="sl-SI"/>
        </w:rPr>
      </w:pPr>
    </w:p>
    <w:p w14:paraId="752302AA" w14:textId="5F93C742" w:rsidR="00F8414A" w:rsidRDefault="00647A47" w:rsidP="003C4472">
      <w:pPr>
        <w:spacing w:line="240" w:lineRule="auto"/>
        <w:ind w:right="567"/>
        <w:jc w:val="both"/>
        <w:rPr>
          <w:rFonts w:cs="Tahoma"/>
          <w:lang w:val="sl-SI"/>
        </w:rPr>
      </w:pPr>
      <w:r w:rsidRPr="00AD6265">
        <w:rPr>
          <w:rFonts w:cs="Tahoma"/>
          <w:lang w:val="sl-SI"/>
        </w:rPr>
        <w:t xml:space="preserve">Storitve </w:t>
      </w:r>
      <w:r w:rsidRPr="003C4472">
        <w:rPr>
          <w:rFonts w:cs="Tahoma"/>
          <w:b/>
          <w:lang w:val="sl-SI"/>
        </w:rPr>
        <w:t>adaptivnega vzdrževanj</w:t>
      </w:r>
      <w:r w:rsidR="00EF279C" w:rsidRPr="003C4472">
        <w:rPr>
          <w:rFonts w:cs="Tahoma"/>
          <w:b/>
          <w:lang w:val="sl-SI"/>
        </w:rPr>
        <w:t>a</w:t>
      </w:r>
      <w:r w:rsidRPr="003C4472">
        <w:rPr>
          <w:rFonts w:cs="Tahoma"/>
          <w:b/>
          <w:lang w:val="sl-SI"/>
        </w:rPr>
        <w:t xml:space="preserve"> programske opreme</w:t>
      </w:r>
      <w:r w:rsidRPr="00AD6265">
        <w:rPr>
          <w:rFonts w:cs="Tahoma"/>
          <w:lang w:val="sl-SI"/>
        </w:rPr>
        <w:t xml:space="preserve"> se plačujejo po ceni _____ EUR brez DDV</w:t>
      </w:r>
      <w:r w:rsidR="003335A2">
        <w:rPr>
          <w:rFonts w:cs="Tahoma"/>
          <w:lang w:val="sl-SI"/>
        </w:rPr>
        <w:t xml:space="preserve"> na uro </w:t>
      </w:r>
      <w:r w:rsidR="000643CD">
        <w:rPr>
          <w:rFonts w:cs="Tahoma"/>
          <w:lang w:val="sl-SI"/>
        </w:rPr>
        <w:t>(urna postavka)</w:t>
      </w:r>
      <w:r w:rsidRPr="00FF55DD">
        <w:rPr>
          <w:rFonts w:cs="Tahoma"/>
          <w:lang w:val="sl-SI"/>
        </w:rPr>
        <w:t xml:space="preserve">, </w:t>
      </w:r>
      <w:r w:rsidRPr="00145D3C">
        <w:rPr>
          <w:rFonts w:cs="Tahoma"/>
          <w:lang w:val="sl-SI"/>
        </w:rPr>
        <w:t xml:space="preserve">kar za </w:t>
      </w:r>
      <w:r w:rsidRPr="009F1933">
        <w:rPr>
          <w:rFonts w:cs="Tahoma"/>
          <w:lang w:val="sl-SI"/>
        </w:rPr>
        <w:t>predvideno količino</w:t>
      </w:r>
      <w:r w:rsidR="000643CD" w:rsidRPr="009F1933">
        <w:rPr>
          <w:rFonts w:cs="Tahoma"/>
          <w:lang w:val="sl-SI"/>
        </w:rPr>
        <w:t xml:space="preserve"> 1</w:t>
      </w:r>
      <w:r w:rsidR="00E57C66" w:rsidRPr="009F1933">
        <w:rPr>
          <w:rFonts w:cs="Tahoma"/>
          <w:lang w:val="sl-SI"/>
        </w:rPr>
        <w:t>3</w:t>
      </w:r>
      <w:r w:rsidR="000643CD" w:rsidRPr="009F1933">
        <w:rPr>
          <w:rFonts w:cs="Tahoma"/>
          <w:lang w:val="sl-SI"/>
        </w:rPr>
        <w:t xml:space="preserve">0 ur </w:t>
      </w:r>
      <w:r w:rsidR="003335A2" w:rsidRPr="009F1933">
        <w:rPr>
          <w:rFonts w:cs="Tahoma"/>
          <w:lang w:val="sl-SI"/>
        </w:rPr>
        <w:t xml:space="preserve">za </w:t>
      </w:r>
      <w:r w:rsidR="003335A2" w:rsidRPr="009F1933">
        <w:rPr>
          <w:rFonts w:cs="Tahoma"/>
          <w:b/>
          <w:lang w:val="sl-SI"/>
        </w:rPr>
        <w:t xml:space="preserve">sklop 1 </w:t>
      </w:r>
      <w:r w:rsidR="00EF279C" w:rsidRPr="009F1933">
        <w:rPr>
          <w:rFonts w:cs="Tahoma"/>
          <w:b/>
          <w:lang w:val="sl-SI"/>
        </w:rPr>
        <w:t>znaša _______ EUR</w:t>
      </w:r>
      <w:r w:rsidR="00EF279C" w:rsidRPr="009F1933">
        <w:rPr>
          <w:rFonts w:cs="Tahoma"/>
          <w:lang w:val="sl-SI"/>
        </w:rPr>
        <w:t xml:space="preserve"> brez DDV</w:t>
      </w:r>
      <w:r w:rsidR="000643CD" w:rsidRPr="009F1933">
        <w:rPr>
          <w:rFonts w:cs="Tahoma"/>
          <w:lang w:val="sl-SI"/>
        </w:rPr>
        <w:t xml:space="preserve"> oz. za predvideno količino 150 ur </w:t>
      </w:r>
      <w:r w:rsidR="003335A2" w:rsidRPr="009F1933">
        <w:rPr>
          <w:rFonts w:cs="Tahoma"/>
          <w:lang w:val="sl-SI"/>
        </w:rPr>
        <w:t xml:space="preserve">za </w:t>
      </w:r>
      <w:r w:rsidR="003335A2" w:rsidRPr="009F1933">
        <w:rPr>
          <w:rFonts w:cs="Tahoma"/>
          <w:b/>
          <w:lang w:val="sl-SI"/>
        </w:rPr>
        <w:t xml:space="preserve">sklop 2 </w:t>
      </w:r>
      <w:r w:rsidR="000643CD" w:rsidRPr="009F1933">
        <w:rPr>
          <w:rFonts w:cs="Tahoma"/>
          <w:b/>
          <w:lang w:val="sl-SI"/>
        </w:rPr>
        <w:t>znaša _______ EUR</w:t>
      </w:r>
      <w:r w:rsidR="000643CD" w:rsidRPr="009F1933">
        <w:rPr>
          <w:rFonts w:cs="Tahoma"/>
          <w:lang w:val="sl-SI"/>
        </w:rPr>
        <w:t xml:space="preserve"> brez DDV</w:t>
      </w:r>
      <w:r w:rsidR="002D5BEE" w:rsidRPr="009F1933">
        <w:rPr>
          <w:rFonts w:cs="Tahoma"/>
          <w:lang w:val="sl-SI"/>
        </w:rPr>
        <w:t xml:space="preserve"> oz. za predvideno količino</w:t>
      </w:r>
      <w:r w:rsidR="007F0B8E">
        <w:rPr>
          <w:rFonts w:cs="Tahoma"/>
          <w:lang w:val="sl-SI"/>
        </w:rPr>
        <w:t xml:space="preserve"> 80</w:t>
      </w:r>
      <w:r w:rsidR="009F1933" w:rsidRPr="009F1933">
        <w:rPr>
          <w:rFonts w:cs="Tahoma"/>
          <w:lang w:val="sl-SI"/>
        </w:rPr>
        <w:t xml:space="preserve"> ur za </w:t>
      </w:r>
      <w:r w:rsidR="009F1933" w:rsidRPr="009F1933">
        <w:rPr>
          <w:rFonts w:cs="Tahoma"/>
          <w:b/>
          <w:lang w:val="sl-SI"/>
        </w:rPr>
        <w:t>sklop 3 znaša _______ EUR</w:t>
      </w:r>
      <w:r w:rsidR="009F1933" w:rsidRPr="00145D3C">
        <w:rPr>
          <w:rFonts w:cs="Tahoma"/>
          <w:lang w:val="sl-SI"/>
        </w:rPr>
        <w:t xml:space="preserve"> brez DDV</w:t>
      </w:r>
      <w:r w:rsidR="009F1933">
        <w:rPr>
          <w:rFonts w:cs="Tahoma"/>
          <w:lang w:val="sl-SI"/>
        </w:rPr>
        <w:t xml:space="preserve">. </w:t>
      </w:r>
      <w:r w:rsidR="00EF279C" w:rsidRPr="00E80CFF">
        <w:rPr>
          <w:rFonts w:cs="Tahoma"/>
          <w:lang w:val="sl-SI"/>
        </w:rPr>
        <w:t>Naročnik se ne zavezuje niti k delnemu niti k celotnemu naročilu predvidene količine teh storitev, ki jih bo naročal zgolj po potrebi. Dejanske st</w:t>
      </w:r>
      <w:r w:rsidR="00EF279C" w:rsidRPr="00AD6265">
        <w:rPr>
          <w:rFonts w:cs="Tahoma"/>
          <w:lang w:val="sl-SI"/>
        </w:rPr>
        <w:t>oritve se bodo obračunavale po vrednostih na enoto mere in po dejansko opravljenih in priznanih količinah tako, da je končna vrednost storitve odvisna od dejanskega obsega naročenih in opravljenih storitev.</w:t>
      </w:r>
      <w:r w:rsidR="00456DDC">
        <w:rPr>
          <w:rFonts w:cs="Tahoma"/>
          <w:lang w:val="sl-SI"/>
        </w:rPr>
        <w:t xml:space="preserve"> </w:t>
      </w:r>
      <w:r w:rsidR="00EF279C" w:rsidRPr="00AD6265">
        <w:rPr>
          <w:rFonts w:cs="Tahoma"/>
          <w:lang w:val="sl-SI"/>
        </w:rPr>
        <w:t xml:space="preserve">Najmanjša enota za obračun je </w:t>
      </w:r>
      <w:r w:rsidR="000643CD">
        <w:rPr>
          <w:rFonts w:cs="Tahoma"/>
          <w:lang w:val="sl-SI"/>
        </w:rPr>
        <w:t>ena (</w:t>
      </w:r>
      <w:r w:rsidR="00EF279C" w:rsidRPr="00AD6265">
        <w:rPr>
          <w:rFonts w:cs="Tahoma"/>
          <w:lang w:val="sl-SI"/>
        </w:rPr>
        <w:t>1</w:t>
      </w:r>
      <w:r w:rsidR="000643CD">
        <w:rPr>
          <w:rFonts w:cs="Tahoma"/>
          <w:lang w:val="sl-SI"/>
        </w:rPr>
        <w:t>)</w:t>
      </w:r>
      <w:r w:rsidR="00EF279C" w:rsidRPr="00AD6265">
        <w:rPr>
          <w:rFonts w:cs="Tahoma"/>
          <w:lang w:val="sl-SI"/>
        </w:rPr>
        <w:t xml:space="preserve"> ura.</w:t>
      </w:r>
      <w:r w:rsidRPr="00AD6265">
        <w:rPr>
          <w:rFonts w:cs="Tahoma"/>
          <w:lang w:val="sl-SI"/>
        </w:rPr>
        <w:t xml:space="preserve"> </w:t>
      </w:r>
    </w:p>
    <w:p w14:paraId="0FAAB565" w14:textId="0D619F25" w:rsidR="00647A47" w:rsidRPr="00AD6265" w:rsidRDefault="00647A47" w:rsidP="003C4472">
      <w:pPr>
        <w:spacing w:line="240" w:lineRule="auto"/>
        <w:ind w:left="360" w:right="567"/>
        <w:jc w:val="both"/>
        <w:rPr>
          <w:rFonts w:cs="Tahoma"/>
          <w:lang w:val="sl-SI"/>
        </w:rPr>
      </w:pPr>
      <w:r w:rsidRPr="00AD6265">
        <w:rPr>
          <w:rFonts w:cs="Tahoma"/>
          <w:lang w:val="sl-SI"/>
        </w:rPr>
        <w:t xml:space="preserve"> </w:t>
      </w:r>
    </w:p>
    <w:p w14:paraId="452D19B3" w14:textId="42301184" w:rsidR="00AD6265" w:rsidRDefault="00AD6265">
      <w:pPr>
        <w:spacing w:line="240" w:lineRule="auto"/>
        <w:ind w:right="567"/>
        <w:jc w:val="both"/>
        <w:rPr>
          <w:rFonts w:cs="Tahoma"/>
          <w:lang w:val="sl-SI"/>
        </w:rPr>
      </w:pPr>
      <w:r>
        <w:rPr>
          <w:rFonts w:cs="Tahoma"/>
          <w:lang w:val="sl-SI"/>
        </w:rPr>
        <w:t xml:space="preserve">Pogodbene cene na enoto mere v EUR brez DDV so fiksne za obdobje veljavnosti pogodbe in vključujejo vse stroške za izvedbo predmeta pogodbe. </w:t>
      </w:r>
      <w:r w:rsidRPr="007D1788">
        <w:rPr>
          <w:rFonts w:cs="Tahoma"/>
          <w:lang w:val="sl-SI"/>
        </w:rPr>
        <w:t>Če bi v času izpolnjevanja obveznosti iz naslova te pogodbe, iz razlogov ki niso na strani Naročnika, prišlo do sprememb v materialu, stroških oz. vsem ostalem potrebnem za izvedbo pogodbenih del oz. za izpolnitev obveznosti Izvajalca po tej pogodbi, je dolžan vse povezane oz. posledične (dodatne) stroške plačati Izvajalec</w:t>
      </w:r>
      <w:r>
        <w:rPr>
          <w:rFonts w:cs="Tahoma"/>
          <w:lang w:val="sl-SI"/>
        </w:rPr>
        <w:t>.</w:t>
      </w:r>
      <w:r w:rsidR="00BB444C">
        <w:rPr>
          <w:rFonts w:cs="Tahoma"/>
          <w:lang w:val="sl-SI"/>
        </w:rPr>
        <w:t xml:space="preserve"> Pogodbene storitve bodo izvedene po ceni z izračunom z izrecnim jamstvom v skladu s 643. členom Obligacijskega zakonika.</w:t>
      </w:r>
    </w:p>
    <w:p w14:paraId="54194C9F" w14:textId="77777777" w:rsidR="001C0861" w:rsidRDefault="001C0861" w:rsidP="003C4472">
      <w:pPr>
        <w:spacing w:line="240" w:lineRule="auto"/>
        <w:ind w:right="567"/>
        <w:jc w:val="both"/>
        <w:rPr>
          <w:rFonts w:cs="Tahoma"/>
          <w:lang w:val="sl-SI"/>
        </w:rPr>
      </w:pPr>
    </w:p>
    <w:p w14:paraId="783DAC42" w14:textId="77777777" w:rsidR="00CE75C4" w:rsidRPr="00485967" w:rsidRDefault="00CE75C4" w:rsidP="00CE75C4">
      <w:pPr>
        <w:pStyle w:val="Odstavekseznama"/>
        <w:numPr>
          <w:ilvl w:val="0"/>
          <w:numId w:val="41"/>
        </w:numPr>
        <w:ind w:right="567" w:hanging="720"/>
        <w:jc w:val="center"/>
        <w:rPr>
          <w:rFonts w:cs="Tahoma"/>
          <w:b/>
          <w:bCs/>
          <w:lang w:val="sl-SI"/>
        </w:rPr>
      </w:pPr>
      <w:r w:rsidRPr="00485967">
        <w:rPr>
          <w:rFonts w:cs="Tahoma"/>
          <w:b/>
          <w:bCs/>
          <w:lang w:val="sl-SI"/>
        </w:rPr>
        <w:t>člen</w:t>
      </w:r>
    </w:p>
    <w:p w14:paraId="71065B28" w14:textId="77777777" w:rsidR="00CE75C4" w:rsidRPr="007D1788" w:rsidRDefault="00CE75C4" w:rsidP="00CE75C4">
      <w:pPr>
        <w:ind w:right="567"/>
        <w:jc w:val="center"/>
        <w:rPr>
          <w:rFonts w:cs="Tahoma"/>
          <w:b/>
          <w:bCs/>
          <w:lang w:val="sl-SI"/>
        </w:rPr>
      </w:pPr>
      <w:r>
        <w:rPr>
          <w:rFonts w:cs="Tahoma"/>
          <w:b/>
          <w:bCs/>
          <w:lang w:val="sl-SI"/>
        </w:rPr>
        <w:t>(p</w:t>
      </w:r>
      <w:r w:rsidRPr="007D1788">
        <w:rPr>
          <w:rFonts w:cs="Tahoma"/>
          <w:b/>
          <w:bCs/>
          <w:lang w:val="sl-SI"/>
        </w:rPr>
        <w:t>lačilni pogoji</w:t>
      </w:r>
      <w:r>
        <w:rPr>
          <w:rFonts w:cs="Tahoma"/>
          <w:b/>
          <w:bCs/>
          <w:lang w:val="sl-SI"/>
        </w:rPr>
        <w:t>)</w:t>
      </w:r>
    </w:p>
    <w:p w14:paraId="1BE3FF0D" w14:textId="77777777" w:rsidR="00CE75C4" w:rsidRPr="007D1788" w:rsidRDefault="00CE75C4" w:rsidP="00CE75C4">
      <w:pPr>
        <w:ind w:right="567"/>
        <w:jc w:val="both"/>
        <w:rPr>
          <w:rFonts w:cs="Tahoma"/>
          <w:lang w:val="sl-SI"/>
        </w:rPr>
      </w:pPr>
    </w:p>
    <w:p w14:paraId="41A31698" w14:textId="39DA3ADC" w:rsidR="00C86BDC" w:rsidRDefault="00C86BDC" w:rsidP="003C4472">
      <w:pPr>
        <w:pStyle w:val="Lista1"/>
        <w:numPr>
          <w:ilvl w:val="0"/>
          <w:numId w:val="0"/>
        </w:numPr>
        <w:ind w:right="566"/>
      </w:pPr>
      <w:r w:rsidRPr="003C4472">
        <w:rPr>
          <w:rFonts w:eastAsiaTheme="minorHAnsi"/>
          <w:szCs w:val="22"/>
        </w:rPr>
        <w:t xml:space="preserve">Opravljene storitve </w:t>
      </w:r>
      <w:r w:rsidR="00AD6265" w:rsidRPr="003C4472">
        <w:rPr>
          <w:rFonts w:eastAsiaTheme="minorHAnsi"/>
          <w:szCs w:val="22"/>
        </w:rPr>
        <w:t>preventivnega vzdrževanja programske opreme</w:t>
      </w:r>
      <w:r w:rsidRPr="003C4472">
        <w:rPr>
          <w:rFonts w:eastAsiaTheme="minorHAnsi"/>
          <w:szCs w:val="22"/>
        </w:rPr>
        <w:t xml:space="preserve">, </w:t>
      </w:r>
      <w:r w:rsidR="00AD6265" w:rsidRPr="003C4472">
        <w:rPr>
          <w:rFonts w:eastAsiaTheme="minorHAnsi"/>
          <w:szCs w:val="22"/>
        </w:rPr>
        <w:t>podpore za uporabnike programske opreme</w:t>
      </w:r>
      <w:r w:rsidRPr="003C4472">
        <w:rPr>
          <w:rFonts w:eastAsiaTheme="minorHAnsi"/>
          <w:szCs w:val="22"/>
        </w:rPr>
        <w:t xml:space="preserve"> in vse ostale storitve, ki bodo potrebne, da bo programska oprema brezhibno delovala,</w:t>
      </w:r>
      <w:r w:rsidR="00AD6265" w:rsidRPr="003C4472">
        <w:rPr>
          <w:rFonts w:eastAsiaTheme="minorHAnsi"/>
          <w:szCs w:val="22"/>
        </w:rPr>
        <w:t xml:space="preserve"> </w:t>
      </w:r>
      <w:r w:rsidRPr="003C4472">
        <w:rPr>
          <w:rFonts w:eastAsiaTheme="minorHAnsi"/>
          <w:szCs w:val="22"/>
        </w:rPr>
        <w:t xml:space="preserve">bo Naročnik </w:t>
      </w:r>
      <w:r w:rsidR="00CE75C4" w:rsidRPr="003C4472">
        <w:rPr>
          <w:rFonts w:eastAsiaTheme="minorHAnsi"/>
          <w:szCs w:val="22"/>
        </w:rPr>
        <w:t xml:space="preserve">Izvajalcu plačeval mesečno na podlagi </w:t>
      </w:r>
      <w:r w:rsidRPr="003C4472">
        <w:rPr>
          <w:rFonts w:eastAsiaTheme="minorHAnsi"/>
          <w:szCs w:val="22"/>
        </w:rPr>
        <w:t xml:space="preserve">računa za pretekli mesec, ki </w:t>
      </w:r>
      <w:r w:rsidRPr="00922263">
        <w:t>bo izstav</w:t>
      </w:r>
      <w:r w:rsidR="00922263">
        <w:t xml:space="preserve">ljen </w:t>
      </w:r>
      <w:r w:rsidRPr="00FF55DD">
        <w:t>na podlagi</w:t>
      </w:r>
      <w:r w:rsidR="00AA1F1C">
        <w:t xml:space="preserve"> </w:t>
      </w:r>
      <w:r w:rsidR="000E7209">
        <w:t>poročila z vključenim obsegom in vrsto opravljenih del</w:t>
      </w:r>
      <w:r w:rsidR="00AA1F1C">
        <w:t xml:space="preserve">. </w:t>
      </w:r>
    </w:p>
    <w:p w14:paraId="54D6D664" w14:textId="77777777" w:rsidR="00F8414A" w:rsidRPr="000632E9" w:rsidRDefault="00F8414A" w:rsidP="003C4472">
      <w:pPr>
        <w:pStyle w:val="Lista1"/>
        <w:numPr>
          <w:ilvl w:val="0"/>
          <w:numId w:val="0"/>
        </w:numPr>
        <w:ind w:left="357" w:right="566"/>
      </w:pPr>
    </w:p>
    <w:p w14:paraId="14BC5065" w14:textId="0B5F7EE6" w:rsidR="00CE75C4" w:rsidRDefault="00C86BDC" w:rsidP="003C4472">
      <w:pPr>
        <w:spacing w:line="240" w:lineRule="auto"/>
        <w:ind w:right="566"/>
        <w:jc w:val="both"/>
        <w:rPr>
          <w:rFonts w:cs="Tahoma"/>
          <w:lang w:val="sl-SI"/>
        </w:rPr>
      </w:pPr>
      <w:r>
        <w:rPr>
          <w:rFonts w:cs="Tahoma"/>
          <w:lang w:val="sl-SI"/>
        </w:rPr>
        <w:t>Opravljene storitve adaptivnega vzdrževanja programsk</w:t>
      </w:r>
      <w:r w:rsidR="00F654A9">
        <w:rPr>
          <w:rFonts w:cs="Tahoma"/>
          <w:lang w:val="sl-SI"/>
        </w:rPr>
        <w:t>e</w:t>
      </w:r>
      <w:r>
        <w:rPr>
          <w:rFonts w:cs="Tahoma"/>
          <w:lang w:val="sl-SI"/>
        </w:rPr>
        <w:t xml:space="preserve"> opreme </w:t>
      </w:r>
      <w:r w:rsidR="00922263">
        <w:rPr>
          <w:rFonts w:cs="Tahoma"/>
          <w:lang w:val="sl-SI"/>
        </w:rPr>
        <w:t>bo Naročnik Izvajalcu plačal na podlagi računa izstavljenega po dejansko naročeni in opravljeni storitvi, na podlagi potrjenega prevzemnega zapisnika.</w:t>
      </w:r>
      <w:r w:rsidR="00CE75C4" w:rsidRPr="00145D3C">
        <w:rPr>
          <w:rFonts w:cs="Tahoma"/>
          <w:lang w:val="sl-SI"/>
        </w:rPr>
        <w:t xml:space="preserve">  </w:t>
      </w:r>
    </w:p>
    <w:p w14:paraId="7C407D84" w14:textId="77777777" w:rsidR="00F8414A" w:rsidRPr="00145D3C" w:rsidRDefault="00F8414A" w:rsidP="003C4472">
      <w:pPr>
        <w:spacing w:line="240" w:lineRule="auto"/>
        <w:ind w:left="357" w:right="566"/>
        <w:jc w:val="both"/>
        <w:rPr>
          <w:rFonts w:cs="Tahoma"/>
          <w:lang w:val="sl-SI"/>
        </w:rPr>
      </w:pPr>
    </w:p>
    <w:p w14:paraId="77507058" w14:textId="6993ED22" w:rsidR="0027693C" w:rsidRDefault="0027693C" w:rsidP="00B65365">
      <w:pPr>
        <w:spacing w:line="240" w:lineRule="auto"/>
        <w:ind w:right="566"/>
        <w:jc w:val="both"/>
        <w:rPr>
          <w:rFonts w:cs="Tahoma"/>
          <w:lang w:val="sl-SI"/>
        </w:rPr>
      </w:pPr>
      <w:r w:rsidRPr="00C84F26">
        <w:rPr>
          <w:rFonts w:cs="Tahoma"/>
          <w:lang w:val="sl-SI"/>
        </w:rPr>
        <w:t xml:space="preserve">Izvajalec pošlje Naročniku račun in spremljajočo dokumentacijo izključno v elektronski </w:t>
      </w:r>
      <w:r w:rsidRPr="00EA386D">
        <w:rPr>
          <w:rFonts w:cs="Tahoma"/>
          <w:lang w:val="sl-SI"/>
        </w:rPr>
        <w:t>obliki, skladno z veljavnim Zakonom o opravljanju plačilnih storitev za proračunske uporabnike. Računov, ki jih bo Izvajalec posredoval kako drugače, Naročnik ne bo sprejel in evidentiral, posledično pa jih tudi ne bo mogel pora</w:t>
      </w:r>
      <w:r>
        <w:rPr>
          <w:rFonts w:cs="Tahoma"/>
          <w:lang w:val="sl-SI"/>
        </w:rPr>
        <w:t>vnati.</w:t>
      </w:r>
    </w:p>
    <w:p w14:paraId="6FAB326D" w14:textId="77777777" w:rsidR="00507C30" w:rsidRDefault="00507C30" w:rsidP="003C4472">
      <w:pPr>
        <w:spacing w:line="240" w:lineRule="auto"/>
        <w:ind w:right="424"/>
        <w:jc w:val="both"/>
        <w:rPr>
          <w:rFonts w:cs="Tahoma"/>
          <w:lang w:val="sl-SI"/>
        </w:rPr>
      </w:pPr>
    </w:p>
    <w:p w14:paraId="6201D374" w14:textId="15BA6E45" w:rsidR="0027693C" w:rsidRDefault="0027693C" w:rsidP="00507C30">
      <w:pPr>
        <w:spacing w:line="240" w:lineRule="auto"/>
        <w:ind w:right="567"/>
        <w:jc w:val="both"/>
        <w:rPr>
          <w:lang w:val="sl-SI"/>
        </w:rPr>
      </w:pPr>
      <w:r w:rsidRPr="00EA386D">
        <w:rPr>
          <w:lang w:val="sl-SI"/>
        </w:rPr>
        <w:t>Če Naročnik računa ne zavrne delno ali v celoti v roku osem dni od prejema, je zavezan vsak račun plačati v 30-ih dneh od dneva prejema pravilno izstavljenega računa, in sicer na poslovni račun Izvajalca št.: SI56___________________________, odprt pri_______________________. Če je Naročnikova zavrnitev računa delna, je nesporni del računa obvezen plačati v istem roku</w:t>
      </w:r>
      <w:r>
        <w:rPr>
          <w:lang w:val="sl-SI"/>
        </w:rPr>
        <w:t>.</w:t>
      </w:r>
    </w:p>
    <w:p w14:paraId="2C250B7C" w14:textId="77777777" w:rsidR="00507C30" w:rsidRPr="00FF55DD" w:rsidRDefault="00507C30" w:rsidP="003C4472">
      <w:pPr>
        <w:spacing w:line="240" w:lineRule="auto"/>
        <w:ind w:right="567"/>
        <w:jc w:val="both"/>
        <w:rPr>
          <w:rFonts w:cs="Tahoma"/>
          <w:lang w:val="sl-SI"/>
        </w:rPr>
      </w:pPr>
    </w:p>
    <w:p w14:paraId="28E3ABF1" w14:textId="77777777" w:rsidR="0027693C" w:rsidRPr="00FF55DD" w:rsidRDefault="0027693C" w:rsidP="003C4472">
      <w:pPr>
        <w:spacing w:line="240" w:lineRule="auto"/>
        <w:ind w:right="567"/>
        <w:jc w:val="both"/>
        <w:rPr>
          <w:rFonts w:cs="Tahoma"/>
          <w:lang w:val="sl-SI"/>
        </w:rPr>
      </w:pPr>
      <w:r w:rsidRPr="00EA386D">
        <w:rPr>
          <w:lang w:val="sl-SI"/>
        </w:rPr>
        <w:t>V primeru zamude pri plačilu je Naročnik zavezan plačati zakonske zamudne obresti za čas zamude. V primeru utemeljene reklamacije Naročnika zaradi kvalitete storitve, Izvajalec ni upravičen do zamudnih obresti</w:t>
      </w:r>
      <w:r>
        <w:rPr>
          <w:lang w:val="sl-SI"/>
        </w:rPr>
        <w:t>.</w:t>
      </w:r>
    </w:p>
    <w:p w14:paraId="67F89BA5" w14:textId="4777E9E6" w:rsidR="00293826" w:rsidRDefault="00293826" w:rsidP="006E3AD4">
      <w:pPr>
        <w:ind w:right="567"/>
        <w:jc w:val="both"/>
        <w:rPr>
          <w:rFonts w:cs="Tahoma"/>
          <w:lang w:val="sl-SI"/>
        </w:rPr>
      </w:pPr>
    </w:p>
    <w:p w14:paraId="34E0C665" w14:textId="61908AEA" w:rsidR="006975E5" w:rsidRPr="007D1788" w:rsidRDefault="006975E5" w:rsidP="006975E5">
      <w:pPr>
        <w:pStyle w:val="Naslov8"/>
        <w:tabs>
          <w:tab w:val="center" w:pos="4252"/>
          <w:tab w:val="right" w:pos="8504"/>
        </w:tabs>
        <w:jc w:val="left"/>
      </w:pPr>
      <w:r>
        <w:tab/>
        <w:t>IV. PODIZVAJALCI</w:t>
      </w:r>
      <w:r>
        <w:tab/>
      </w:r>
    </w:p>
    <w:p w14:paraId="7AA1068E" w14:textId="31734CFE" w:rsidR="009F55AB" w:rsidRPr="003C4472" w:rsidRDefault="006975E5" w:rsidP="003C4472">
      <w:pPr>
        <w:spacing w:after="120" w:line="240" w:lineRule="auto"/>
        <w:contextualSpacing/>
        <w:jc w:val="center"/>
        <w:rPr>
          <w:rFonts w:cs="Tahoma"/>
          <w:i/>
          <w:lang w:val="sl-SI"/>
        </w:rPr>
      </w:pPr>
      <w:r>
        <w:rPr>
          <w:rFonts w:cs="Tahoma"/>
          <w:i/>
          <w:lang w:val="sl-SI"/>
        </w:rPr>
        <w:t>Pogodba se ustrezno prilago</w:t>
      </w:r>
      <w:r w:rsidR="00DA410B">
        <w:rPr>
          <w:rFonts w:cs="Tahoma"/>
          <w:i/>
          <w:lang w:val="sl-SI"/>
        </w:rPr>
        <w:t xml:space="preserve">di </w:t>
      </w:r>
      <w:r>
        <w:rPr>
          <w:rFonts w:cs="Tahoma"/>
          <w:i/>
          <w:lang w:val="sl-SI"/>
        </w:rPr>
        <w:t>v primer</w:t>
      </w:r>
      <w:r w:rsidR="00DA410B">
        <w:rPr>
          <w:rFonts w:cs="Tahoma"/>
          <w:i/>
          <w:lang w:val="sl-SI"/>
        </w:rPr>
        <w:t>u sodelovanja podizvajalcev</w:t>
      </w:r>
    </w:p>
    <w:p w14:paraId="2432D729" w14:textId="77777777" w:rsidR="009F55AB" w:rsidRPr="006B2A5A" w:rsidRDefault="009F55AB" w:rsidP="009F55AB">
      <w:pPr>
        <w:spacing w:line="240" w:lineRule="auto"/>
        <w:ind w:right="-1"/>
        <w:jc w:val="both"/>
        <w:rPr>
          <w:rFonts w:cs="Tahoma"/>
          <w:lang w:val="sl-SI"/>
        </w:rPr>
      </w:pPr>
    </w:p>
    <w:p w14:paraId="4D74F984" w14:textId="77777777" w:rsidR="009F55AB" w:rsidRPr="00EA386D" w:rsidRDefault="009F55AB" w:rsidP="003C4472">
      <w:pPr>
        <w:pStyle w:val="Odstavekseznama"/>
        <w:numPr>
          <w:ilvl w:val="0"/>
          <w:numId w:val="41"/>
        </w:numPr>
        <w:ind w:right="567" w:hanging="720"/>
        <w:jc w:val="center"/>
        <w:rPr>
          <w:rFonts w:cs="Tahoma"/>
          <w:b/>
          <w:bCs/>
          <w:lang w:val="sl-SI"/>
        </w:rPr>
      </w:pPr>
      <w:r w:rsidRPr="00EA386D">
        <w:rPr>
          <w:rFonts w:cs="Tahoma"/>
          <w:b/>
          <w:bCs/>
          <w:lang w:val="sl-SI"/>
        </w:rPr>
        <w:t>člen</w:t>
      </w:r>
    </w:p>
    <w:p w14:paraId="0935DBC7" w14:textId="43DAE576" w:rsidR="00E80CFF" w:rsidRPr="003C4472" w:rsidRDefault="00E80CFF" w:rsidP="003C4472">
      <w:pPr>
        <w:ind w:right="567"/>
        <w:jc w:val="center"/>
        <w:rPr>
          <w:rFonts w:cs="Tahoma"/>
          <w:b/>
          <w:lang w:val="sl-SI"/>
        </w:rPr>
      </w:pPr>
      <w:r w:rsidRPr="003C4472">
        <w:rPr>
          <w:rFonts w:cs="Tahoma"/>
          <w:b/>
          <w:lang w:val="sl-SI"/>
        </w:rPr>
        <w:t>(</w:t>
      </w:r>
      <w:r>
        <w:rPr>
          <w:rFonts w:cs="Tahoma"/>
          <w:b/>
          <w:lang w:val="sl-SI"/>
        </w:rPr>
        <w:t>podizvajalci</w:t>
      </w:r>
      <w:r w:rsidRPr="003C4472">
        <w:rPr>
          <w:rFonts w:cs="Tahoma"/>
          <w:b/>
          <w:lang w:val="sl-SI"/>
        </w:rPr>
        <w:t>)</w:t>
      </w:r>
    </w:p>
    <w:p w14:paraId="72B447DD" w14:textId="77777777" w:rsidR="00E80CFF" w:rsidRDefault="00E80CFF" w:rsidP="00DA410B">
      <w:pPr>
        <w:ind w:left="360" w:right="567"/>
        <w:jc w:val="center"/>
        <w:rPr>
          <w:rFonts w:cs="Tahoma"/>
          <w:b/>
          <w:bCs/>
          <w:lang w:val="sl-SI"/>
        </w:rPr>
      </w:pPr>
    </w:p>
    <w:p w14:paraId="5156E515" w14:textId="101130D3" w:rsidR="009F55AB" w:rsidRPr="003C4472" w:rsidRDefault="009F55AB" w:rsidP="003C4472">
      <w:pPr>
        <w:spacing w:line="240" w:lineRule="auto"/>
        <w:ind w:right="566"/>
        <w:jc w:val="both"/>
        <w:rPr>
          <w:rFonts w:cs="Tahoma"/>
          <w:szCs w:val="20"/>
          <w:lang w:val="sl-SI"/>
        </w:rPr>
      </w:pPr>
      <w:r w:rsidRPr="003C4472">
        <w:rPr>
          <w:rFonts w:cs="Tahoma"/>
          <w:szCs w:val="20"/>
          <w:lang w:val="sl-SI"/>
        </w:rPr>
        <w:t>Pogodbeni stranki soglašata, da bo Izvajalec predmet Pogodbe deloma izpolnil sam, deloma pa z naslednjimi podizvajalci:</w:t>
      </w:r>
    </w:p>
    <w:p w14:paraId="3AC11125" w14:textId="77777777" w:rsidR="00BB444C" w:rsidRDefault="00BB444C" w:rsidP="00BB444C">
      <w:pPr>
        <w:spacing w:line="240" w:lineRule="auto"/>
        <w:ind w:right="-1"/>
        <w:rPr>
          <w:rFonts w:cs="Tahoma"/>
          <w:i/>
          <w:sz w:val="18"/>
          <w:szCs w:val="18"/>
        </w:rPr>
      </w:pPr>
      <w:r w:rsidRPr="00D7619C">
        <w:rPr>
          <w:rFonts w:cs="Tahoma"/>
          <w:i/>
          <w:sz w:val="18"/>
          <w:szCs w:val="18"/>
        </w:rPr>
        <w:t>(</w:t>
      </w:r>
      <w:proofErr w:type="spellStart"/>
      <w:r w:rsidRPr="00D7619C">
        <w:rPr>
          <w:rFonts w:cs="Tahoma"/>
          <w:i/>
          <w:sz w:val="18"/>
          <w:szCs w:val="18"/>
        </w:rPr>
        <w:t>tabela</w:t>
      </w:r>
      <w:proofErr w:type="spellEnd"/>
      <w:r w:rsidRPr="00D7619C">
        <w:rPr>
          <w:rFonts w:cs="Tahoma"/>
          <w:i/>
          <w:sz w:val="18"/>
          <w:szCs w:val="18"/>
        </w:rPr>
        <w:t xml:space="preserve"> se </w:t>
      </w:r>
      <w:proofErr w:type="spellStart"/>
      <w:r w:rsidRPr="00D7619C">
        <w:rPr>
          <w:rFonts w:cs="Tahoma"/>
          <w:i/>
          <w:sz w:val="18"/>
          <w:szCs w:val="18"/>
        </w:rPr>
        <w:t>izpolni</w:t>
      </w:r>
      <w:proofErr w:type="spellEnd"/>
      <w:r w:rsidRPr="00D7619C">
        <w:rPr>
          <w:rFonts w:cs="Tahoma"/>
          <w:i/>
          <w:sz w:val="18"/>
          <w:szCs w:val="18"/>
        </w:rPr>
        <w:t xml:space="preserve"> za </w:t>
      </w:r>
      <w:proofErr w:type="spellStart"/>
      <w:r w:rsidRPr="00D7619C">
        <w:rPr>
          <w:rFonts w:cs="Tahoma"/>
          <w:i/>
          <w:sz w:val="18"/>
          <w:szCs w:val="18"/>
        </w:rPr>
        <w:t>vsakega</w:t>
      </w:r>
      <w:proofErr w:type="spellEnd"/>
      <w:r w:rsidRPr="00D7619C">
        <w:rPr>
          <w:rFonts w:cs="Tahoma"/>
          <w:i/>
          <w:sz w:val="18"/>
          <w:szCs w:val="18"/>
        </w:rPr>
        <w:t xml:space="preserve"> </w:t>
      </w:r>
      <w:proofErr w:type="spellStart"/>
      <w:r w:rsidRPr="00D7619C">
        <w:rPr>
          <w:rFonts w:cs="Tahoma"/>
          <w:i/>
          <w:sz w:val="18"/>
          <w:szCs w:val="18"/>
        </w:rPr>
        <w:t>podizvajalca</w:t>
      </w:r>
      <w:proofErr w:type="spellEnd"/>
      <w:r w:rsidRPr="00D7619C">
        <w:rPr>
          <w:rFonts w:cs="Tahoma"/>
          <w:i/>
          <w:sz w:val="18"/>
          <w:szCs w:val="18"/>
        </w:rPr>
        <w:t>)</w:t>
      </w:r>
    </w:p>
    <w:p w14:paraId="1BBB7AAE" w14:textId="77777777" w:rsidR="00BB444C" w:rsidRPr="00D7619C" w:rsidRDefault="00BB444C" w:rsidP="00BB444C">
      <w:pPr>
        <w:spacing w:line="240" w:lineRule="auto"/>
        <w:ind w:right="-1"/>
        <w:rPr>
          <w:rFonts w:cs="Tahoma"/>
          <w:i/>
          <w:sz w:val="18"/>
          <w:szCs w:val="18"/>
        </w:rPr>
      </w:pPr>
    </w:p>
    <w:tbl>
      <w:tblPr>
        <w:tblStyle w:val="Tabelamrea"/>
        <w:tblW w:w="0" w:type="auto"/>
        <w:tblLook w:val="04A0" w:firstRow="1" w:lastRow="0" w:firstColumn="1" w:lastColumn="0" w:noHBand="0" w:noVBand="1"/>
      </w:tblPr>
      <w:tblGrid>
        <w:gridCol w:w="2547"/>
        <w:gridCol w:w="5953"/>
      </w:tblGrid>
      <w:tr w:rsidR="00BB444C" w14:paraId="4D90A723" w14:textId="77777777" w:rsidTr="00B65365">
        <w:tc>
          <w:tcPr>
            <w:tcW w:w="2547" w:type="dxa"/>
          </w:tcPr>
          <w:p w14:paraId="025E2E92" w14:textId="77777777" w:rsidR="00BB444C" w:rsidRDefault="00BB444C" w:rsidP="00BB444C">
            <w:pPr>
              <w:ind w:right="-1"/>
              <w:rPr>
                <w:rFonts w:cs="Tahoma"/>
              </w:rPr>
            </w:pPr>
            <w:proofErr w:type="spellStart"/>
            <w:r>
              <w:rPr>
                <w:rFonts w:cs="Tahoma"/>
              </w:rPr>
              <w:t>Naziv</w:t>
            </w:r>
            <w:proofErr w:type="spellEnd"/>
            <w:r>
              <w:rPr>
                <w:rFonts w:cs="Tahoma"/>
              </w:rPr>
              <w:t>:</w:t>
            </w:r>
          </w:p>
        </w:tc>
        <w:tc>
          <w:tcPr>
            <w:tcW w:w="5953" w:type="dxa"/>
          </w:tcPr>
          <w:p w14:paraId="722D43D8" w14:textId="77777777" w:rsidR="00BB444C" w:rsidRDefault="00BB444C" w:rsidP="00BB444C">
            <w:pPr>
              <w:ind w:right="-1"/>
              <w:rPr>
                <w:rFonts w:cs="Tahoma"/>
              </w:rPr>
            </w:pPr>
          </w:p>
        </w:tc>
      </w:tr>
      <w:tr w:rsidR="00BB444C" w14:paraId="734F5D0E" w14:textId="77777777" w:rsidTr="00B65365">
        <w:tc>
          <w:tcPr>
            <w:tcW w:w="2547" w:type="dxa"/>
          </w:tcPr>
          <w:p w14:paraId="4168C940" w14:textId="77777777" w:rsidR="00BB444C" w:rsidRDefault="00BB444C" w:rsidP="00BB444C">
            <w:pPr>
              <w:ind w:right="-1"/>
              <w:rPr>
                <w:rFonts w:cs="Tahoma"/>
              </w:rPr>
            </w:pPr>
            <w:proofErr w:type="spellStart"/>
            <w:r>
              <w:rPr>
                <w:rFonts w:cs="Tahoma"/>
              </w:rPr>
              <w:t>Naslov</w:t>
            </w:r>
            <w:proofErr w:type="spellEnd"/>
            <w:r>
              <w:rPr>
                <w:rFonts w:cs="Tahoma"/>
              </w:rPr>
              <w:t>:</w:t>
            </w:r>
          </w:p>
        </w:tc>
        <w:tc>
          <w:tcPr>
            <w:tcW w:w="5953" w:type="dxa"/>
          </w:tcPr>
          <w:p w14:paraId="6BFD666D" w14:textId="77777777" w:rsidR="00BB444C" w:rsidRDefault="00BB444C" w:rsidP="00BB444C">
            <w:pPr>
              <w:ind w:right="-1"/>
              <w:rPr>
                <w:rFonts w:cs="Tahoma"/>
              </w:rPr>
            </w:pPr>
          </w:p>
        </w:tc>
      </w:tr>
      <w:tr w:rsidR="00BB444C" w14:paraId="401E6E1E" w14:textId="77777777" w:rsidTr="00B65365">
        <w:tc>
          <w:tcPr>
            <w:tcW w:w="2547" w:type="dxa"/>
          </w:tcPr>
          <w:p w14:paraId="46B1CCDC" w14:textId="77777777" w:rsidR="00BB444C" w:rsidRDefault="00BB444C" w:rsidP="00BB444C">
            <w:pPr>
              <w:ind w:right="-1"/>
              <w:rPr>
                <w:rFonts w:cs="Tahoma"/>
              </w:rPr>
            </w:pPr>
            <w:r>
              <w:rPr>
                <w:rFonts w:cs="Tahoma"/>
              </w:rPr>
              <w:t>ID za DDV:</w:t>
            </w:r>
          </w:p>
        </w:tc>
        <w:tc>
          <w:tcPr>
            <w:tcW w:w="5953" w:type="dxa"/>
          </w:tcPr>
          <w:p w14:paraId="2E0CE79E" w14:textId="77777777" w:rsidR="00BB444C" w:rsidRDefault="00BB444C" w:rsidP="00BB444C">
            <w:pPr>
              <w:ind w:right="-1"/>
              <w:rPr>
                <w:rFonts w:cs="Tahoma"/>
              </w:rPr>
            </w:pPr>
          </w:p>
        </w:tc>
      </w:tr>
      <w:tr w:rsidR="00BB444C" w14:paraId="2EE6E3A4" w14:textId="77777777" w:rsidTr="00B65365">
        <w:tc>
          <w:tcPr>
            <w:tcW w:w="2547" w:type="dxa"/>
          </w:tcPr>
          <w:p w14:paraId="6A7346F1" w14:textId="77777777" w:rsidR="00BB444C" w:rsidRDefault="00BB444C" w:rsidP="00BB444C">
            <w:pPr>
              <w:ind w:right="-1"/>
              <w:rPr>
                <w:rFonts w:cs="Tahoma"/>
              </w:rPr>
            </w:pPr>
            <w:proofErr w:type="spellStart"/>
            <w:r>
              <w:rPr>
                <w:rFonts w:cs="Tahoma"/>
              </w:rPr>
              <w:t>Matična</w:t>
            </w:r>
            <w:proofErr w:type="spellEnd"/>
            <w:r>
              <w:rPr>
                <w:rFonts w:cs="Tahoma"/>
              </w:rPr>
              <w:t xml:space="preserve"> </w:t>
            </w:r>
            <w:proofErr w:type="spellStart"/>
            <w:r>
              <w:rPr>
                <w:rFonts w:cs="Tahoma"/>
              </w:rPr>
              <w:t>številka</w:t>
            </w:r>
            <w:proofErr w:type="spellEnd"/>
            <w:r>
              <w:rPr>
                <w:rFonts w:cs="Tahoma"/>
              </w:rPr>
              <w:t>:</w:t>
            </w:r>
          </w:p>
        </w:tc>
        <w:tc>
          <w:tcPr>
            <w:tcW w:w="5953" w:type="dxa"/>
          </w:tcPr>
          <w:p w14:paraId="637587C8" w14:textId="77777777" w:rsidR="00BB444C" w:rsidRDefault="00BB444C" w:rsidP="00BB444C">
            <w:pPr>
              <w:ind w:right="-1"/>
              <w:rPr>
                <w:rFonts w:cs="Tahoma"/>
              </w:rPr>
            </w:pPr>
          </w:p>
        </w:tc>
      </w:tr>
      <w:tr w:rsidR="00BB444C" w14:paraId="2FD977B5" w14:textId="77777777" w:rsidTr="00B65365">
        <w:tc>
          <w:tcPr>
            <w:tcW w:w="2547" w:type="dxa"/>
          </w:tcPr>
          <w:p w14:paraId="6AB7D834" w14:textId="77777777" w:rsidR="00BB444C" w:rsidRDefault="00BB444C" w:rsidP="00BB444C">
            <w:pPr>
              <w:ind w:right="-1"/>
              <w:rPr>
                <w:rFonts w:cs="Tahoma"/>
              </w:rPr>
            </w:pPr>
            <w:proofErr w:type="spellStart"/>
            <w:r>
              <w:rPr>
                <w:rFonts w:cs="Tahoma"/>
              </w:rPr>
              <w:t>Podizvajalec</w:t>
            </w:r>
            <w:proofErr w:type="spellEnd"/>
            <w:r>
              <w:rPr>
                <w:rFonts w:cs="Tahoma"/>
              </w:rPr>
              <w:t xml:space="preserve"> </w:t>
            </w:r>
            <w:proofErr w:type="spellStart"/>
            <w:r>
              <w:rPr>
                <w:rFonts w:cs="Tahoma"/>
              </w:rPr>
              <w:t>zahteva</w:t>
            </w:r>
            <w:proofErr w:type="spellEnd"/>
            <w:r>
              <w:rPr>
                <w:rFonts w:cs="Tahoma"/>
              </w:rPr>
              <w:t xml:space="preserve"> </w:t>
            </w:r>
            <w:proofErr w:type="spellStart"/>
            <w:r>
              <w:rPr>
                <w:rFonts w:cs="Tahoma"/>
              </w:rPr>
              <w:t>neposredno</w:t>
            </w:r>
            <w:proofErr w:type="spellEnd"/>
            <w:r>
              <w:rPr>
                <w:rFonts w:cs="Tahoma"/>
              </w:rPr>
              <w:t xml:space="preserve"> </w:t>
            </w:r>
            <w:proofErr w:type="spellStart"/>
            <w:r>
              <w:rPr>
                <w:rFonts w:cs="Tahoma"/>
              </w:rPr>
              <w:t>plačilo</w:t>
            </w:r>
            <w:proofErr w:type="spellEnd"/>
            <w:r>
              <w:rPr>
                <w:rFonts w:cs="Tahoma"/>
              </w:rPr>
              <w:t>:</w:t>
            </w:r>
          </w:p>
        </w:tc>
        <w:tc>
          <w:tcPr>
            <w:tcW w:w="5953" w:type="dxa"/>
          </w:tcPr>
          <w:p w14:paraId="29EE23A0" w14:textId="77777777" w:rsidR="00BB444C" w:rsidRDefault="00BB444C" w:rsidP="00BB444C">
            <w:pPr>
              <w:ind w:right="-1"/>
              <w:rPr>
                <w:rFonts w:cs="Tahoma"/>
              </w:rPr>
            </w:pPr>
            <w:r>
              <w:rPr>
                <w:rFonts w:cs="Tahoma"/>
              </w:rPr>
              <w:t xml:space="preserve">                       DA                          NE</w:t>
            </w:r>
          </w:p>
        </w:tc>
      </w:tr>
      <w:tr w:rsidR="00BB444C" w14:paraId="07F66651" w14:textId="77777777" w:rsidTr="00B65365">
        <w:tc>
          <w:tcPr>
            <w:tcW w:w="2547" w:type="dxa"/>
          </w:tcPr>
          <w:p w14:paraId="44D238A4" w14:textId="77777777" w:rsidR="00BB444C" w:rsidRDefault="00BB444C" w:rsidP="00BB444C">
            <w:pPr>
              <w:ind w:right="-1"/>
              <w:rPr>
                <w:rFonts w:cs="Tahoma"/>
              </w:rPr>
            </w:pPr>
            <w:proofErr w:type="spellStart"/>
            <w:r>
              <w:rPr>
                <w:rFonts w:cs="Tahoma"/>
              </w:rPr>
              <w:t>Transakcijski</w:t>
            </w:r>
            <w:proofErr w:type="spellEnd"/>
            <w:r>
              <w:rPr>
                <w:rFonts w:cs="Tahoma"/>
              </w:rPr>
              <w:t xml:space="preserve"> </w:t>
            </w:r>
            <w:proofErr w:type="spellStart"/>
            <w:r>
              <w:rPr>
                <w:rFonts w:cs="Tahoma"/>
              </w:rPr>
              <w:t>račun</w:t>
            </w:r>
            <w:proofErr w:type="spellEnd"/>
            <w:r>
              <w:rPr>
                <w:rFonts w:cs="Tahoma"/>
              </w:rPr>
              <w:t>:</w:t>
            </w:r>
          </w:p>
        </w:tc>
        <w:tc>
          <w:tcPr>
            <w:tcW w:w="5953" w:type="dxa"/>
          </w:tcPr>
          <w:p w14:paraId="4FD3B5E8" w14:textId="77777777" w:rsidR="00BB444C" w:rsidRDefault="00BB444C" w:rsidP="00BB444C">
            <w:pPr>
              <w:ind w:right="-1"/>
              <w:rPr>
                <w:rFonts w:cs="Tahoma"/>
              </w:rPr>
            </w:pPr>
          </w:p>
        </w:tc>
      </w:tr>
      <w:tr w:rsidR="00BB444C" w14:paraId="0F7862AD" w14:textId="77777777" w:rsidTr="00B65365">
        <w:tc>
          <w:tcPr>
            <w:tcW w:w="2547" w:type="dxa"/>
          </w:tcPr>
          <w:p w14:paraId="12BFED85" w14:textId="77777777" w:rsidR="00BB444C" w:rsidRDefault="00BB444C" w:rsidP="00BB444C">
            <w:pPr>
              <w:ind w:right="-1"/>
              <w:rPr>
                <w:rFonts w:cs="Tahoma"/>
              </w:rPr>
            </w:pPr>
            <w:proofErr w:type="spellStart"/>
            <w:r>
              <w:rPr>
                <w:rFonts w:cs="Tahoma"/>
              </w:rPr>
              <w:t>Zakoniti</w:t>
            </w:r>
            <w:proofErr w:type="spellEnd"/>
            <w:r>
              <w:rPr>
                <w:rFonts w:cs="Tahoma"/>
              </w:rPr>
              <w:t xml:space="preserve"> </w:t>
            </w:r>
            <w:proofErr w:type="spellStart"/>
            <w:r>
              <w:rPr>
                <w:rFonts w:cs="Tahoma"/>
              </w:rPr>
              <w:t>zastopnik</w:t>
            </w:r>
            <w:proofErr w:type="spellEnd"/>
            <w:r>
              <w:rPr>
                <w:rFonts w:cs="Tahoma"/>
              </w:rPr>
              <w:t>:</w:t>
            </w:r>
          </w:p>
        </w:tc>
        <w:tc>
          <w:tcPr>
            <w:tcW w:w="5953" w:type="dxa"/>
          </w:tcPr>
          <w:p w14:paraId="6807D4B7" w14:textId="77777777" w:rsidR="00BB444C" w:rsidRDefault="00BB444C" w:rsidP="00BB444C">
            <w:pPr>
              <w:ind w:right="-1"/>
              <w:rPr>
                <w:rFonts w:cs="Tahoma"/>
              </w:rPr>
            </w:pPr>
          </w:p>
        </w:tc>
      </w:tr>
      <w:tr w:rsidR="00BB444C" w14:paraId="670E9119" w14:textId="77777777" w:rsidTr="00B65365">
        <w:tc>
          <w:tcPr>
            <w:tcW w:w="2547" w:type="dxa"/>
          </w:tcPr>
          <w:p w14:paraId="186E336F" w14:textId="77777777" w:rsidR="00BB444C" w:rsidRDefault="00BB444C" w:rsidP="00BB444C">
            <w:pPr>
              <w:ind w:right="-1"/>
              <w:rPr>
                <w:rFonts w:cs="Tahoma"/>
              </w:rPr>
            </w:pPr>
            <w:proofErr w:type="spellStart"/>
            <w:r>
              <w:rPr>
                <w:rFonts w:cs="Tahoma"/>
              </w:rPr>
              <w:t>Kontaktna</w:t>
            </w:r>
            <w:proofErr w:type="spellEnd"/>
            <w:r>
              <w:rPr>
                <w:rFonts w:cs="Tahoma"/>
              </w:rPr>
              <w:t xml:space="preserve"> </w:t>
            </w:r>
            <w:proofErr w:type="spellStart"/>
            <w:r>
              <w:rPr>
                <w:rFonts w:cs="Tahoma"/>
              </w:rPr>
              <w:t>oseba</w:t>
            </w:r>
            <w:proofErr w:type="spellEnd"/>
            <w:r>
              <w:rPr>
                <w:rFonts w:cs="Tahoma"/>
              </w:rPr>
              <w:t>:</w:t>
            </w:r>
          </w:p>
        </w:tc>
        <w:tc>
          <w:tcPr>
            <w:tcW w:w="5953" w:type="dxa"/>
          </w:tcPr>
          <w:p w14:paraId="56B7DFB9" w14:textId="77777777" w:rsidR="00BB444C" w:rsidRDefault="00BB444C" w:rsidP="00BB444C">
            <w:pPr>
              <w:ind w:right="-1"/>
              <w:rPr>
                <w:rFonts w:cs="Tahoma"/>
              </w:rPr>
            </w:pPr>
          </w:p>
        </w:tc>
      </w:tr>
      <w:tr w:rsidR="00BB444C" w14:paraId="20E6DC74" w14:textId="77777777" w:rsidTr="00B65365">
        <w:tc>
          <w:tcPr>
            <w:tcW w:w="2547" w:type="dxa"/>
          </w:tcPr>
          <w:p w14:paraId="34E16491" w14:textId="77777777" w:rsidR="00BB444C" w:rsidRDefault="00BB444C" w:rsidP="00BB444C">
            <w:pPr>
              <w:ind w:right="-1"/>
              <w:rPr>
                <w:rFonts w:cs="Tahoma"/>
              </w:rPr>
            </w:pPr>
            <w:proofErr w:type="spellStart"/>
            <w:r>
              <w:rPr>
                <w:rFonts w:cs="Tahoma"/>
              </w:rPr>
              <w:t>Vrsta</w:t>
            </w:r>
            <w:proofErr w:type="spellEnd"/>
            <w:r>
              <w:rPr>
                <w:rFonts w:cs="Tahoma"/>
              </w:rPr>
              <w:t xml:space="preserve"> in </w:t>
            </w:r>
            <w:proofErr w:type="spellStart"/>
            <w:r>
              <w:rPr>
                <w:rFonts w:cs="Tahoma"/>
              </w:rPr>
              <w:t>opis</w:t>
            </w:r>
            <w:proofErr w:type="spellEnd"/>
            <w:r>
              <w:rPr>
                <w:rFonts w:cs="Tahoma"/>
              </w:rPr>
              <w:t xml:space="preserve"> del, </w:t>
            </w:r>
            <w:proofErr w:type="spellStart"/>
            <w:r>
              <w:rPr>
                <w:rFonts w:cs="Tahoma"/>
              </w:rPr>
              <w:t>ki</w:t>
            </w:r>
            <w:proofErr w:type="spellEnd"/>
            <w:r>
              <w:rPr>
                <w:rFonts w:cs="Tahoma"/>
              </w:rPr>
              <w:t xml:space="preserve"> se </w:t>
            </w:r>
            <w:proofErr w:type="spellStart"/>
            <w:r>
              <w:rPr>
                <w:rFonts w:cs="Tahoma"/>
              </w:rPr>
              <w:t>oddaja</w:t>
            </w:r>
            <w:proofErr w:type="spellEnd"/>
            <w:r>
              <w:rPr>
                <w:rFonts w:cs="Tahoma"/>
              </w:rPr>
              <w:t xml:space="preserve"> </w:t>
            </w:r>
            <w:proofErr w:type="spellStart"/>
            <w:r>
              <w:rPr>
                <w:rFonts w:cs="Tahoma"/>
              </w:rPr>
              <w:t>podizvajalcu</w:t>
            </w:r>
            <w:proofErr w:type="spellEnd"/>
            <w:r>
              <w:rPr>
                <w:rFonts w:cs="Tahoma"/>
              </w:rPr>
              <w:t>:</w:t>
            </w:r>
          </w:p>
        </w:tc>
        <w:tc>
          <w:tcPr>
            <w:tcW w:w="5953" w:type="dxa"/>
          </w:tcPr>
          <w:p w14:paraId="45DBEB83" w14:textId="77777777" w:rsidR="00BB444C" w:rsidRDefault="00BB444C" w:rsidP="00BB444C">
            <w:pPr>
              <w:ind w:right="-1"/>
              <w:rPr>
                <w:rFonts w:cs="Tahoma"/>
              </w:rPr>
            </w:pPr>
          </w:p>
        </w:tc>
      </w:tr>
      <w:tr w:rsidR="00BB444C" w14:paraId="5F0BE539" w14:textId="77777777" w:rsidTr="00B65365">
        <w:tc>
          <w:tcPr>
            <w:tcW w:w="2547" w:type="dxa"/>
          </w:tcPr>
          <w:p w14:paraId="53A41C24" w14:textId="77777777" w:rsidR="00BB444C" w:rsidRPr="00177600" w:rsidRDefault="00BB444C" w:rsidP="00BB444C">
            <w:pPr>
              <w:ind w:right="-1"/>
              <w:rPr>
                <w:rFonts w:cs="Tahoma"/>
                <w:lang w:val="sl-SI"/>
              </w:rPr>
            </w:pPr>
            <w:r w:rsidRPr="00177600">
              <w:rPr>
                <w:rFonts w:cs="Tahoma"/>
                <w:lang w:val="sl-SI"/>
              </w:rPr>
              <w:t>Delež (%), ki se oddaja podizvajalcu:</w:t>
            </w:r>
          </w:p>
        </w:tc>
        <w:tc>
          <w:tcPr>
            <w:tcW w:w="5953" w:type="dxa"/>
          </w:tcPr>
          <w:p w14:paraId="59D86E4A" w14:textId="77777777" w:rsidR="00BB444C" w:rsidRPr="00177600" w:rsidRDefault="00BB444C" w:rsidP="00BB444C">
            <w:pPr>
              <w:ind w:right="-1"/>
              <w:rPr>
                <w:rFonts w:cs="Tahoma"/>
                <w:lang w:val="sl-SI"/>
              </w:rPr>
            </w:pPr>
          </w:p>
        </w:tc>
      </w:tr>
      <w:tr w:rsidR="00BB444C" w14:paraId="122E0129" w14:textId="77777777" w:rsidTr="00B65365">
        <w:tc>
          <w:tcPr>
            <w:tcW w:w="2547" w:type="dxa"/>
          </w:tcPr>
          <w:p w14:paraId="66659B77" w14:textId="77777777" w:rsidR="00BB444C" w:rsidRPr="00177600" w:rsidRDefault="00BB444C" w:rsidP="00BB444C">
            <w:pPr>
              <w:ind w:right="-1"/>
              <w:rPr>
                <w:rFonts w:cs="Tahoma"/>
                <w:lang w:val="de-DE"/>
              </w:rPr>
            </w:pPr>
            <w:proofErr w:type="spellStart"/>
            <w:r w:rsidRPr="00177600">
              <w:rPr>
                <w:rFonts w:cs="Tahoma"/>
                <w:lang w:val="de-DE"/>
              </w:rPr>
              <w:t>Vrednost</w:t>
            </w:r>
            <w:proofErr w:type="spellEnd"/>
            <w:r w:rsidRPr="00177600">
              <w:rPr>
                <w:rFonts w:cs="Tahoma"/>
                <w:lang w:val="de-DE"/>
              </w:rPr>
              <w:t xml:space="preserve"> del </w:t>
            </w:r>
            <w:proofErr w:type="spellStart"/>
            <w:r w:rsidRPr="00177600">
              <w:rPr>
                <w:rFonts w:cs="Tahoma"/>
                <w:lang w:val="de-DE"/>
              </w:rPr>
              <w:t>brez</w:t>
            </w:r>
            <w:proofErr w:type="spellEnd"/>
            <w:r w:rsidRPr="00177600">
              <w:rPr>
                <w:rFonts w:cs="Tahoma"/>
                <w:lang w:val="de-DE"/>
              </w:rPr>
              <w:t xml:space="preserve"> DDV in </w:t>
            </w:r>
            <w:proofErr w:type="spellStart"/>
            <w:r w:rsidRPr="00177600">
              <w:rPr>
                <w:rFonts w:cs="Tahoma"/>
                <w:lang w:val="de-DE"/>
              </w:rPr>
              <w:t>vrednost</w:t>
            </w:r>
            <w:proofErr w:type="spellEnd"/>
            <w:r w:rsidRPr="00177600">
              <w:rPr>
                <w:rFonts w:cs="Tahoma"/>
                <w:lang w:val="de-DE"/>
              </w:rPr>
              <w:t xml:space="preserve"> z DDV:</w:t>
            </w:r>
          </w:p>
        </w:tc>
        <w:tc>
          <w:tcPr>
            <w:tcW w:w="5953" w:type="dxa"/>
          </w:tcPr>
          <w:p w14:paraId="630A0350" w14:textId="77777777" w:rsidR="00BB444C" w:rsidRPr="00177600" w:rsidRDefault="00BB444C" w:rsidP="00BB444C">
            <w:pPr>
              <w:ind w:right="-1"/>
              <w:rPr>
                <w:rFonts w:cs="Tahoma"/>
                <w:lang w:val="de-DE"/>
              </w:rPr>
            </w:pPr>
          </w:p>
        </w:tc>
      </w:tr>
      <w:tr w:rsidR="00BB444C" w14:paraId="4BF0DD39" w14:textId="77777777" w:rsidTr="00B65365">
        <w:tc>
          <w:tcPr>
            <w:tcW w:w="2547" w:type="dxa"/>
          </w:tcPr>
          <w:p w14:paraId="09EF475B" w14:textId="77777777" w:rsidR="00BB444C" w:rsidRDefault="00BB444C" w:rsidP="00BB444C">
            <w:pPr>
              <w:ind w:right="-1"/>
              <w:rPr>
                <w:rFonts w:cs="Tahoma"/>
              </w:rPr>
            </w:pPr>
            <w:proofErr w:type="spellStart"/>
            <w:r>
              <w:rPr>
                <w:rFonts w:cs="Tahoma"/>
              </w:rPr>
              <w:t>Kraj</w:t>
            </w:r>
            <w:proofErr w:type="spellEnd"/>
            <w:r>
              <w:rPr>
                <w:rFonts w:cs="Tahoma"/>
              </w:rPr>
              <w:t xml:space="preserve"> </w:t>
            </w:r>
            <w:proofErr w:type="spellStart"/>
            <w:r>
              <w:rPr>
                <w:rFonts w:cs="Tahoma"/>
              </w:rPr>
              <w:t>izvedbe</w:t>
            </w:r>
            <w:proofErr w:type="spellEnd"/>
            <w:r>
              <w:rPr>
                <w:rFonts w:cs="Tahoma"/>
              </w:rPr>
              <w:t xml:space="preserve"> del:</w:t>
            </w:r>
          </w:p>
        </w:tc>
        <w:tc>
          <w:tcPr>
            <w:tcW w:w="5953" w:type="dxa"/>
          </w:tcPr>
          <w:p w14:paraId="3B913025" w14:textId="77777777" w:rsidR="00BB444C" w:rsidRDefault="00BB444C" w:rsidP="00BB444C">
            <w:pPr>
              <w:ind w:right="-1"/>
              <w:rPr>
                <w:rFonts w:cs="Tahoma"/>
              </w:rPr>
            </w:pPr>
          </w:p>
        </w:tc>
      </w:tr>
      <w:tr w:rsidR="00BB444C" w14:paraId="0072DB94" w14:textId="77777777" w:rsidTr="00B65365">
        <w:tc>
          <w:tcPr>
            <w:tcW w:w="2547" w:type="dxa"/>
          </w:tcPr>
          <w:p w14:paraId="7263AF1E" w14:textId="77777777" w:rsidR="00BB444C" w:rsidRDefault="00BB444C" w:rsidP="00BB444C">
            <w:pPr>
              <w:ind w:right="-1"/>
              <w:rPr>
                <w:rFonts w:cs="Tahoma"/>
              </w:rPr>
            </w:pPr>
            <w:proofErr w:type="spellStart"/>
            <w:r>
              <w:rPr>
                <w:rFonts w:cs="Tahoma"/>
              </w:rPr>
              <w:t>Rok</w:t>
            </w:r>
            <w:proofErr w:type="spellEnd"/>
            <w:r>
              <w:rPr>
                <w:rFonts w:cs="Tahoma"/>
              </w:rPr>
              <w:t xml:space="preserve"> </w:t>
            </w:r>
            <w:proofErr w:type="spellStart"/>
            <w:r>
              <w:rPr>
                <w:rFonts w:cs="Tahoma"/>
              </w:rPr>
              <w:t>izvedbe</w:t>
            </w:r>
            <w:proofErr w:type="spellEnd"/>
            <w:r>
              <w:rPr>
                <w:rFonts w:cs="Tahoma"/>
              </w:rPr>
              <w:t xml:space="preserve"> del:</w:t>
            </w:r>
          </w:p>
        </w:tc>
        <w:tc>
          <w:tcPr>
            <w:tcW w:w="5953" w:type="dxa"/>
          </w:tcPr>
          <w:p w14:paraId="754202D0" w14:textId="77777777" w:rsidR="00BB444C" w:rsidRDefault="00BB444C" w:rsidP="00BB444C">
            <w:pPr>
              <w:ind w:right="-1"/>
              <w:rPr>
                <w:rFonts w:cs="Tahoma"/>
              </w:rPr>
            </w:pPr>
          </w:p>
        </w:tc>
      </w:tr>
    </w:tbl>
    <w:p w14:paraId="515E738A" w14:textId="77777777" w:rsidR="00BB444C" w:rsidRDefault="00BB444C" w:rsidP="00BB444C">
      <w:pPr>
        <w:spacing w:line="240" w:lineRule="auto"/>
        <w:ind w:right="-1"/>
        <w:rPr>
          <w:rFonts w:cs="Tahoma"/>
        </w:rPr>
      </w:pPr>
    </w:p>
    <w:p w14:paraId="6EFDD265" w14:textId="286AC7F3" w:rsidR="00BB444C" w:rsidRDefault="00BB444C">
      <w:pPr>
        <w:spacing w:line="240" w:lineRule="auto"/>
        <w:ind w:right="566"/>
        <w:jc w:val="both"/>
        <w:rPr>
          <w:rFonts w:cs="Tahoma"/>
          <w:szCs w:val="20"/>
          <w:lang w:val="sl-SI"/>
        </w:rPr>
      </w:pPr>
      <w:r>
        <w:rPr>
          <w:rFonts w:cs="Tahoma"/>
          <w:szCs w:val="20"/>
          <w:lang w:val="sl-SI"/>
        </w:rPr>
        <w:t xml:space="preserve">Izvajalec odgovarja za </w:t>
      </w:r>
      <w:r w:rsidR="002E436A">
        <w:rPr>
          <w:rFonts w:cs="Tahoma"/>
          <w:szCs w:val="20"/>
          <w:lang w:val="sl-SI"/>
        </w:rPr>
        <w:t xml:space="preserve">opravljeno delo </w:t>
      </w:r>
      <w:r>
        <w:rPr>
          <w:rFonts w:cs="Tahoma"/>
          <w:szCs w:val="20"/>
          <w:lang w:val="sl-SI"/>
        </w:rPr>
        <w:t>podizvajalca, kot bi ga sam opravil.</w:t>
      </w:r>
    </w:p>
    <w:p w14:paraId="2B2AD7E4" w14:textId="77777777" w:rsidR="00BB444C" w:rsidRDefault="00BB444C">
      <w:pPr>
        <w:spacing w:line="240" w:lineRule="auto"/>
        <w:ind w:right="566"/>
        <w:jc w:val="both"/>
        <w:rPr>
          <w:rFonts w:cs="Tahoma"/>
          <w:szCs w:val="20"/>
          <w:lang w:val="sl-SI"/>
        </w:rPr>
      </w:pPr>
    </w:p>
    <w:p w14:paraId="1C78CC4F" w14:textId="7A516813" w:rsidR="009F55AB" w:rsidRPr="003C4472" w:rsidRDefault="009F55AB" w:rsidP="00B65365">
      <w:pPr>
        <w:spacing w:line="240" w:lineRule="auto"/>
        <w:ind w:right="566"/>
        <w:jc w:val="both"/>
        <w:rPr>
          <w:rFonts w:cs="Tahoma"/>
          <w:szCs w:val="20"/>
          <w:lang w:val="sl-SI"/>
        </w:rPr>
      </w:pPr>
      <w:r w:rsidRPr="003C4472">
        <w:rPr>
          <w:rFonts w:eastAsiaTheme="minorEastAsia" w:cs="Tahoma"/>
          <w:szCs w:val="20"/>
          <w:lang w:val="sl-SI"/>
        </w:rPr>
        <w:t xml:space="preserve">Naročnik bo za vsa dela, opravljena po tej pogodbi, ne glede na to, ali jih dejansko opravi Izvajalec ali kateri od podizvajalcev, plačal Izvajalcu, ker nihče od podizvajalcev ni zahteval neposrednega plačila </w:t>
      </w:r>
      <w:r w:rsidRPr="003C4472">
        <w:rPr>
          <w:rFonts w:eastAsiaTheme="minorEastAsia" w:cs="Tahoma"/>
          <w:i/>
          <w:szCs w:val="20"/>
          <w:lang w:val="sl-SI"/>
        </w:rPr>
        <w:t>(se ustrezno prilagodi, če podizvajalec zahteva neposredno plačilo)</w:t>
      </w:r>
      <w:r w:rsidRPr="003C4472">
        <w:rPr>
          <w:rFonts w:eastAsiaTheme="minorEastAsia" w:cs="Tahoma"/>
          <w:szCs w:val="20"/>
          <w:lang w:val="sl-SI"/>
        </w:rPr>
        <w:t>.</w:t>
      </w:r>
    </w:p>
    <w:p w14:paraId="62B9B8FA" w14:textId="77777777" w:rsidR="002E436A" w:rsidRPr="003C4472" w:rsidRDefault="002E436A" w:rsidP="002E436A">
      <w:pPr>
        <w:pStyle w:val="Brezrazmikov"/>
        <w:jc w:val="both"/>
        <w:rPr>
          <w:rFonts w:ascii="Tahoma" w:hAnsi="Tahoma" w:cs="Tahoma"/>
          <w:sz w:val="20"/>
          <w:szCs w:val="20"/>
          <w:lang w:val="sl-SI"/>
        </w:rPr>
      </w:pPr>
    </w:p>
    <w:p w14:paraId="09FA3FBE" w14:textId="22A67731" w:rsidR="002E436A" w:rsidRPr="003C4472" w:rsidRDefault="002E436A" w:rsidP="00B65365">
      <w:pPr>
        <w:pStyle w:val="Brezrazmikov"/>
        <w:tabs>
          <w:tab w:val="left" w:pos="8505"/>
        </w:tabs>
        <w:ind w:right="566"/>
        <w:jc w:val="both"/>
        <w:rPr>
          <w:rFonts w:ascii="Tahoma" w:hAnsi="Tahoma" w:cs="Tahoma"/>
          <w:sz w:val="20"/>
          <w:szCs w:val="20"/>
          <w:lang w:val="sl-SI"/>
        </w:rPr>
      </w:pPr>
      <w:r w:rsidRPr="003C4472">
        <w:rPr>
          <w:rFonts w:ascii="Tahoma" w:hAnsi="Tahoma" w:cs="Tahoma"/>
          <w:sz w:val="20"/>
          <w:szCs w:val="20"/>
          <w:lang w:val="sl-SI"/>
        </w:rPr>
        <w:t xml:space="preserve">Za podizvajalce, ki zahtevajo neposredna plačila, izvajalec pooblašča naročnika, da na podlagi potrjenih računov neposredno plačuje podizvajalcem dela, ki jih bodo ti opravljali za </w:t>
      </w:r>
      <w:r w:rsidRPr="003C4472">
        <w:rPr>
          <w:rFonts w:ascii="Tahoma" w:eastAsia="Times New Roman" w:hAnsi="Tahoma" w:cs="Tahoma"/>
          <w:color w:val="000000"/>
          <w:sz w:val="20"/>
          <w:szCs w:val="20"/>
          <w:lang w:val="sl-SI" w:eastAsia="sl-SI"/>
        </w:rPr>
        <w:t>izvedbo</w:t>
      </w:r>
      <w:r w:rsidRPr="003C4472">
        <w:rPr>
          <w:rFonts w:ascii="Tahoma" w:hAnsi="Tahoma" w:cs="Tahoma"/>
          <w:sz w:val="20"/>
          <w:szCs w:val="20"/>
          <w:lang w:val="sl-SI"/>
        </w:rPr>
        <w:t xml:space="preserve"> storitev po tej </w:t>
      </w:r>
      <w:r w:rsidR="00B65365">
        <w:rPr>
          <w:rFonts w:ascii="Tahoma" w:hAnsi="Tahoma" w:cs="Tahoma"/>
          <w:sz w:val="20"/>
          <w:szCs w:val="20"/>
          <w:lang w:val="sl-SI"/>
        </w:rPr>
        <w:t>p</w:t>
      </w:r>
      <w:r w:rsidRPr="003C4472">
        <w:rPr>
          <w:rFonts w:ascii="Tahoma" w:hAnsi="Tahoma" w:cs="Tahoma"/>
          <w:sz w:val="20"/>
          <w:szCs w:val="20"/>
          <w:lang w:val="sl-SI"/>
        </w:rPr>
        <w:t>ogodbi.</w:t>
      </w:r>
    </w:p>
    <w:p w14:paraId="606C053B" w14:textId="77777777" w:rsidR="002E436A" w:rsidRPr="003C4472" w:rsidRDefault="002E436A" w:rsidP="00B65365">
      <w:pPr>
        <w:pStyle w:val="Brezrazmikov"/>
        <w:tabs>
          <w:tab w:val="left" w:pos="8505"/>
        </w:tabs>
        <w:ind w:right="566"/>
        <w:jc w:val="both"/>
        <w:rPr>
          <w:rFonts w:ascii="Tahoma" w:hAnsi="Tahoma" w:cs="Tahoma"/>
          <w:sz w:val="20"/>
          <w:szCs w:val="20"/>
          <w:lang w:val="sl-SI"/>
        </w:rPr>
      </w:pPr>
    </w:p>
    <w:p w14:paraId="2B11A4E4" w14:textId="77777777" w:rsidR="002E436A" w:rsidRPr="003C4472" w:rsidRDefault="002E436A" w:rsidP="00B65365">
      <w:pPr>
        <w:pStyle w:val="Brezrazmikov"/>
        <w:ind w:right="566"/>
        <w:jc w:val="both"/>
        <w:rPr>
          <w:rFonts w:ascii="Tahoma" w:hAnsi="Tahoma" w:cs="Tahoma"/>
          <w:sz w:val="20"/>
          <w:szCs w:val="20"/>
          <w:lang w:val="sl-SI"/>
        </w:rPr>
      </w:pPr>
      <w:r w:rsidRPr="003C4472">
        <w:rPr>
          <w:rFonts w:ascii="Tahoma" w:hAnsi="Tahoma" w:cs="Tahoma"/>
          <w:sz w:val="20"/>
          <w:szCs w:val="20"/>
          <w:lang w:val="sl-SI"/>
        </w:rPr>
        <w:t xml:space="preserve">Izvajalec mora za podizvajalca, ki zahteva neposredno plačilo, ob računu priložiti račun podizvajalca za opravljene pogodbene obveznosti, potrjen s strani izvajalca, na podlagi </w:t>
      </w:r>
      <w:r w:rsidRPr="003C4472">
        <w:rPr>
          <w:rFonts w:ascii="Tahoma" w:eastAsia="Times New Roman" w:hAnsi="Tahoma" w:cs="Tahoma"/>
          <w:color w:val="000000"/>
          <w:sz w:val="20"/>
          <w:szCs w:val="20"/>
          <w:lang w:val="sl-SI" w:eastAsia="sl-SI"/>
        </w:rPr>
        <w:t>katerega</w:t>
      </w:r>
      <w:r w:rsidRPr="003C4472">
        <w:rPr>
          <w:rFonts w:ascii="Tahoma" w:hAnsi="Tahoma" w:cs="Tahoma"/>
          <w:sz w:val="20"/>
          <w:szCs w:val="20"/>
          <w:lang w:val="sl-SI"/>
        </w:rPr>
        <w:t xml:space="preserve"> naročnik izvede nakazilo za opravljene obveznosti neposredno na račun podizvajalca. Če izvajalec ne predloži navedenih dokumentov za prijavljenega podizvajalca, naročnik do predložitve vseh dokumentov zadrži plačilo celotnega računa in s tem ne pride v zamudo pri plačilu.</w:t>
      </w:r>
    </w:p>
    <w:p w14:paraId="5EEF8D5A" w14:textId="77777777" w:rsidR="002E436A" w:rsidRPr="003C4472" w:rsidRDefault="002E436A" w:rsidP="00B65365">
      <w:pPr>
        <w:pStyle w:val="Brezrazmikov"/>
        <w:ind w:right="566"/>
        <w:jc w:val="both"/>
        <w:rPr>
          <w:rFonts w:ascii="Tahoma" w:hAnsi="Tahoma" w:cs="Tahoma"/>
          <w:sz w:val="20"/>
          <w:szCs w:val="20"/>
          <w:lang w:val="sl-SI"/>
        </w:rPr>
      </w:pPr>
    </w:p>
    <w:p w14:paraId="270E9D53" w14:textId="77777777" w:rsidR="002E436A" w:rsidRPr="003C4472" w:rsidRDefault="002E436A" w:rsidP="00B65365">
      <w:pPr>
        <w:pStyle w:val="Brezrazmikov"/>
        <w:ind w:right="566"/>
        <w:jc w:val="both"/>
        <w:rPr>
          <w:rFonts w:ascii="Tahoma" w:hAnsi="Tahoma" w:cs="Tahoma"/>
          <w:sz w:val="20"/>
          <w:szCs w:val="20"/>
          <w:lang w:val="sl-SI"/>
        </w:rPr>
      </w:pPr>
      <w:r w:rsidRPr="003C4472">
        <w:rPr>
          <w:rFonts w:ascii="Tahoma" w:hAnsi="Tahoma" w:cs="Tahoma"/>
          <w:sz w:val="20"/>
          <w:szCs w:val="20"/>
          <w:lang w:val="sl-SI"/>
        </w:rPr>
        <w:t xml:space="preserve">Roki </w:t>
      </w:r>
      <w:r w:rsidRPr="003C4472">
        <w:rPr>
          <w:rFonts w:ascii="Tahoma" w:eastAsia="Times New Roman" w:hAnsi="Tahoma" w:cs="Tahoma"/>
          <w:color w:val="000000"/>
          <w:sz w:val="20"/>
          <w:szCs w:val="20"/>
          <w:lang w:val="sl-SI" w:eastAsia="sl-SI"/>
        </w:rPr>
        <w:t>plačila</w:t>
      </w:r>
      <w:r w:rsidRPr="003C4472">
        <w:rPr>
          <w:rFonts w:ascii="Tahoma" w:hAnsi="Tahoma" w:cs="Tahoma"/>
          <w:sz w:val="20"/>
          <w:szCs w:val="20"/>
          <w:lang w:val="sl-SI"/>
        </w:rPr>
        <w:t xml:space="preserve"> izvajalcu in njegovim podizvajalcem so enaki.</w:t>
      </w:r>
    </w:p>
    <w:p w14:paraId="76B634A4" w14:textId="77777777" w:rsidR="002E436A" w:rsidRPr="003C4472" w:rsidRDefault="002E436A" w:rsidP="00B65365">
      <w:pPr>
        <w:pStyle w:val="Brezrazmikov"/>
        <w:ind w:right="566"/>
        <w:jc w:val="both"/>
        <w:rPr>
          <w:rFonts w:ascii="Tahoma" w:hAnsi="Tahoma" w:cs="Tahoma"/>
          <w:sz w:val="20"/>
          <w:szCs w:val="20"/>
          <w:lang w:val="sl-SI"/>
        </w:rPr>
      </w:pPr>
    </w:p>
    <w:p w14:paraId="470E8052" w14:textId="394F04DF" w:rsidR="002E436A" w:rsidRPr="003C4472" w:rsidRDefault="002E436A" w:rsidP="00B65365">
      <w:pPr>
        <w:pStyle w:val="Brezrazmikov"/>
        <w:spacing w:after="120"/>
        <w:ind w:right="566"/>
        <w:jc w:val="both"/>
        <w:rPr>
          <w:rFonts w:ascii="Tahoma" w:hAnsi="Tahoma" w:cs="Tahoma"/>
          <w:sz w:val="20"/>
          <w:szCs w:val="20"/>
          <w:lang w:val="sl-SI"/>
        </w:rPr>
      </w:pPr>
      <w:r w:rsidRPr="003C4472">
        <w:rPr>
          <w:rFonts w:ascii="Tahoma" w:hAnsi="Tahoma" w:cs="Tahoma"/>
          <w:sz w:val="20"/>
          <w:szCs w:val="20"/>
          <w:lang w:val="sl-SI"/>
        </w:rPr>
        <w:t xml:space="preserve">Za podizvajalce, navedene v </w:t>
      </w:r>
      <w:r w:rsidR="00250587">
        <w:rPr>
          <w:rFonts w:ascii="Tahoma" w:hAnsi="Tahoma" w:cs="Tahoma"/>
          <w:sz w:val="20"/>
          <w:szCs w:val="20"/>
          <w:lang w:val="sl-SI"/>
        </w:rPr>
        <w:t xml:space="preserve">tem </w:t>
      </w:r>
      <w:r w:rsidRPr="003C4472">
        <w:rPr>
          <w:rFonts w:ascii="Tahoma" w:hAnsi="Tahoma" w:cs="Tahoma"/>
          <w:sz w:val="20"/>
          <w:szCs w:val="20"/>
          <w:lang w:val="sl-SI"/>
        </w:rPr>
        <w:t xml:space="preserve">členu, ki ne zahtevajo neposrednega plačila, se izvajalec zavezuje, da bo na poziv naročnika najpozneje v šestdesetih (60) dni od plačila končnega računa poslal svojo pisno izjavo in pisno izjavo podizvajalca, da je podizvajalec prejel plačilo za vse, kar mu pripada iz naslova opravljenega dela za glavnega izvajalca, neposredno povezano s predmetom javnega naročila, za katerega sta glavni izvajalec in naročnik sklenila to </w:t>
      </w:r>
      <w:r>
        <w:rPr>
          <w:rFonts w:ascii="Tahoma" w:hAnsi="Tahoma" w:cs="Tahoma"/>
          <w:sz w:val="20"/>
          <w:szCs w:val="20"/>
          <w:lang w:val="sl-SI"/>
        </w:rPr>
        <w:t>p</w:t>
      </w:r>
      <w:r w:rsidRPr="003C4472">
        <w:rPr>
          <w:rFonts w:ascii="Tahoma" w:hAnsi="Tahoma" w:cs="Tahoma"/>
          <w:sz w:val="20"/>
          <w:szCs w:val="20"/>
          <w:lang w:val="sl-SI"/>
        </w:rPr>
        <w:t>ogodbo.</w:t>
      </w:r>
    </w:p>
    <w:p w14:paraId="233EDA8A" w14:textId="58B184F9" w:rsidR="00555A18" w:rsidRPr="003C4472" w:rsidRDefault="00555A18" w:rsidP="00B65365">
      <w:pPr>
        <w:pStyle w:val="Brezrazmikov"/>
        <w:ind w:right="566"/>
        <w:jc w:val="both"/>
        <w:rPr>
          <w:rFonts w:ascii="Tahoma" w:eastAsia="Times New Roman" w:hAnsi="Tahoma" w:cs="Tahoma"/>
          <w:color w:val="000000"/>
          <w:sz w:val="20"/>
          <w:szCs w:val="20"/>
          <w:lang w:val="sl-SI" w:eastAsia="sl-SI"/>
        </w:rPr>
      </w:pPr>
      <w:r w:rsidRPr="003C4472">
        <w:rPr>
          <w:rFonts w:ascii="Tahoma" w:hAnsi="Tahoma" w:cs="Tahoma"/>
          <w:sz w:val="20"/>
          <w:szCs w:val="20"/>
          <w:lang w:val="sl-SI"/>
        </w:rPr>
        <w:t xml:space="preserve">Izvajalec mora med izvajanjem te pogodbe naročnika obvestiti o morebitnih spremembah, vezanih na podizvajalce (zlasti sprememba podatkov, zamenjava podizvajalcev, izključitev podizvajalcev, naknadna nominacija podizvajalcev) in poslati naročniku informacije o novih podizvajalcih, ki jih namerava vključiti v izvajanje te pogodbe, in sicer najkasneje v petih </w:t>
      </w:r>
      <w:r w:rsidRPr="003C4472">
        <w:rPr>
          <w:rFonts w:ascii="Tahoma" w:eastAsia="Times New Roman" w:hAnsi="Tahoma" w:cs="Tahoma"/>
          <w:color w:val="000000"/>
          <w:sz w:val="20"/>
          <w:szCs w:val="20"/>
          <w:lang w:val="sl-SI" w:eastAsia="sl-SI"/>
        </w:rPr>
        <w:t>(5) dneh po spremembah.</w:t>
      </w:r>
    </w:p>
    <w:p w14:paraId="3D52A598" w14:textId="77777777" w:rsidR="00555A18" w:rsidRPr="003C4472" w:rsidRDefault="00555A18" w:rsidP="00B65365">
      <w:pPr>
        <w:pStyle w:val="Brezrazmikov"/>
        <w:ind w:right="566"/>
        <w:jc w:val="both"/>
        <w:rPr>
          <w:rFonts w:ascii="Tahoma" w:eastAsia="Times New Roman" w:hAnsi="Tahoma" w:cs="Tahoma"/>
          <w:color w:val="000000"/>
          <w:sz w:val="20"/>
          <w:szCs w:val="20"/>
          <w:lang w:val="sl-SI" w:eastAsia="sl-SI"/>
        </w:rPr>
      </w:pPr>
    </w:p>
    <w:p w14:paraId="26A77A4F" w14:textId="77777777" w:rsidR="00555A18" w:rsidRPr="003C4472" w:rsidRDefault="00555A18" w:rsidP="00B65365">
      <w:pPr>
        <w:pStyle w:val="Brezrazmikov"/>
        <w:ind w:right="566"/>
        <w:jc w:val="both"/>
        <w:rPr>
          <w:rFonts w:ascii="Tahoma" w:hAnsi="Tahoma" w:cs="Tahoma"/>
          <w:sz w:val="20"/>
          <w:szCs w:val="20"/>
          <w:lang w:val="sl-SI"/>
        </w:rPr>
      </w:pPr>
      <w:r w:rsidRPr="003C4472">
        <w:rPr>
          <w:rFonts w:ascii="Tahoma" w:hAnsi="Tahoma" w:cs="Tahoma"/>
          <w:sz w:val="20"/>
          <w:szCs w:val="20"/>
          <w:lang w:val="sl-SI"/>
        </w:rPr>
        <w:t xml:space="preserve">V primeru nameravane vključitve novih podizvajalcev mora izvajalec skupaj z obvestilom iz </w:t>
      </w:r>
      <w:r w:rsidRPr="003C4472">
        <w:rPr>
          <w:rFonts w:ascii="Tahoma" w:eastAsia="Times New Roman" w:hAnsi="Tahoma" w:cs="Tahoma"/>
          <w:color w:val="000000"/>
          <w:sz w:val="20"/>
          <w:szCs w:val="20"/>
          <w:lang w:val="sl-SI" w:eastAsia="sl-SI"/>
        </w:rPr>
        <w:t>prejšnjega</w:t>
      </w:r>
      <w:r w:rsidRPr="003C4472">
        <w:rPr>
          <w:rFonts w:ascii="Tahoma" w:hAnsi="Tahoma" w:cs="Tahoma"/>
          <w:sz w:val="20"/>
          <w:szCs w:val="20"/>
          <w:lang w:val="sl-SI"/>
        </w:rPr>
        <w:t xml:space="preserve"> odstavka posredovati tudi kontaktne podatke in zakonite zastopnike predlaganih podizvajalcev, izpolnjene obrazce v zvezi z oddajo predmetnega javnega naročila, ki se zahtevajo za podizvajalce, in priložiti soglasje podizvajalca za neposredno plačilo, če podizvajalec to zahteva.    </w:t>
      </w:r>
    </w:p>
    <w:p w14:paraId="020BE41F" w14:textId="77777777" w:rsidR="00555A18" w:rsidRPr="003C4472" w:rsidRDefault="00555A18" w:rsidP="00B65365">
      <w:pPr>
        <w:pStyle w:val="Brezrazmikov"/>
        <w:ind w:right="566"/>
        <w:jc w:val="both"/>
        <w:rPr>
          <w:rFonts w:ascii="Tahoma" w:hAnsi="Tahoma" w:cs="Tahoma"/>
          <w:sz w:val="20"/>
          <w:szCs w:val="20"/>
          <w:lang w:val="sl-SI"/>
        </w:rPr>
      </w:pPr>
    </w:p>
    <w:p w14:paraId="1D3B2E50" w14:textId="6EB92ABF" w:rsidR="00555A18" w:rsidRPr="00555A18" w:rsidRDefault="00555A18" w:rsidP="00B65365">
      <w:pPr>
        <w:spacing w:line="240" w:lineRule="auto"/>
        <w:ind w:right="566"/>
        <w:jc w:val="both"/>
        <w:rPr>
          <w:rFonts w:eastAsiaTheme="minorEastAsia" w:cs="Tahoma"/>
        </w:rPr>
      </w:pPr>
      <w:r w:rsidRPr="003C4472">
        <w:rPr>
          <w:rFonts w:eastAsiaTheme="minorEastAsia" w:cs="Tahoma"/>
          <w:szCs w:val="20"/>
          <w:lang w:val="sl-SI"/>
        </w:rPr>
        <w:t>Pr</w:t>
      </w:r>
      <w:r w:rsidR="00537CB8" w:rsidRPr="003C4472">
        <w:rPr>
          <w:rFonts w:eastAsiaTheme="minorEastAsia" w:cs="Tahoma"/>
          <w:szCs w:val="20"/>
          <w:lang w:val="sl-SI"/>
        </w:rPr>
        <w:t>e</w:t>
      </w:r>
      <w:r w:rsidRPr="003C4472">
        <w:rPr>
          <w:rFonts w:eastAsiaTheme="minorEastAsia" w:cs="Tahoma"/>
          <w:szCs w:val="20"/>
          <w:lang w:val="sl-SI"/>
        </w:rPr>
        <w:t>d zamenjavo</w:t>
      </w:r>
      <w:r w:rsidR="00537CB8" w:rsidRPr="003C4472">
        <w:rPr>
          <w:rFonts w:eastAsiaTheme="minorEastAsia" w:cs="Tahoma"/>
          <w:szCs w:val="20"/>
          <w:lang w:val="sl-SI"/>
        </w:rPr>
        <w:t xml:space="preserve"> </w:t>
      </w:r>
      <w:r w:rsidRPr="003C4472">
        <w:rPr>
          <w:rFonts w:eastAsiaTheme="minorEastAsia" w:cs="Tahoma"/>
          <w:szCs w:val="20"/>
          <w:lang w:val="sl-SI"/>
        </w:rPr>
        <w:t>oziroma naknadno vključitvijo podizvajalca bo naročnik preveril izpolnjevanje pogojev in zamenjavo oziroma naknadno vključitev podizvajalca bodisi odobril ali zavrnil. Naročnik bo zavrnil predlog za vključitev</w:t>
      </w:r>
      <w:r w:rsidRPr="00555A18">
        <w:rPr>
          <w:rFonts w:eastAsiaTheme="minorEastAsia" w:cs="Tahoma"/>
        </w:rPr>
        <w:t xml:space="preserve"> </w:t>
      </w:r>
      <w:proofErr w:type="spellStart"/>
      <w:r w:rsidR="00327DD6">
        <w:rPr>
          <w:rFonts w:eastAsiaTheme="minorEastAsia" w:cs="Tahoma"/>
        </w:rPr>
        <w:t>nove</w:t>
      </w:r>
      <w:r w:rsidRPr="00555A18">
        <w:rPr>
          <w:rFonts w:eastAsiaTheme="minorEastAsia" w:cs="Tahoma"/>
        </w:rPr>
        <w:t>ga</w:t>
      </w:r>
      <w:proofErr w:type="spellEnd"/>
      <w:r w:rsidRPr="00555A18">
        <w:rPr>
          <w:rFonts w:eastAsiaTheme="minorEastAsia" w:cs="Tahoma"/>
        </w:rPr>
        <w:t xml:space="preserve"> </w:t>
      </w:r>
      <w:proofErr w:type="spellStart"/>
      <w:r w:rsidRPr="00555A18">
        <w:rPr>
          <w:rFonts w:eastAsiaTheme="minorEastAsia" w:cs="Tahoma"/>
        </w:rPr>
        <w:t>podizvajalca</w:t>
      </w:r>
      <w:proofErr w:type="spellEnd"/>
      <w:r w:rsidRPr="00555A18">
        <w:rPr>
          <w:rFonts w:eastAsiaTheme="minorEastAsia" w:cs="Tahoma"/>
        </w:rPr>
        <w:t xml:space="preserve"> </w:t>
      </w:r>
      <w:proofErr w:type="spellStart"/>
      <w:r w:rsidRPr="00555A18">
        <w:rPr>
          <w:rFonts w:eastAsiaTheme="minorEastAsia" w:cs="Tahoma"/>
        </w:rPr>
        <w:t>ter</w:t>
      </w:r>
      <w:proofErr w:type="spellEnd"/>
      <w:r w:rsidRPr="00555A18">
        <w:rPr>
          <w:rFonts w:eastAsiaTheme="minorEastAsia" w:cs="Tahoma"/>
        </w:rPr>
        <w:t xml:space="preserve"> </w:t>
      </w:r>
      <w:proofErr w:type="spellStart"/>
      <w:r w:rsidRPr="00555A18">
        <w:rPr>
          <w:rFonts w:eastAsiaTheme="minorEastAsia" w:cs="Tahoma"/>
        </w:rPr>
        <w:t>zahtev</w:t>
      </w:r>
      <w:r w:rsidR="00327DD6">
        <w:rPr>
          <w:rFonts w:eastAsiaTheme="minorEastAsia" w:cs="Tahoma"/>
        </w:rPr>
        <w:t>a</w:t>
      </w:r>
      <w:r w:rsidRPr="00555A18">
        <w:rPr>
          <w:rFonts w:eastAsiaTheme="minorEastAsia" w:cs="Tahoma"/>
        </w:rPr>
        <w:t>l</w:t>
      </w:r>
      <w:proofErr w:type="spellEnd"/>
      <w:r w:rsidRPr="00555A18">
        <w:rPr>
          <w:rFonts w:eastAsiaTheme="minorEastAsia" w:cs="Tahoma"/>
        </w:rPr>
        <w:t xml:space="preserve"> </w:t>
      </w:r>
      <w:proofErr w:type="spellStart"/>
      <w:r w:rsidRPr="00555A18">
        <w:rPr>
          <w:rFonts w:eastAsiaTheme="minorEastAsia" w:cs="Tahoma"/>
        </w:rPr>
        <w:t>njegovo</w:t>
      </w:r>
      <w:proofErr w:type="spellEnd"/>
      <w:r w:rsidRPr="00555A18">
        <w:rPr>
          <w:rFonts w:eastAsiaTheme="minorEastAsia" w:cs="Tahoma"/>
        </w:rPr>
        <w:t xml:space="preserve"> </w:t>
      </w:r>
      <w:proofErr w:type="spellStart"/>
      <w:r w:rsidRPr="00555A18">
        <w:rPr>
          <w:rFonts w:eastAsiaTheme="minorEastAsia" w:cs="Tahoma"/>
        </w:rPr>
        <w:t>zamenjavo</w:t>
      </w:r>
      <w:proofErr w:type="spellEnd"/>
      <w:r w:rsidRPr="00555A18">
        <w:rPr>
          <w:rFonts w:eastAsiaTheme="minorEastAsia" w:cs="Tahoma"/>
        </w:rPr>
        <w:t xml:space="preserve">: </w:t>
      </w:r>
    </w:p>
    <w:p w14:paraId="026C7D9F" w14:textId="77777777" w:rsidR="00555A18" w:rsidRPr="003C4472" w:rsidRDefault="00555A18" w:rsidP="00B65365">
      <w:pPr>
        <w:pStyle w:val="Odstavekseznama"/>
        <w:numPr>
          <w:ilvl w:val="0"/>
          <w:numId w:val="81"/>
        </w:numPr>
        <w:spacing w:line="240" w:lineRule="auto"/>
        <w:ind w:right="566"/>
        <w:jc w:val="both"/>
        <w:rPr>
          <w:rFonts w:cs="Tahoma"/>
          <w:lang w:val="sl-SI"/>
        </w:rPr>
      </w:pPr>
      <w:r w:rsidRPr="003C4472">
        <w:rPr>
          <w:rFonts w:cs="Tahoma"/>
          <w:lang w:val="sl-SI"/>
        </w:rPr>
        <w:t xml:space="preserve">če bodo zanj obstajali razlogi za izključitev, kot so navedeni v poglavju 12.1.2 razpisne dokumentacije za oddajo predmetnega javnega naročila; </w:t>
      </w:r>
    </w:p>
    <w:p w14:paraId="171BFCFA" w14:textId="0634D143" w:rsidR="00555A18" w:rsidRPr="008220E1" w:rsidRDefault="00555A18" w:rsidP="00B65365">
      <w:pPr>
        <w:pStyle w:val="Odstavekseznama"/>
        <w:numPr>
          <w:ilvl w:val="0"/>
          <w:numId w:val="81"/>
        </w:numPr>
        <w:spacing w:line="240" w:lineRule="auto"/>
        <w:ind w:right="566"/>
        <w:jc w:val="both"/>
        <w:rPr>
          <w:rFonts w:cs="Tahoma"/>
          <w:lang w:val="sl-SI"/>
        </w:rPr>
      </w:pPr>
      <w:r w:rsidRPr="008220E1">
        <w:rPr>
          <w:rFonts w:cs="Tahoma"/>
          <w:lang w:val="sl-SI"/>
        </w:rPr>
        <w:t>če bi to lahko vplivalo na nemoteno izvajanje ali dokončanje del ali</w:t>
      </w:r>
    </w:p>
    <w:p w14:paraId="27C4CFDA" w14:textId="08D4078E" w:rsidR="00555A18" w:rsidRPr="00C3192E" w:rsidRDefault="00555A18" w:rsidP="00B65365">
      <w:pPr>
        <w:pStyle w:val="Odstavekseznama"/>
        <w:numPr>
          <w:ilvl w:val="0"/>
          <w:numId w:val="81"/>
        </w:numPr>
        <w:spacing w:line="240" w:lineRule="auto"/>
        <w:ind w:right="566"/>
        <w:jc w:val="both"/>
        <w:rPr>
          <w:rFonts w:eastAsiaTheme="minorEastAsia" w:cs="Tahoma"/>
          <w:b/>
        </w:rPr>
      </w:pPr>
      <w:r w:rsidRPr="008220E1">
        <w:rPr>
          <w:rFonts w:cs="Tahoma"/>
          <w:lang w:val="sl-SI"/>
        </w:rPr>
        <w:t>če predlagani podizvajalec</w:t>
      </w:r>
      <w:r w:rsidRPr="008220E1">
        <w:rPr>
          <w:rFonts w:eastAsiaTheme="minorEastAsia" w:cs="Tahoma"/>
        </w:rPr>
        <w:t xml:space="preserve"> </w:t>
      </w:r>
      <w:r w:rsidRPr="00C3192E">
        <w:rPr>
          <w:rFonts w:eastAsiaTheme="minorEastAsia" w:cs="Tahoma"/>
        </w:rPr>
        <w:t xml:space="preserve">ne </w:t>
      </w:r>
      <w:proofErr w:type="spellStart"/>
      <w:r w:rsidRPr="00C3192E">
        <w:rPr>
          <w:rFonts w:eastAsiaTheme="minorEastAsia" w:cs="Tahoma"/>
        </w:rPr>
        <w:t>bo</w:t>
      </w:r>
      <w:proofErr w:type="spellEnd"/>
      <w:r w:rsidRPr="00C3192E">
        <w:rPr>
          <w:rFonts w:eastAsiaTheme="minorEastAsia" w:cs="Tahoma"/>
        </w:rPr>
        <w:t xml:space="preserve"> </w:t>
      </w:r>
      <w:proofErr w:type="spellStart"/>
      <w:r w:rsidRPr="00C3192E">
        <w:rPr>
          <w:rFonts w:eastAsiaTheme="minorEastAsia" w:cs="Tahoma"/>
        </w:rPr>
        <w:t>izpolnjeval</w:t>
      </w:r>
      <w:proofErr w:type="spellEnd"/>
      <w:r w:rsidRPr="00C3192E">
        <w:rPr>
          <w:rFonts w:eastAsiaTheme="minorEastAsia" w:cs="Tahoma"/>
        </w:rPr>
        <w:t xml:space="preserve"> </w:t>
      </w:r>
      <w:proofErr w:type="spellStart"/>
      <w:r w:rsidRPr="00C3192E">
        <w:rPr>
          <w:rFonts w:eastAsiaTheme="minorEastAsia" w:cs="Tahoma"/>
        </w:rPr>
        <w:t>pogojev</w:t>
      </w:r>
      <w:proofErr w:type="spellEnd"/>
      <w:r w:rsidRPr="00C3192E">
        <w:rPr>
          <w:rFonts w:eastAsiaTheme="minorEastAsia" w:cs="Tahoma"/>
        </w:rPr>
        <w:t xml:space="preserve"> v </w:t>
      </w:r>
      <w:proofErr w:type="spellStart"/>
      <w:r w:rsidRPr="00C3192E">
        <w:rPr>
          <w:rFonts w:eastAsiaTheme="minorEastAsia" w:cs="Tahoma"/>
        </w:rPr>
        <w:t>zvezi</w:t>
      </w:r>
      <w:proofErr w:type="spellEnd"/>
      <w:r w:rsidRPr="00C3192E">
        <w:rPr>
          <w:rFonts w:eastAsiaTheme="minorEastAsia" w:cs="Tahoma"/>
        </w:rPr>
        <w:t xml:space="preserve"> z </w:t>
      </w:r>
      <w:proofErr w:type="spellStart"/>
      <w:r w:rsidRPr="00C3192E">
        <w:rPr>
          <w:rFonts w:eastAsiaTheme="minorEastAsia" w:cs="Tahoma"/>
        </w:rPr>
        <w:t>oddajo</w:t>
      </w:r>
      <w:proofErr w:type="spellEnd"/>
      <w:r w:rsidRPr="00C3192E">
        <w:rPr>
          <w:rFonts w:eastAsiaTheme="minorEastAsia" w:cs="Tahoma"/>
        </w:rPr>
        <w:t xml:space="preserve"> </w:t>
      </w:r>
      <w:proofErr w:type="spellStart"/>
      <w:r w:rsidRPr="00C3192E">
        <w:rPr>
          <w:rFonts w:eastAsiaTheme="minorEastAsia" w:cs="Tahoma"/>
        </w:rPr>
        <w:t>javnega</w:t>
      </w:r>
      <w:proofErr w:type="spellEnd"/>
      <w:r w:rsidRPr="00C3192E">
        <w:rPr>
          <w:rFonts w:eastAsiaTheme="minorEastAsia" w:cs="Tahoma"/>
        </w:rPr>
        <w:t xml:space="preserve"> </w:t>
      </w:r>
      <w:proofErr w:type="spellStart"/>
      <w:r w:rsidRPr="00C3192E">
        <w:rPr>
          <w:rFonts w:eastAsiaTheme="minorEastAsia" w:cs="Tahoma"/>
        </w:rPr>
        <w:t>naročila</w:t>
      </w:r>
      <w:proofErr w:type="spellEnd"/>
      <w:r w:rsidRPr="00C3192E">
        <w:rPr>
          <w:rFonts w:eastAsiaTheme="minorEastAsia" w:cs="Tahoma"/>
        </w:rPr>
        <w:t xml:space="preserve">. </w:t>
      </w:r>
    </w:p>
    <w:p w14:paraId="44669E2F" w14:textId="77777777" w:rsidR="00555A18" w:rsidRPr="003C4472" w:rsidRDefault="00555A18" w:rsidP="00B65365">
      <w:pPr>
        <w:pStyle w:val="Brezrazmikov"/>
        <w:ind w:right="566"/>
        <w:jc w:val="both"/>
        <w:rPr>
          <w:rFonts w:ascii="Tahoma" w:hAnsi="Tahoma" w:cs="Tahoma"/>
          <w:sz w:val="20"/>
          <w:szCs w:val="20"/>
          <w:lang w:val="sl-SI"/>
        </w:rPr>
      </w:pPr>
    </w:p>
    <w:p w14:paraId="2FCF4F8F" w14:textId="23857453" w:rsidR="00555A18" w:rsidRPr="00555A18" w:rsidRDefault="00327DD6" w:rsidP="00B65365">
      <w:pPr>
        <w:spacing w:line="240" w:lineRule="auto"/>
        <w:ind w:right="566"/>
        <w:jc w:val="both"/>
        <w:rPr>
          <w:rFonts w:cs="Tahoma"/>
        </w:rPr>
      </w:pPr>
      <w:proofErr w:type="spellStart"/>
      <w:r>
        <w:rPr>
          <w:rFonts w:eastAsiaTheme="minorEastAsia" w:cs="Tahoma"/>
        </w:rPr>
        <w:t>Če</w:t>
      </w:r>
      <w:proofErr w:type="spellEnd"/>
      <w:r>
        <w:rPr>
          <w:rFonts w:eastAsiaTheme="minorEastAsia" w:cs="Tahoma"/>
        </w:rPr>
        <w:t xml:space="preserve"> </w:t>
      </w:r>
      <w:proofErr w:type="spellStart"/>
      <w:r w:rsidR="00555A18" w:rsidRPr="00555A18">
        <w:rPr>
          <w:rFonts w:eastAsiaTheme="minorEastAsia" w:cs="Tahoma"/>
        </w:rPr>
        <w:t>naročnik</w:t>
      </w:r>
      <w:proofErr w:type="spellEnd"/>
      <w:r w:rsidR="00555A18" w:rsidRPr="00555A18">
        <w:rPr>
          <w:rFonts w:eastAsiaTheme="minorEastAsia" w:cs="Tahoma"/>
        </w:rPr>
        <w:t xml:space="preserve"> </w:t>
      </w:r>
      <w:proofErr w:type="spellStart"/>
      <w:r w:rsidR="00555A18" w:rsidRPr="00555A18">
        <w:rPr>
          <w:rFonts w:eastAsiaTheme="minorEastAsia" w:cs="Tahoma"/>
        </w:rPr>
        <w:t>ugotovi</w:t>
      </w:r>
      <w:proofErr w:type="spellEnd"/>
      <w:r w:rsidR="00555A18" w:rsidRPr="00555A18">
        <w:rPr>
          <w:rFonts w:eastAsiaTheme="minorEastAsia" w:cs="Tahoma"/>
        </w:rPr>
        <w:t xml:space="preserve">, da </w:t>
      </w:r>
      <w:proofErr w:type="spellStart"/>
      <w:r w:rsidR="00555A18" w:rsidRPr="00555A18">
        <w:rPr>
          <w:rFonts w:eastAsiaTheme="minorEastAsia" w:cs="Tahoma"/>
        </w:rPr>
        <w:t>pogodbena</w:t>
      </w:r>
      <w:proofErr w:type="spellEnd"/>
      <w:r w:rsidR="00555A18" w:rsidRPr="00555A18">
        <w:rPr>
          <w:rFonts w:eastAsiaTheme="minorEastAsia" w:cs="Tahoma"/>
        </w:rPr>
        <w:t xml:space="preserve"> </w:t>
      </w:r>
      <w:proofErr w:type="spellStart"/>
      <w:r w:rsidR="00555A18" w:rsidRPr="00555A18">
        <w:rPr>
          <w:rFonts w:eastAsiaTheme="minorEastAsia" w:cs="Tahoma"/>
        </w:rPr>
        <w:t>dela</w:t>
      </w:r>
      <w:proofErr w:type="spellEnd"/>
      <w:r w:rsidR="00555A18" w:rsidRPr="00555A18">
        <w:rPr>
          <w:rFonts w:eastAsiaTheme="minorEastAsia" w:cs="Tahoma"/>
        </w:rPr>
        <w:t xml:space="preserve"> </w:t>
      </w:r>
      <w:proofErr w:type="spellStart"/>
      <w:r w:rsidR="00555A18" w:rsidRPr="00555A18">
        <w:rPr>
          <w:rFonts w:eastAsiaTheme="minorEastAsia" w:cs="Tahoma"/>
        </w:rPr>
        <w:t>izvaja</w:t>
      </w:r>
      <w:proofErr w:type="spellEnd"/>
      <w:r w:rsidR="00555A18" w:rsidRPr="00555A18">
        <w:rPr>
          <w:rFonts w:eastAsiaTheme="minorEastAsia" w:cs="Tahoma"/>
        </w:rPr>
        <w:t xml:space="preserve"> </w:t>
      </w:r>
      <w:proofErr w:type="spellStart"/>
      <w:r w:rsidR="00555A18" w:rsidRPr="00555A18">
        <w:rPr>
          <w:rFonts w:eastAsiaTheme="minorEastAsia" w:cs="Tahoma"/>
        </w:rPr>
        <w:t>podizvajalec</w:t>
      </w:r>
      <w:proofErr w:type="spellEnd"/>
      <w:r w:rsidR="00555A18" w:rsidRPr="00555A18">
        <w:rPr>
          <w:rFonts w:cs="Tahoma"/>
        </w:rPr>
        <w:t xml:space="preserve">, </w:t>
      </w:r>
      <w:proofErr w:type="spellStart"/>
      <w:r w:rsidR="00555A18" w:rsidRPr="00555A18">
        <w:rPr>
          <w:rFonts w:cs="Tahoma"/>
        </w:rPr>
        <w:t>ki</w:t>
      </w:r>
      <w:proofErr w:type="spellEnd"/>
      <w:r w:rsidR="00555A18" w:rsidRPr="00555A18">
        <w:rPr>
          <w:rFonts w:cs="Tahoma"/>
        </w:rPr>
        <w:t xml:space="preserve"> </w:t>
      </w:r>
      <w:proofErr w:type="spellStart"/>
      <w:r w:rsidR="00555A18" w:rsidRPr="00555A18">
        <w:rPr>
          <w:rFonts w:cs="Tahoma"/>
        </w:rPr>
        <w:t>ni</w:t>
      </w:r>
      <w:proofErr w:type="spellEnd"/>
      <w:r w:rsidR="00555A18" w:rsidRPr="00555A18">
        <w:rPr>
          <w:rFonts w:cs="Tahoma"/>
        </w:rPr>
        <w:t xml:space="preserve"> </w:t>
      </w:r>
      <w:proofErr w:type="spellStart"/>
      <w:r w:rsidR="00555A18" w:rsidRPr="00555A18">
        <w:rPr>
          <w:rFonts w:cs="Tahoma"/>
        </w:rPr>
        <w:t>naveden</w:t>
      </w:r>
      <w:proofErr w:type="spellEnd"/>
      <w:r w:rsidR="00555A18" w:rsidRPr="00555A18">
        <w:rPr>
          <w:rFonts w:cs="Tahoma"/>
        </w:rPr>
        <w:t xml:space="preserve"> v </w:t>
      </w:r>
      <w:proofErr w:type="spellStart"/>
      <w:r w:rsidR="00555A18" w:rsidRPr="00555A18">
        <w:rPr>
          <w:rFonts w:cs="Tahoma"/>
        </w:rPr>
        <w:t>tem</w:t>
      </w:r>
      <w:proofErr w:type="spellEnd"/>
      <w:r w:rsidR="00555A18" w:rsidRPr="00555A18">
        <w:rPr>
          <w:rFonts w:cs="Tahoma"/>
        </w:rPr>
        <w:t xml:space="preserve"> </w:t>
      </w:r>
      <w:proofErr w:type="spellStart"/>
      <w:r w:rsidR="00555A18" w:rsidRPr="00555A18">
        <w:rPr>
          <w:rFonts w:cs="Tahoma"/>
        </w:rPr>
        <w:t>členu</w:t>
      </w:r>
      <w:proofErr w:type="spellEnd"/>
      <w:r w:rsidR="00555A18" w:rsidRPr="00555A18">
        <w:rPr>
          <w:rFonts w:cs="Tahoma"/>
        </w:rPr>
        <w:t xml:space="preserve"> </w:t>
      </w:r>
      <w:proofErr w:type="spellStart"/>
      <w:r w:rsidR="00555A18" w:rsidRPr="00555A18">
        <w:rPr>
          <w:rFonts w:cs="Tahoma"/>
        </w:rPr>
        <w:t>te</w:t>
      </w:r>
      <w:proofErr w:type="spellEnd"/>
      <w:r w:rsidR="00555A18" w:rsidRPr="00555A18">
        <w:rPr>
          <w:rFonts w:cs="Tahoma"/>
        </w:rPr>
        <w:t xml:space="preserve"> </w:t>
      </w:r>
      <w:proofErr w:type="spellStart"/>
      <w:r w:rsidR="00FA79E4">
        <w:rPr>
          <w:rFonts w:cs="Tahoma"/>
        </w:rPr>
        <w:t>p</w:t>
      </w:r>
      <w:r w:rsidR="00555A18" w:rsidRPr="00555A18">
        <w:rPr>
          <w:rFonts w:cs="Tahoma"/>
        </w:rPr>
        <w:t>ogodbe</w:t>
      </w:r>
      <w:proofErr w:type="spellEnd"/>
      <w:r w:rsidR="00555A18" w:rsidRPr="00555A18">
        <w:rPr>
          <w:rFonts w:cs="Tahoma"/>
        </w:rPr>
        <w:t xml:space="preserve">, </w:t>
      </w:r>
      <w:proofErr w:type="spellStart"/>
      <w:r w:rsidR="00555A18" w:rsidRPr="00555A18">
        <w:rPr>
          <w:rFonts w:cs="Tahoma"/>
        </w:rPr>
        <w:t>oziroma</w:t>
      </w:r>
      <w:proofErr w:type="spellEnd"/>
      <w:r w:rsidR="00555A18" w:rsidRPr="00555A18">
        <w:rPr>
          <w:rFonts w:cs="Tahoma"/>
        </w:rPr>
        <w:t xml:space="preserve"> </w:t>
      </w:r>
      <w:proofErr w:type="spellStart"/>
      <w:r w:rsidR="00555A18" w:rsidRPr="00555A18">
        <w:rPr>
          <w:rFonts w:cs="Tahoma"/>
        </w:rPr>
        <w:t>podizvajalec</w:t>
      </w:r>
      <w:proofErr w:type="spellEnd"/>
      <w:r w:rsidR="00555A18" w:rsidRPr="00555A18">
        <w:rPr>
          <w:rFonts w:cs="Tahoma"/>
        </w:rPr>
        <w:t xml:space="preserve">, o </w:t>
      </w:r>
      <w:proofErr w:type="spellStart"/>
      <w:r w:rsidR="00555A18" w:rsidRPr="00555A18">
        <w:rPr>
          <w:rFonts w:cs="Tahoma"/>
        </w:rPr>
        <w:t>katerem</w:t>
      </w:r>
      <w:proofErr w:type="spellEnd"/>
      <w:r w:rsidR="00555A18" w:rsidRPr="00555A18">
        <w:rPr>
          <w:rFonts w:cs="Tahoma"/>
        </w:rPr>
        <w:t xml:space="preserve"> </w:t>
      </w:r>
      <w:proofErr w:type="spellStart"/>
      <w:r w:rsidR="00555A18" w:rsidRPr="00555A18">
        <w:rPr>
          <w:rFonts w:eastAsiaTheme="minorEastAsia" w:cs="Tahoma"/>
        </w:rPr>
        <w:t>ga</w:t>
      </w:r>
      <w:proofErr w:type="spellEnd"/>
      <w:r w:rsidR="00555A18" w:rsidRPr="00555A18">
        <w:rPr>
          <w:rFonts w:eastAsiaTheme="minorEastAsia" w:cs="Tahoma"/>
        </w:rPr>
        <w:t xml:space="preserve"> </w:t>
      </w:r>
      <w:proofErr w:type="spellStart"/>
      <w:r w:rsidR="00555A18" w:rsidRPr="00555A18">
        <w:rPr>
          <w:rFonts w:eastAsiaTheme="minorEastAsia" w:cs="Tahoma"/>
        </w:rPr>
        <w:t>izvajalec</w:t>
      </w:r>
      <w:proofErr w:type="spellEnd"/>
      <w:r w:rsidR="00555A18" w:rsidRPr="00555A18">
        <w:rPr>
          <w:rFonts w:eastAsiaTheme="minorEastAsia" w:cs="Tahoma"/>
        </w:rPr>
        <w:t xml:space="preserve"> </w:t>
      </w:r>
      <w:proofErr w:type="spellStart"/>
      <w:r w:rsidR="00555A18" w:rsidRPr="00555A18">
        <w:rPr>
          <w:rFonts w:eastAsiaTheme="minorEastAsia" w:cs="Tahoma"/>
        </w:rPr>
        <w:t>ni</w:t>
      </w:r>
      <w:proofErr w:type="spellEnd"/>
      <w:r w:rsidR="00555A18" w:rsidRPr="00555A18">
        <w:rPr>
          <w:rFonts w:eastAsiaTheme="minorEastAsia" w:cs="Tahoma"/>
        </w:rPr>
        <w:t xml:space="preserve"> </w:t>
      </w:r>
      <w:proofErr w:type="spellStart"/>
      <w:r w:rsidR="00555A18" w:rsidRPr="00555A18">
        <w:rPr>
          <w:rFonts w:eastAsiaTheme="minorEastAsia" w:cs="Tahoma"/>
        </w:rPr>
        <w:t>obvestil</w:t>
      </w:r>
      <w:proofErr w:type="spellEnd"/>
      <w:r w:rsidR="00555A18" w:rsidRPr="00555A18">
        <w:rPr>
          <w:rFonts w:cs="Tahoma"/>
        </w:rPr>
        <w:t xml:space="preserve"> </w:t>
      </w:r>
      <w:proofErr w:type="spellStart"/>
      <w:r w:rsidR="00555A18" w:rsidRPr="00555A18">
        <w:rPr>
          <w:rFonts w:eastAsiaTheme="minorEastAsia" w:cs="Tahoma"/>
        </w:rPr>
        <w:t>na</w:t>
      </w:r>
      <w:proofErr w:type="spellEnd"/>
      <w:r w:rsidR="00555A18" w:rsidRPr="00555A18">
        <w:rPr>
          <w:rFonts w:eastAsiaTheme="minorEastAsia" w:cs="Tahoma"/>
        </w:rPr>
        <w:t xml:space="preserve"> </w:t>
      </w:r>
      <w:proofErr w:type="spellStart"/>
      <w:r w:rsidR="00555A18" w:rsidRPr="00555A18">
        <w:rPr>
          <w:rFonts w:eastAsiaTheme="minorEastAsia" w:cs="Tahoma"/>
        </w:rPr>
        <w:t>način</w:t>
      </w:r>
      <w:proofErr w:type="spellEnd"/>
      <w:r w:rsidR="00555A18" w:rsidRPr="00555A18">
        <w:rPr>
          <w:rFonts w:eastAsiaTheme="minorEastAsia" w:cs="Tahoma"/>
        </w:rPr>
        <w:t xml:space="preserve">, </w:t>
      </w:r>
      <w:proofErr w:type="spellStart"/>
      <w:r w:rsidR="00555A18" w:rsidRPr="00555A18">
        <w:rPr>
          <w:rFonts w:eastAsiaTheme="minorEastAsia" w:cs="Tahoma"/>
        </w:rPr>
        <w:t>določen</w:t>
      </w:r>
      <w:proofErr w:type="spellEnd"/>
      <w:r w:rsidR="00555A18" w:rsidRPr="00555A18">
        <w:rPr>
          <w:rFonts w:eastAsiaTheme="minorEastAsia" w:cs="Tahoma"/>
        </w:rPr>
        <w:t xml:space="preserve"> v </w:t>
      </w:r>
      <w:proofErr w:type="spellStart"/>
      <w:r w:rsidR="00555A18" w:rsidRPr="00555A18">
        <w:rPr>
          <w:rFonts w:eastAsiaTheme="minorEastAsia" w:cs="Tahoma"/>
        </w:rPr>
        <w:t>tem</w:t>
      </w:r>
      <w:proofErr w:type="spellEnd"/>
      <w:r w:rsidR="00555A18" w:rsidRPr="00555A18">
        <w:rPr>
          <w:rFonts w:eastAsiaTheme="minorEastAsia" w:cs="Tahoma"/>
        </w:rPr>
        <w:t xml:space="preserve"> </w:t>
      </w:r>
      <w:proofErr w:type="spellStart"/>
      <w:r w:rsidR="00555A18" w:rsidRPr="00555A18">
        <w:rPr>
          <w:rFonts w:eastAsiaTheme="minorEastAsia" w:cs="Tahoma"/>
        </w:rPr>
        <w:t>členu</w:t>
      </w:r>
      <w:proofErr w:type="spellEnd"/>
      <w:r w:rsidR="00555A18" w:rsidRPr="00555A18">
        <w:rPr>
          <w:rFonts w:eastAsiaTheme="minorEastAsia" w:cs="Tahoma"/>
        </w:rPr>
        <w:t xml:space="preserve"> in za </w:t>
      </w:r>
      <w:proofErr w:type="spellStart"/>
      <w:r w:rsidR="00555A18" w:rsidRPr="00555A18">
        <w:rPr>
          <w:rFonts w:eastAsiaTheme="minorEastAsia" w:cs="Tahoma"/>
        </w:rPr>
        <w:t>katerega</w:t>
      </w:r>
      <w:proofErr w:type="spellEnd"/>
      <w:r w:rsidR="00555A18" w:rsidRPr="00555A18">
        <w:rPr>
          <w:rFonts w:cs="Tahoma"/>
        </w:rPr>
        <w:t xml:space="preserve"> </w:t>
      </w:r>
      <w:proofErr w:type="spellStart"/>
      <w:r w:rsidR="00555A18" w:rsidRPr="00555A18">
        <w:rPr>
          <w:rFonts w:cs="Tahoma"/>
        </w:rPr>
        <w:t>naročnik</w:t>
      </w:r>
      <w:proofErr w:type="spellEnd"/>
      <w:r w:rsidR="00555A18" w:rsidRPr="00555A18">
        <w:rPr>
          <w:rFonts w:eastAsiaTheme="minorEastAsia" w:cs="Tahoma"/>
        </w:rPr>
        <w:t xml:space="preserve"> </w:t>
      </w:r>
      <w:proofErr w:type="spellStart"/>
      <w:r w:rsidR="00555A18" w:rsidRPr="00555A18">
        <w:rPr>
          <w:rFonts w:eastAsiaTheme="minorEastAsia" w:cs="Tahoma"/>
        </w:rPr>
        <w:t>ni</w:t>
      </w:r>
      <w:proofErr w:type="spellEnd"/>
      <w:r w:rsidR="00555A18" w:rsidRPr="00555A18">
        <w:rPr>
          <w:rFonts w:eastAsiaTheme="minorEastAsia" w:cs="Tahoma"/>
        </w:rPr>
        <w:t xml:space="preserve"> dal </w:t>
      </w:r>
      <w:proofErr w:type="spellStart"/>
      <w:r w:rsidR="00555A18" w:rsidRPr="00555A18">
        <w:rPr>
          <w:rFonts w:eastAsiaTheme="minorEastAsia" w:cs="Tahoma"/>
        </w:rPr>
        <w:t>pisnega</w:t>
      </w:r>
      <w:proofErr w:type="spellEnd"/>
      <w:r w:rsidR="00555A18" w:rsidRPr="00555A18">
        <w:rPr>
          <w:rFonts w:eastAsiaTheme="minorEastAsia" w:cs="Tahoma"/>
        </w:rPr>
        <w:t xml:space="preserve"> </w:t>
      </w:r>
      <w:proofErr w:type="spellStart"/>
      <w:r w:rsidR="00555A18" w:rsidRPr="00555A18">
        <w:rPr>
          <w:rFonts w:cs="Tahoma"/>
        </w:rPr>
        <w:t>s</w:t>
      </w:r>
      <w:r w:rsidR="00555A18" w:rsidRPr="00555A18">
        <w:rPr>
          <w:rFonts w:eastAsiaTheme="minorEastAsia" w:cs="Tahoma"/>
        </w:rPr>
        <w:t>oglasja</w:t>
      </w:r>
      <w:proofErr w:type="spellEnd"/>
      <w:r w:rsidR="00555A18" w:rsidRPr="00555A18">
        <w:rPr>
          <w:rFonts w:eastAsiaTheme="minorEastAsia" w:cs="Tahoma"/>
        </w:rPr>
        <w:t xml:space="preserve">, </w:t>
      </w:r>
      <w:proofErr w:type="spellStart"/>
      <w:r w:rsidR="00555A18" w:rsidRPr="00555A18">
        <w:rPr>
          <w:rFonts w:eastAsiaTheme="minorEastAsia" w:cs="Tahoma"/>
        </w:rPr>
        <w:t>lahko</w:t>
      </w:r>
      <w:proofErr w:type="spellEnd"/>
      <w:r w:rsidR="00555A18" w:rsidRPr="00555A18">
        <w:rPr>
          <w:rFonts w:eastAsiaTheme="minorEastAsia" w:cs="Tahoma"/>
        </w:rPr>
        <w:t xml:space="preserve"> </w:t>
      </w:r>
      <w:proofErr w:type="spellStart"/>
      <w:r w:rsidR="00555A18" w:rsidRPr="00555A18">
        <w:rPr>
          <w:rFonts w:cs="Tahoma"/>
        </w:rPr>
        <w:t>naročnik</w:t>
      </w:r>
      <w:proofErr w:type="spellEnd"/>
      <w:r w:rsidR="00555A18" w:rsidRPr="00555A18">
        <w:rPr>
          <w:rFonts w:cs="Tahoma"/>
        </w:rPr>
        <w:t xml:space="preserve"> </w:t>
      </w:r>
      <w:proofErr w:type="spellStart"/>
      <w:r w:rsidR="00555A18" w:rsidRPr="00555A18">
        <w:rPr>
          <w:rFonts w:cs="Tahoma"/>
        </w:rPr>
        <w:t>odstopi</w:t>
      </w:r>
      <w:proofErr w:type="spellEnd"/>
      <w:r w:rsidR="00555A18" w:rsidRPr="00555A18">
        <w:rPr>
          <w:rFonts w:cs="Tahoma"/>
        </w:rPr>
        <w:t xml:space="preserve"> </w:t>
      </w:r>
      <w:proofErr w:type="spellStart"/>
      <w:r w:rsidR="00555A18" w:rsidRPr="00555A18">
        <w:rPr>
          <w:rFonts w:cs="Tahoma"/>
        </w:rPr>
        <w:t>od</w:t>
      </w:r>
      <w:proofErr w:type="spellEnd"/>
      <w:r w:rsidR="00555A18" w:rsidRPr="00555A18">
        <w:rPr>
          <w:rFonts w:cs="Tahoma"/>
        </w:rPr>
        <w:t xml:space="preserve"> </w:t>
      </w:r>
      <w:proofErr w:type="spellStart"/>
      <w:r w:rsidR="00FA79E4">
        <w:rPr>
          <w:rFonts w:cs="Tahoma"/>
        </w:rPr>
        <w:t>p</w:t>
      </w:r>
      <w:r w:rsidR="00555A18" w:rsidRPr="00555A18">
        <w:rPr>
          <w:rFonts w:cs="Tahoma"/>
        </w:rPr>
        <w:t>ogodbe</w:t>
      </w:r>
      <w:proofErr w:type="spellEnd"/>
      <w:r w:rsidR="00555A18" w:rsidRPr="00555A18">
        <w:rPr>
          <w:rFonts w:cs="Tahoma"/>
        </w:rPr>
        <w:t xml:space="preserve"> in/</w:t>
      </w:r>
      <w:proofErr w:type="spellStart"/>
      <w:r w:rsidR="00555A18" w:rsidRPr="00555A18">
        <w:rPr>
          <w:rFonts w:cs="Tahoma"/>
        </w:rPr>
        <w:t>ali</w:t>
      </w:r>
      <w:proofErr w:type="spellEnd"/>
      <w:r w:rsidR="00555A18" w:rsidRPr="00555A18">
        <w:rPr>
          <w:rFonts w:cs="Tahoma"/>
        </w:rPr>
        <w:t xml:space="preserve"> </w:t>
      </w:r>
      <w:proofErr w:type="spellStart"/>
      <w:r w:rsidR="00555A18" w:rsidRPr="00555A18">
        <w:rPr>
          <w:rFonts w:cs="Tahoma"/>
        </w:rPr>
        <w:t>zahteva</w:t>
      </w:r>
      <w:proofErr w:type="spellEnd"/>
      <w:r w:rsidR="00555A18" w:rsidRPr="00555A18">
        <w:rPr>
          <w:rFonts w:cs="Tahoma"/>
        </w:rPr>
        <w:t xml:space="preserve"> </w:t>
      </w:r>
      <w:proofErr w:type="spellStart"/>
      <w:r w:rsidR="00555A18" w:rsidRPr="00555A18">
        <w:rPr>
          <w:rFonts w:cs="Tahoma"/>
        </w:rPr>
        <w:t>plačilo</w:t>
      </w:r>
      <w:proofErr w:type="spellEnd"/>
      <w:r w:rsidR="00555A18" w:rsidRPr="00555A18">
        <w:rPr>
          <w:rFonts w:cs="Tahoma"/>
        </w:rPr>
        <w:t xml:space="preserve"> </w:t>
      </w:r>
      <w:proofErr w:type="spellStart"/>
      <w:r w:rsidR="00555A18" w:rsidRPr="00555A18">
        <w:rPr>
          <w:rFonts w:cs="Tahoma"/>
        </w:rPr>
        <w:t>pogodbene</w:t>
      </w:r>
      <w:proofErr w:type="spellEnd"/>
      <w:r w:rsidR="00555A18" w:rsidRPr="00555A18">
        <w:rPr>
          <w:rFonts w:cs="Tahoma"/>
        </w:rPr>
        <w:t xml:space="preserve"> </w:t>
      </w:r>
      <w:proofErr w:type="spellStart"/>
      <w:r w:rsidR="00555A18" w:rsidRPr="00555A18">
        <w:rPr>
          <w:rFonts w:cs="Tahoma"/>
        </w:rPr>
        <w:t>kazni</w:t>
      </w:r>
      <w:proofErr w:type="spellEnd"/>
      <w:r w:rsidR="00555A18" w:rsidRPr="00555A18">
        <w:rPr>
          <w:rFonts w:cs="Tahoma"/>
        </w:rPr>
        <w:t xml:space="preserve">, </w:t>
      </w:r>
      <w:proofErr w:type="spellStart"/>
      <w:r w:rsidR="00555A18" w:rsidRPr="00555A18">
        <w:rPr>
          <w:rFonts w:cs="Tahoma"/>
        </w:rPr>
        <w:t>kot</w:t>
      </w:r>
      <w:proofErr w:type="spellEnd"/>
      <w:r w:rsidR="00555A18" w:rsidRPr="00555A18">
        <w:rPr>
          <w:rFonts w:cs="Tahoma"/>
        </w:rPr>
        <w:t xml:space="preserve"> to </w:t>
      </w:r>
      <w:proofErr w:type="spellStart"/>
      <w:r w:rsidR="00555A18" w:rsidRPr="00555A18">
        <w:rPr>
          <w:rFonts w:cs="Tahoma"/>
        </w:rPr>
        <w:t>določa</w:t>
      </w:r>
      <w:proofErr w:type="spellEnd"/>
      <w:r w:rsidR="003015CB">
        <w:rPr>
          <w:rFonts w:cs="Tahoma"/>
        </w:rPr>
        <w:t xml:space="preserve"> </w:t>
      </w:r>
      <w:r w:rsidR="003015CB">
        <w:rPr>
          <w:rFonts w:cs="Tahoma"/>
        </w:rPr>
        <w:fldChar w:fldCharType="begin"/>
      </w:r>
      <w:r w:rsidR="003015CB">
        <w:rPr>
          <w:rFonts w:cs="Tahoma"/>
        </w:rPr>
        <w:instrText xml:space="preserve"> REF _Ref54556171 \r \h </w:instrText>
      </w:r>
      <w:r w:rsidR="003015CB">
        <w:rPr>
          <w:rFonts w:cs="Tahoma"/>
        </w:rPr>
      </w:r>
      <w:r w:rsidR="003015CB">
        <w:rPr>
          <w:rFonts w:cs="Tahoma"/>
        </w:rPr>
        <w:fldChar w:fldCharType="separate"/>
      </w:r>
      <w:r w:rsidR="003015CB">
        <w:rPr>
          <w:rFonts w:cs="Tahoma"/>
        </w:rPr>
        <w:t>22</w:t>
      </w:r>
      <w:r w:rsidR="003015CB">
        <w:rPr>
          <w:rFonts w:cs="Tahoma"/>
        </w:rPr>
        <w:fldChar w:fldCharType="end"/>
      </w:r>
      <w:r w:rsidR="004E7745">
        <w:rPr>
          <w:rFonts w:cs="Tahoma"/>
        </w:rPr>
        <w:t xml:space="preserve">. </w:t>
      </w:r>
      <w:proofErr w:type="spellStart"/>
      <w:r w:rsidR="004E7745">
        <w:rPr>
          <w:rFonts w:cs="Tahoma"/>
        </w:rPr>
        <w:t>člen</w:t>
      </w:r>
      <w:proofErr w:type="spellEnd"/>
      <w:r w:rsidR="00555A18" w:rsidRPr="00555A18">
        <w:rPr>
          <w:rFonts w:cs="Tahoma"/>
        </w:rPr>
        <w:t xml:space="preserve"> </w:t>
      </w:r>
      <w:proofErr w:type="spellStart"/>
      <w:r w:rsidR="00FA79E4">
        <w:rPr>
          <w:rFonts w:cs="Tahoma"/>
        </w:rPr>
        <w:t>p</w:t>
      </w:r>
      <w:r w:rsidR="00555A18" w:rsidRPr="00555A18">
        <w:rPr>
          <w:rFonts w:cs="Tahoma"/>
        </w:rPr>
        <w:t>ogodbe</w:t>
      </w:r>
      <w:proofErr w:type="spellEnd"/>
      <w:r w:rsidR="003A1458">
        <w:rPr>
          <w:rFonts w:cs="Tahoma"/>
        </w:rPr>
        <w:t>.</w:t>
      </w:r>
      <w:r w:rsidR="003015CB">
        <w:rPr>
          <w:rFonts w:cs="Tahoma"/>
        </w:rPr>
        <w:t xml:space="preserve"> </w:t>
      </w:r>
      <w:r w:rsidR="003A1458">
        <w:rPr>
          <w:rFonts w:cs="Tahoma"/>
        </w:rPr>
        <w:t xml:space="preserve"> </w:t>
      </w:r>
      <w:r w:rsidR="00555A18" w:rsidRPr="00555A18">
        <w:rPr>
          <w:rFonts w:cs="Tahoma"/>
        </w:rPr>
        <w:t xml:space="preserve"> </w:t>
      </w:r>
    </w:p>
    <w:p w14:paraId="4507A2ED" w14:textId="77777777" w:rsidR="002E436A" w:rsidRDefault="002E436A">
      <w:pPr>
        <w:spacing w:line="240" w:lineRule="auto"/>
        <w:ind w:right="566"/>
        <w:jc w:val="both"/>
        <w:rPr>
          <w:rFonts w:cs="Tahoma"/>
          <w:szCs w:val="20"/>
          <w:lang w:val="sl-SI"/>
        </w:rPr>
      </w:pPr>
    </w:p>
    <w:p w14:paraId="4B272B44" w14:textId="3DE6226E" w:rsidR="006E3AD4" w:rsidRPr="007D1788" w:rsidRDefault="00FA7A63" w:rsidP="006E3AD4">
      <w:pPr>
        <w:pStyle w:val="Naslov8"/>
      </w:pPr>
      <w:r>
        <w:t>V.</w:t>
      </w:r>
      <w:r w:rsidR="006E3AD4" w:rsidRPr="007D1788">
        <w:t xml:space="preserve"> PRAVICE IN OBVEZNOSTI POGODBENIH STRANK</w:t>
      </w:r>
    </w:p>
    <w:p w14:paraId="38B3AC9D" w14:textId="77777777" w:rsidR="006E3AD4" w:rsidRPr="007D1788" w:rsidRDefault="006E3AD4" w:rsidP="006E3AD4">
      <w:pPr>
        <w:ind w:right="567"/>
        <w:jc w:val="both"/>
        <w:rPr>
          <w:rFonts w:cs="Tahoma"/>
          <w:lang w:val="sl-SI"/>
        </w:rPr>
      </w:pPr>
    </w:p>
    <w:p w14:paraId="0513969E" w14:textId="1A40DE86" w:rsidR="00846C8C" w:rsidRPr="00485967" w:rsidRDefault="00846C8C" w:rsidP="0083119F">
      <w:pPr>
        <w:pStyle w:val="Odstavekseznama"/>
        <w:numPr>
          <w:ilvl w:val="0"/>
          <w:numId w:val="41"/>
        </w:numPr>
        <w:ind w:right="567" w:hanging="720"/>
        <w:jc w:val="center"/>
        <w:rPr>
          <w:rFonts w:cs="Tahoma"/>
          <w:b/>
          <w:bCs/>
          <w:lang w:val="sl-SI"/>
        </w:rPr>
      </w:pPr>
      <w:r w:rsidRPr="00485967">
        <w:rPr>
          <w:rFonts w:cs="Tahoma"/>
          <w:b/>
          <w:bCs/>
          <w:lang w:val="sl-SI"/>
        </w:rPr>
        <w:t xml:space="preserve">člen </w:t>
      </w:r>
    </w:p>
    <w:p w14:paraId="5FF1E5DD" w14:textId="53BEE6A0" w:rsidR="006E3AD4" w:rsidRPr="007D1788" w:rsidRDefault="00846C8C" w:rsidP="006E3AD4">
      <w:pPr>
        <w:ind w:right="567"/>
        <w:jc w:val="center"/>
        <w:rPr>
          <w:rFonts w:cs="Tahoma"/>
          <w:b/>
          <w:bCs/>
          <w:lang w:val="sl-SI"/>
        </w:rPr>
      </w:pPr>
      <w:r>
        <w:rPr>
          <w:rFonts w:cs="Tahoma"/>
          <w:b/>
          <w:bCs/>
          <w:lang w:val="sl-SI"/>
        </w:rPr>
        <w:t>(</w:t>
      </w:r>
      <w:r w:rsidR="00234C4C">
        <w:rPr>
          <w:rFonts w:cs="Tahoma"/>
          <w:b/>
          <w:bCs/>
          <w:lang w:val="sl-SI"/>
        </w:rPr>
        <w:t>s</w:t>
      </w:r>
      <w:r w:rsidR="005277F5">
        <w:rPr>
          <w:rFonts w:cs="Tahoma"/>
          <w:b/>
          <w:bCs/>
          <w:lang w:val="sl-SI"/>
        </w:rPr>
        <w:t>krbnost</w:t>
      </w:r>
      <w:r w:rsidR="006E3AD4" w:rsidRPr="007D1788">
        <w:rPr>
          <w:rFonts w:cs="Tahoma"/>
          <w:b/>
          <w:bCs/>
          <w:lang w:val="sl-SI"/>
        </w:rPr>
        <w:t xml:space="preserve"> izvedbe </w:t>
      </w:r>
      <w:r w:rsidR="007D6C5C">
        <w:rPr>
          <w:rFonts w:cs="Tahoma"/>
          <w:b/>
          <w:bCs/>
          <w:lang w:val="sl-SI"/>
        </w:rPr>
        <w:t>ter druge</w:t>
      </w:r>
      <w:r w:rsidR="006E3AD4" w:rsidRPr="007D1788">
        <w:rPr>
          <w:rFonts w:cs="Tahoma"/>
          <w:b/>
          <w:bCs/>
          <w:lang w:val="sl-SI"/>
        </w:rPr>
        <w:t xml:space="preserve"> pravice in obveznosti pogodbenih strank</w:t>
      </w:r>
      <w:r>
        <w:rPr>
          <w:rFonts w:cs="Tahoma"/>
          <w:b/>
          <w:bCs/>
          <w:lang w:val="sl-SI"/>
        </w:rPr>
        <w:t>)</w:t>
      </w:r>
    </w:p>
    <w:p w14:paraId="5E0C3F87" w14:textId="77777777" w:rsidR="006E3AD4" w:rsidRPr="007D1788" w:rsidRDefault="006E3AD4" w:rsidP="006E3AD4">
      <w:pPr>
        <w:ind w:right="567"/>
        <w:jc w:val="both"/>
        <w:rPr>
          <w:rFonts w:cs="Tahoma"/>
          <w:lang w:val="sl-SI"/>
        </w:rPr>
      </w:pPr>
    </w:p>
    <w:p w14:paraId="16EDFBA2" w14:textId="77777777" w:rsidR="006E3AD4" w:rsidRPr="007D1788" w:rsidRDefault="006E3AD4" w:rsidP="003C4472">
      <w:pPr>
        <w:spacing w:line="240" w:lineRule="auto"/>
        <w:ind w:right="567"/>
        <w:jc w:val="both"/>
        <w:rPr>
          <w:rFonts w:cs="Tahoma"/>
          <w:lang w:val="sl-SI"/>
        </w:rPr>
      </w:pPr>
      <w:r w:rsidRPr="007D1788">
        <w:rPr>
          <w:rFonts w:cs="Tahoma"/>
          <w:lang w:val="sl-SI"/>
        </w:rPr>
        <w:t>Izvajalec Naročniku izrecno zagotavlja in jamči:</w:t>
      </w:r>
    </w:p>
    <w:p w14:paraId="42DB244F" w14:textId="3D8EB1EE" w:rsidR="006E3AD4" w:rsidRDefault="006E3AD4" w:rsidP="00B65365">
      <w:pPr>
        <w:pStyle w:val="Odstavekseznama"/>
        <w:numPr>
          <w:ilvl w:val="0"/>
          <w:numId w:val="81"/>
        </w:numPr>
        <w:spacing w:line="240" w:lineRule="auto"/>
        <w:ind w:right="566"/>
        <w:jc w:val="both"/>
        <w:rPr>
          <w:rFonts w:cs="Tahoma"/>
          <w:lang w:val="sl-SI"/>
        </w:rPr>
      </w:pPr>
      <w:r w:rsidRPr="007D1788">
        <w:rPr>
          <w:rFonts w:cs="Tahoma"/>
          <w:lang w:val="sl-SI"/>
        </w:rPr>
        <w:t xml:space="preserve">da bo vse svoje pogodbene obveznosti po tej pogodbi izpolnil </w:t>
      </w:r>
      <w:r w:rsidR="0018420C">
        <w:rPr>
          <w:rFonts w:cs="Tahoma"/>
          <w:lang w:val="sl-SI"/>
        </w:rPr>
        <w:t xml:space="preserve">pravilno, kakovostno, </w:t>
      </w:r>
      <w:r w:rsidR="005277F5">
        <w:rPr>
          <w:rFonts w:cs="Tahoma"/>
          <w:lang w:val="sl-SI"/>
        </w:rPr>
        <w:t xml:space="preserve">s skrbnostjo dobrega </w:t>
      </w:r>
      <w:r w:rsidRPr="007D1788">
        <w:rPr>
          <w:rFonts w:cs="Tahoma"/>
          <w:lang w:val="sl-SI"/>
        </w:rPr>
        <w:t xml:space="preserve"> strokovnjak</w:t>
      </w:r>
      <w:r w:rsidR="005277F5">
        <w:rPr>
          <w:rFonts w:cs="Tahoma"/>
          <w:lang w:val="sl-SI"/>
        </w:rPr>
        <w:t>a,  po</w:t>
      </w:r>
      <w:r w:rsidRPr="007D1788">
        <w:rPr>
          <w:rFonts w:cs="Tahoma"/>
          <w:lang w:val="sl-SI"/>
        </w:rPr>
        <w:t xml:space="preserve"> pravili</w:t>
      </w:r>
      <w:r w:rsidR="005277F5">
        <w:rPr>
          <w:rFonts w:cs="Tahoma"/>
          <w:lang w:val="sl-SI"/>
        </w:rPr>
        <w:t>h</w:t>
      </w:r>
      <w:r w:rsidRPr="007D1788">
        <w:rPr>
          <w:rFonts w:cs="Tahoma"/>
          <w:lang w:val="sl-SI"/>
        </w:rPr>
        <w:t xml:space="preserve"> stroke</w:t>
      </w:r>
      <w:r w:rsidR="005277F5">
        <w:rPr>
          <w:rFonts w:cs="Tahoma"/>
          <w:lang w:val="sl-SI"/>
        </w:rPr>
        <w:t xml:space="preserve"> </w:t>
      </w:r>
      <w:r w:rsidR="005277F5" w:rsidRPr="00E77A02">
        <w:rPr>
          <w:rFonts w:cs="Tahoma"/>
          <w:lang w:val="sl-SI"/>
        </w:rPr>
        <w:t>in po običajih</w:t>
      </w:r>
      <w:r w:rsidRPr="00E77A02">
        <w:rPr>
          <w:rFonts w:cs="Tahoma"/>
          <w:lang w:val="sl-SI"/>
        </w:rPr>
        <w:t>;</w:t>
      </w:r>
    </w:p>
    <w:p w14:paraId="48B1265E" w14:textId="3749E6B8" w:rsidR="0027693C" w:rsidRDefault="0027693C" w:rsidP="00B65365">
      <w:pPr>
        <w:pStyle w:val="Odstavekseznama"/>
        <w:numPr>
          <w:ilvl w:val="0"/>
          <w:numId w:val="81"/>
        </w:numPr>
        <w:spacing w:line="240" w:lineRule="auto"/>
        <w:ind w:right="566"/>
        <w:jc w:val="both"/>
        <w:rPr>
          <w:rFonts w:cs="Tahoma"/>
          <w:lang w:val="sl-SI"/>
        </w:rPr>
      </w:pPr>
      <w:r>
        <w:rPr>
          <w:rFonts w:cs="Tahoma"/>
          <w:lang w:val="sl-SI"/>
        </w:rPr>
        <w:t>da bo pri izvajanju pogodbenih obveznosti uporabljal napredne informacijske tehnologije in metode;</w:t>
      </w:r>
    </w:p>
    <w:p w14:paraId="2924FB22" w14:textId="7D393BDE" w:rsidR="0027693C" w:rsidRPr="007D1788" w:rsidRDefault="0027693C" w:rsidP="00B65365">
      <w:pPr>
        <w:pStyle w:val="Odstavekseznama"/>
        <w:numPr>
          <w:ilvl w:val="0"/>
          <w:numId w:val="81"/>
        </w:numPr>
        <w:spacing w:line="240" w:lineRule="auto"/>
        <w:ind w:right="566"/>
        <w:jc w:val="both"/>
        <w:rPr>
          <w:rFonts w:cs="Tahoma"/>
          <w:lang w:val="sl-SI"/>
        </w:rPr>
      </w:pPr>
      <w:r>
        <w:rPr>
          <w:rFonts w:cs="Tahoma"/>
          <w:lang w:val="sl-SI"/>
        </w:rPr>
        <w:t>da bo pri izvajanju storitev vsaj za komunik</w:t>
      </w:r>
      <w:r w:rsidR="009F55AB">
        <w:rPr>
          <w:rFonts w:cs="Tahoma"/>
          <w:lang w:val="sl-SI"/>
        </w:rPr>
        <w:t>acijo z Naročnikom zagotovil kadre, ki aktivno obvladajo slovenski jezik;</w:t>
      </w:r>
    </w:p>
    <w:p w14:paraId="6C0CB5DA" w14:textId="417D57B9" w:rsidR="006E3AD4" w:rsidRPr="007D1788" w:rsidRDefault="006E3AD4" w:rsidP="00B65365">
      <w:pPr>
        <w:pStyle w:val="Odstavekseznama"/>
        <w:numPr>
          <w:ilvl w:val="0"/>
          <w:numId w:val="81"/>
        </w:numPr>
        <w:spacing w:line="240" w:lineRule="auto"/>
        <w:ind w:right="566"/>
        <w:jc w:val="both"/>
        <w:rPr>
          <w:rFonts w:cs="Tahoma"/>
          <w:lang w:val="sl-SI"/>
        </w:rPr>
      </w:pPr>
      <w:r w:rsidRPr="007D1788">
        <w:rPr>
          <w:rFonts w:cs="Tahoma"/>
          <w:lang w:val="sl-SI"/>
        </w:rPr>
        <w:t xml:space="preserve">da </w:t>
      </w:r>
      <w:r w:rsidR="009F55AB" w:rsidRPr="00EA386D">
        <w:rPr>
          <w:rFonts w:cs="Tahoma"/>
          <w:lang w:val="sl-SI"/>
        </w:rPr>
        <w:t xml:space="preserve">bo </w:t>
      </w:r>
      <w:r w:rsidR="009F55AB">
        <w:rPr>
          <w:rFonts w:cs="Tahoma"/>
          <w:lang w:val="sl-SI"/>
        </w:rPr>
        <w:t>skladno s pogodbo</w:t>
      </w:r>
      <w:r w:rsidR="009F55AB" w:rsidRPr="00EA386D">
        <w:rPr>
          <w:rFonts w:cs="Tahoma"/>
          <w:lang w:val="sl-SI"/>
        </w:rPr>
        <w:t xml:space="preserve"> vsa oprema brezhibno delovala in da bodo </w:t>
      </w:r>
      <w:r w:rsidR="009F55AB" w:rsidRPr="00CB0DBC">
        <w:rPr>
          <w:rFonts w:cs="Tahoma"/>
          <w:lang w:val="sl-SI"/>
        </w:rPr>
        <w:t>vse znane nepravilnosti</w:t>
      </w:r>
      <w:r w:rsidR="009F55AB" w:rsidRPr="00EA386D">
        <w:rPr>
          <w:rFonts w:cs="Tahoma"/>
          <w:lang w:val="sl-SI"/>
        </w:rPr>
        <w:t xml:space="preserve"> na in v zvezi z opremo odpravljene ter da bodo v opremi ves čas zagotovljene dogovorjene funkcionalnosti in značilnosti po tej </w:t>
      </w:r>
      <w:r w:rsidR="009F55AB">
        <w:rPr>
          <w:rFonts w:cs="Tahoma"/>
          <w:lang w:val="sl-SI"/>
        </w:rPr>
        <w:t>p</w:t>
      </w:r>
      <w:r w:rsidR="009F55AB" w:rsidRPr="00EA386D">
        <w:rPr>
          <w:rFonts w:cs="Tahoma"/>
          <w:lang w:val="sl-SI"/>
        </w:rPr>
        <w:t>ogodbi in tehničnih specifikacijah</w:t>
      </w:r>
      <w:r w:rsidR="009F55AB">
        <w:rPr>
          <w:rFonts w:cs="Tahoma"/>
          <w:lang w:val="sl-SI"/>
        </w:rPr>
        <w:t>;</w:t>
      </w:r>
    </w:p>
    <w:p w14:paraId="3EA94D27" w14:textId="5383A2EE" w:rsidR="006E3AD4" w:rsidRPr="007D1788" w:rsidRDefault="006E3AD4" w:rsidP="00B65365">
      <w:pPr>
        <w:pStyle w:val="Odstavekseznama"/>
        <w:numPr>
          <w:ilvl w:val="0"/>
          <w:numId w:val="81"/>
        </w:numPr>
        <w:spacing w:line="240" w:lineRule="auto"/>
        <w:ind w:right="566"/>
        <w:jc w:val="both"/>
        <w:rPr>
          <w:rFonts w:cs="Tahoma"/>
          <w:lang w:val="sl-SI"/>
        </w:rPr>
      </w:pPr>
      <w:r w:rsidRPr="007D1788">
        <w:rPr>
          <w:rFonts w:cs="Tahoma"/>
          <w:lang w:val="sl-SI"/>
        </w:rPr>
        <w:t>da bo vse svoje obveznosti, določene s to pogodbo, izpolnil v rokih, določenih v tej pogodbi;</w:t>
      </w:r>
    </w:p>
    <w:p w14:paraId="0001ACCF" w14:textId="0B59F5DF" w:rsidR="006E3AD4" w:rsidRPr="007D1788" w:rsidRDefault="006E3AD4" w:rsidP="00B65365">
      <w:pPr>
        <w:pStyle w:val="Odstavekseznama"/>
        <w:numPr>
          <w:ilvl w:val="0"/>
          <w:numId w:val="81"/>
        </w:numPr>
        <w:spacing w:line="240" w:lineRule="auto"/>
        <w:ind w:right="566"/>
        <w:jc w:val="both"/>
        <w:rPr>
          <w:rFonts w:cs="Tahoma"/>
          <w:lang w:val="sl-SI"/>
        </w:rPr>
      </w:pPr>
      <w:r w:rsidRPr="007D1788">
        <w:rPr>
          <w:rFonts w:cs="Tahoma"/>
          <w:lang w:val="sl-SI"/>
        </w:rPr>
        <w:lastRenderedPageBreak/>
        <w:t>da bo Naročnika pravočasno obvestil o vseh okoliščinah, ki so pomembne za izpolnjevanje pravic in obveznosti Naročnika, določenih s to pogodbo;</w:t>
      </w:r>
    </w:p>
    <w:p w14:paraId="5B4F3A4B" w14:textId="77777777" w:rsidR="006E3AD4" w:rsidRPr="007D1788" w:rsidRDefault="006E3AD4" w:rsidP="00B65365">
      <w:pPr>
        <w:pStyle w:val="Odstavekseznama"/>
        <w:numPr>
          <w:ilvl w:val="0"/>
          <w:numId w:val="81"/>
        </w:numPr>
        <w:spacing w:line="240" w:lineRule="auto"/>
        <w:ind w:right="566"/>
        <w:jc w:val="both"/>
        <w:rPr>
          <w:rFonts w:cs="Tahoma"/>
          <w:lang w:val="sl-SI"/>
        </w:rPr>
      </w:pPr>
      <w:r w:rsidRPr="007D1788">
        <w:rPr>
          <w:rFonts w:cs="Tahoma"/>
          <w:lang w:val="sl-SI"/>
        </w:rPr>
        <w:t>da bo zagotavljal kakovostno in strokovno vzdrževanje programske opreme, vse v skladu z veljavnimi predpisi, standardi in normami.</w:t>
      </w:r>
    </w:p>
    <w:p w14:paraId="3EDE9928" w14:textId="77777777" w:rsidR="00507C30" w:rsidRDefault="00507C30" w:rsidP="00B65365">
      <w:pPr>
        <w:spacing w:line="240" w:lineRule="auto"/>
        <w:ind w:left="360" w:right="566"/>
        <w:jc w:val="both"/>
        <w:rPr>
          <w:rFonts w:cs="Tahoma"/>
          <w:lang w:val="sl-SI"/>
        </w:rPr>
      </w:pPr>
    </w:p>
    <w:p w14:paraId="097C38D3" w14:textId="0CB8625A" w:rsidR="006E3AD4" w:rsidRPr="007D1788" w:rsidRDefault="006E3AD4" w:rsidP="00B65365">
      <w:pPr>
        <w:spacing w:line="240" w:lineRule="auto"/>
        <w:ind w:right="566"/>
        <w:jc w:val="both"/>
        <w:rPr>
          <w:rFonts w:cs="Tahoma"/>
          <w:lang w:val="sl-SI"/>
        </w:rPr>
      </w:pPr>
      <w:r w:rsidRPr="007D1788">
        <w:rPr>
          <w:rFonts w:cs="Tahoma"/>
          <w:lang w:val="sl-SI"/>
        </w:rPr>
        <w:t>Izvajalec se zavezuje zagotavljati zadostno število strokovnjakov</w:t>
      </w:r>
      <w:r w:rsidR="006C6F58">
        <w:rPr>
          <w:rFonts w:cs="Tahoma"/>
          <w:lang w:val="sl-SI"/>
        </w:rPr>
        <w:t xml:space="preserve"> kot to določa </w:t>
      </w:r>
      <w:r w:rsidR="006C6F58">
        <w:rPr>
          <w:rFonts w:cs="Tahoma"/>
          <w:lang w:val="sl-SI"/>
        </w:rPr>
        <w:fldChar w:fldCharType="begin"/>
      </w:r>
      <w:r w:rsidR="006C6F58">
        <w:rPr>
          <w:rFonts w:cs="Tahoma"/>
          <w:lang w:val="sl-SI"/>
        </w:rPr>
        <w:instrText xml:space="preserve"> REF _Ref55477054 \r \h </w:instrText>
      </w:r>
      <w:r w:rsidR="006C6F58">
        <w:rPr>
          <w:rFonts w:cs="Tahoma"/>
          <w:lang w:val="sl-SI"/>
        </w:rPr>
      </w:r>
      <w:r w:rsidR="006C6F58">
        <w:rPr>
          <w:rFonts w:cs="Tahoma"/>
          <w:lang w:val="sl-SI"/>
        </w:rPr>
        <w:fldChar w:fldCharType="separate"/>
      </w:r>
      <w:r w:rsidR="006C6F58">
        <w:rPr>
          <w:rFonts w:cs="Tahoma"/>
          <w:lang w:val="sl-SI"/>
        </w:rPr>
        <w:t>9</w:t>
      </w:r>
      <w:r w:rsidR="006C6F58">
        <w:rPr>
          <w:rFonts w:cs="Tahoma"/>
          <w:lang w:val="sl-SI"/>
        </w:rPr>
        <w:fldChar w:fldCharType="end"/>
      </w:r>
      <w:r w:rsidR="006C6F58">
        <w:rPr>
          <w:rFonts w:cs="Tahoma"/>
          <w:lang w:val="sl-SI"/>
        </w:rPr>
        <w:t>. člen pogodbe</w:t>
      </w:r>
      <w:r w:rsidRPr="007D1788">
        <w:rPr>
          <w:rFonts w:cs="Tahoma"/>
          <w:lang w:val="sl-SI"/>
        </w:rPr>
        <w:t>, delovna sredstva, opremo ter druge pogoje, potrebne za izvajanje vzdrževanja po tej pogodbi in za zagotavljanje programske opreme v brezhibnem stanju, ki bo Naročniku omogočalo nemoteno upora</w:t>
      </w:r>
      <w:r w:rsidR="009F55AB">
        <w:rPr>
          <w:rFonts w:cs="Tahoma"/>
          <w:lang w:val="sl-SI"/>
        </w:rPr>
        <w:t>bo o</w:t>
      </w:r>
      <w:r w:rsidRPr="007D1788">
        <w:rPr>
          <w:rFonts w:cs="Tahoma"/>
          <w:lang w:val="sl-SI"/>
        </w:rPr>
        <w:t>preme v skladu z njenimi funkci</w:t>
      </w:r>
      <w:r w:rsidR="009F55AB">
        <w:rPr>
          <w:rFonts w:cs="Tahoma"/>
          <w:lang w:val="sl-SI"/>
        </w:rPr>
        <w:t xml:space="preserve">onalnimi in nefunkcionalnimi </w:t>
      </w:r>
      <w:r w:rsidRPr="007D1788">
        <w:rPr>
          <w:rFonts w:cs="Tahoma"/>
          <w:lang w:val="sl-SI"/>
        </w:rPr>
        <w:t xml:space="preserve"> specifikacijami.</w:t>
      </w:r>
    </w:p>
    <w:p w14:paraId="15D8DD0B" w14:textId="77777777" w:rsidR="00507C30" w:rsidRPr="007D1788" w:rsidRDefault="00507C30" w:rsidP="00B65365">
      <w:pPr>
        <w:spacing w:line="240" w:lineRule="auto"/>
        <w:ind w:right="566"/>
        <w:jc w:val="both"/>
        <w:rPr>
          <w:rFonts w:cs="Tahoma"/>
          <w:lang w:val="sl-SI"/>
        </w:rPr>
      </w:pPr>
    </w:p>
    <w:p w14:paraId="7FE6B242" w14:textId="4DAFAD5A" w:rsidR="006E3AD4" w:rsidRPr="00E80CFF" w:rsidRDefault="006E3AD4" w:rsidP="00B65365">
      <w:pPr>
        <w:spacing w:line="240" w:lineRule="auto"/>
        <w:ind w:right="566"/>
        <w:jc w:val="both"/>
        <w:rPr>
          <w:rFonts w:cs="Tahoma"/>
          <w:lang w:val="sl-SI"/>
        </w:rPr>
      </w:pPr>
      <w:bookmarkStart w:id="4" w:name="_Hlk57016574"/>
      <w:r w:rsidRPr="007D1788">
        <w:rPr>
          <w:rFonts w:cs="Tahoma"/>
          <w:lang w:val="sl-SI"/>
        </w:rPr>
        <w:t xml:space="preserve">Vsebina te pogodbe ter vsi pridobljeni podatki o Naročniku in v zvezi z Naročnikom in njegovim poslovanjem (vključno v zvezi z izvajanjem te </w:t>
      </w:r>
      <w:r w:rsidR="007D6C5C">
        <w:rPr>
          <w:rFonts w:cs="Tahoma"/>
          <w:lang w:val="sl-SI"/>
        </w:rPr>
        <w:t>p</w:t>
      </w:r>
      <w:r w:rsidRPr="007D1788">
        <w:rPr>
          <w:rFonts w:cs="Tahoma"/>
          <w:lang w:val="sl-SI"/>
        </w:rPr>
        <w:t xml:space="preserve">ogodbe), za Izvajalca predstavljajo </w:t>
      </w:r>
      <w:r w:rsidRPr="00325777">
        <w:rPr>
          <w:rFonts w:cs="Tahoma"/>
          <w:lang w:val="sl-SI"/>
        </w:rPr>
        <w:t>poslovno</w:t>
      </w:r>
      <w:r w:rsidRPr="007D1788">
        <w:rPr>
          <w:rFonts w:cs="Tahoma"/>
          <w:lang w:val="sl-SI"/>
        </w:rPr>
        <w:t xml:space="preserve"> skrivnost, ki jo je dolžan Izvajalec varovati </w:t>
      </w:r>
      <w:r w:rsidR="00594D13">
        <w:rPr>
          <w:rFonts w:cs="Tahoma"/>
          <w:lang w:val="sl-SI"/>
        </w:rPr>
        <w:t xml:space="preserve"> s</w:t>
      </w:r>
      <w:r w:rsidRPr="007D1788">
        <w:rPr>
          <w:rFonts w:cs="Tahoma"/>
          <w:lang w:val="sl-SI"/>
        </w:rPr>
        <w:t xml:space="preserve"> skrbnost</w:t>
      </w:r>
      <w:r w:rsidR="00594D13">
        <w:rPr>
          <w:rFonts w:cs="Tahoma"/>
          <w:lang w:val="sl-SI"/>
        </w:rPr>
        <w:t>jo</w:t>
      </w:r>
      <w:r w:rsidRPr="007D1788">
        <w:rPr>
          <w:rFonts w:cs="Tahoma"/>
          <w:lang w:val="sl-SI"/>
        </w:rPr>
        <w:t xml:space="preserve"> dobrega </w:t>
      </w:r>
      <w:r w:rsidR="00594D13">
        <w:rPr>
          <w:rFonts w:cs="Tahoma"/>
          <w:lang w:val="sl-SI"/>
        </w:rPr>
        <w:t>strokovnjaka</w:t>
      </w:r>
      <w:r w:rsidR="009F55AB">
        <w:rPr>
          <w:rFonts w:cs="Tahoma"/>
          <w:lang w:val="sl-SI"/>
        </w:rPr>
        <w:t xml:space="preserve">. </w:t>
      </w:r>
      <w:r w:rsidRPr="007D1788">
        <w:rPr>
          <w:rFonts w:cs="Tahoma"/>
          <w:lang w:val="sl-SI"/>
        </w:rPr>
        <w:t>Izvajalec za izpolnjevanje te obveznosti za vse svoje delavce (redno zaposlene, pogodbene ali katerekoli druge)</w:t>
      </w:r>
      <w:r w:rsidR="007D6C5C">
        <w:rPr>
          <w:rFonts w:cs="Tahoma"/>
          <w:lang w:val="sl-SI"/>
        </w:rPr>
        <w:t xml:space="preserve">, </w:t>
      </w:r>
      <w:r w:rsidRPr="007D1788">
        <w:rPr>
          <w:rFonts w:cs="Tahoma"/>
          <w:lang w:val="sl-SI"/>
        </w:rPr>
        <w:t>sodelavce</w:t>
      </w:r>
      <w:r w:rsidR="007D6C5C">
        <w:rPr>
          <w:rFonts w:cs="Tahoma"/>
          <w:lang w:val="sl-SI"/>
        </w:rPr>
        <w:t>,</w:t>
      </w:r>
      <w:r w:rsidRPr="007D1788">
        <w:rPr>
          <w:rFonts w:cs="Tahoma"/>
          <w:lang w:val="sl-SI"/>
        </w:rPr>
        <w:t xml:space="preserve"> izpolnitvene pomočnike</w:t>
      </w:r>
      <w:r w:rsidR="007D6C5C">
        <w:rPr>
          <w:rFonts w:cs="Tahoma"/>
          <w:lang w:val="sl-SI"/>
        </w:rPr>
        <w:t xml:space="preserve">, </w:t>
      </w:r>
      <w:r w:rsidRPr="007D1788">
        <w:rPr>
          <w:rFonts w:cs="Tahoma"/>
          <w:lang w:val="sl-SI"/>
        </w:rPr>
        <w:t xml:space="preserve">podizvajalce in katerekoli druge </w:t>
      </w:r>
      <w:r w:rsidR="00D238FD" w:rsidRPr="00FF55DD">
        <w:rPr>
          <w:rFonts w:cs="Tahoma"/>
          <w:lang w:val="sl-SI"/>
        </w:rPr>
        <w:t>osebe</w:t>
      </w:r>
      <w:r w:rsidRPr="00FF55DD">
        <w:rPr>
          <w:rFonts w:cs="Tahoma"/>
          <w:lang w:val="sl-SI"/>
        </w:rPr>
        <w:t>, preko katerih oz. s pomočjo katerih izvaja to pogodbo, odgovarja</w:t>
      </w:r>
      <w:r w:rsidR="00C60A48" w:rsidRPr="00145D3C">
        <w:rPr>
          <w:rFonts w:cs="Tahoma"/>
          <w:lang w:val="sl-SI"/>
        </w:rPr>
        <w:t xml:space="preserve"> v celoti</w:t>
      </w:r>
      <w:r w:rsidRPr="00145D3C">
        <w:rPr>
          <w:rFonts w:cs="Tahoma"/>
          <w:lang w:val="sl-SI"/>
        </w:rPr>
        <w:t xml:space="preserve"> kot za</w:t>
      </w:r>
      <w:r w:rsidR="00325777" w:rsidRPr="00145D3C">
        <w:rPr>
          <w:rFonts w:cs="Tahoma"/>
          <w:lang w:val="sl-SI"/>
        </w:rPr>
        <w:t>se</w:t>
      </w:r>
      <w:r w:rsidRPr="00E80CFF">
        <w:rPr>
          <w:rFonts w:cs="Tahoma"/>
          <w:lang w:val="sl-SI"/>
        </w:rPr>
        <w:t>.</w:t>
      </w:r>
    </w:p>
    <w:bookmarkEnd w:id="4"/>
    <w:p w14:paraId="36CE840F" w14:textId="77777777" w:rsidR="00507C30" w:rsidRDefault="00507C30" w:rsidP="00B65365">
      <w:pPr>
        <w:spacing w:line="240" w:lineRule="auto"/>
        <w:ind w:left="360" w:right="566"/>
        <w:jc w:val="both"/>
        <w:rPr>
          <w:rFonts w:cs="Tahoma"/>
          <w:lang w:val="sl-SI"/>
        </w:rPr>
      </w:pPr>
    </w:p>
    <w:p w14:paraId="50518962" w14:textId="7DCFCC6C" w:rsidR="006E3AD4" w:rsidRDefault="006E3AD4" w:rsidP="00B65365">
      <w:pPr>
        <w:spacing w:line="240" w:lineRule="auto"/>
        <w:ind w:right="566"/>
        <w:jc w:val="both"/>
        <w:rPr>
          <w:rFonts w:cs="Tahoma"/>
          <w:lang w:val="sl-SI"/>
        </w:rPr>
      </w:pPr>
      <w:r w:rsidRPr="0048577C">
        <w:rPr>
          <w:rFonts w:cs="Tahoma"/>
          <w:lang w:val="sl-SI"/>
        </w:rPr>
        <w:t xml:space="preserve">Naročnik ima pravico nadzorovati izvajanje obveznosti Izvajalca po tej </w:t>
      </w:r>
      <w:r w:rsidR="00A90710">
        <w:rPr>
          <w:rFonts w:cs="Tahoma"/>
          <w:lang w:val="sl-SI"/>
        </w:rPr>
        <w:t>p</w:t>
      </w:r>
      <w:r w:rsidRPr="0048577C">
        <w:rPr>
          <w:rFonts w:cs="Tahoma"/>
          <w:lang w:val="sl-SI"/>
        </w:rPr>
        <w:t>ogodbi, Izvajalec pa mu je dolžan to omogočiti. Naročnik ima nadalje pravico dajati Izvajalcu posamezna izpolnitvena navodila, ki jih je dolžan Izvajalec upoštevati.</w:t>
      </w:r>
    </w:p>
    <w:p w14:paraId="27E2504F" w14:textId="77777777" w:rsidR="00A90710" w:rsidRPr="0048577C" w:rsidRDefault="00A90710" w:rsidP="00B65365">
      <w:pPr>
        <w:spacing w:line="240" w:lineRule="auto"/>
        <w:ind w:right="566"/>
        <w:jc w:val="both"/>
        <w:rPr>
          <w:rFonts w:cs="Tahoma"/>
          <w:lang w:val="sl-SI"/>
        </w:rPr>
      </w:pPr>
    </w:p>
    <w:p w14:paraId="631054BC" w14:textId="291C1F6B" w:rsidR="006E3AD4" w:rsidRPr="007D1788" w:rsidRDefault="006E3AD4" w:rsidP="00B65365">
      <w:pPr>
        <w:spacing w:line="240" w:lineRule="auto"/>
        <w:ind w:right="566"/>
        <w:jc w:val="both"/>
        <w:rPr>
          <w:rFonts w:cs="Tahoma"/>
          <w:lang w:val="sl-SI"/>
        </w:rPr>
      </w:pPr>
      <w:r w:rsidRPr="0048577C">
        <w:rPr>
          <w:rFonts w:cs="Tahoma"/>
          <w:lang w:val="sl-SI"/>
        </w:rPr>
        <w:t>Izvajalec Naročniku izrecno zagotavlja in jamči, da izpolnjuje vse pogoje za izvajanje te pogodbe in da ima vsa potrebna dovoljenja in soglasja za izpolnjevanje obveznosti, ki jih je prevzel s sklenitvijo te pogodb</w:t>
      </w:r>
      <w:r w:rsidRPr="007D1788">
        <w:rPr>
          <w:rFonts w:cs="Tahoma"/>
          <w:lang w:val="sl-SI"/>
        </w:rPr>
        <w:t xml:space="preserve">e. </w:t>
      </w:r>
    </w:p>
    <w:p w14:paraId="048F8BDD" w14:textId="77777777" w:rsidR="006E3AD4" w:rsidRPr="007D1788" w:rsidRDefault="006E3AD4" w:rsidP="00B65365">
      <w:pPr>
        <w:ind w:right="566"/>
        <w:jc w:val="both"/>
        <w:rPr>
          <w:rFonts w:cs="Tahoma"/>
          <w:lang w:val="sl-SI"/>
        </w:rPr>
      </w:pPr>
    </w:p>
    <w:p w14:paraId="7C1ADA9B" w14:textId="62426DC7" w:rsidR="0048577C" w:rsidRPr="00485967" w:rsidRDefault="0048577C" w:rsidP="0048577C">
      <w:pPr>
        <w:pStyle w:val="Odstavekseznama"/>
        <w:numPr>
          <w:ilvl w:val="0"/>
          <w:numId w:val="41"/>
        </w:numPr>
        <w:ind w:right="567" w:hanging="720"/>
        <w:jc w:val="center"/>
        <w:rPr>
          <w:rFonts w:cs="Tahoma"/>
          <w:b/>
          <w:bCs/>
          <w:lang w:val="sl-SI"/>
        </w:rPr>
      </w:pPr>
      <w:r>
        <w:rPr>
          <w:rFonts w:cs="Tahoma"/>
          <w:b/>
          <w:bCs/>
          <w:lang w:val="sl-SI"/>
        </w:rPr>
        <w:t>člen</w:t>
      </w:r>
    </w:p>
    <w:p w14:paraId="2D41694A" w14:textId="4B01B612" w:rsidR="0048577C" w:rsidRPr="007D1788" w:rsidRDefault="0048577C" w:rsidP="0048577C">
      <w:pPr>
        <w:ind w:right="567"/>
        <w:jc w:val="center"/>
        <w:rPr>
          <w:rFonts w:cs="Tahoma"/>
          <w:b/>
          <w:bCs/>
          <w:lang w:val="sl-SI"/>
        </w:rPr>
      </w:pPr>
      <w:r>
        <w:rPr>
          <w:rFonts w:cs="Tahoma"/>
          <w:b/>
          <w:bCs/>
          <w:lang w:val="sl-SI"/>
        </w:rPr>
        <w:t>(nove izdaje in nove verzije programske opreme)</w:t>
      </w:r>
    </w:p>
    <w:p w14:paraId="291D1EF8" w14:textId="77777777" w:rsidR="00507C30" w:rsidRDefault="00507C30" w:rsidP="003C4472">
      <w:pPr>
        <w:pStyle w:val="Odstavekseznama"/>
        <w:spacing w:line="240" w:lineRule="auto"/>
        <w:ind w:left="357" w:right="567"/>
        <w:jc w:val="both"/>
        <w:rPr>
          <w:rFonts w:cs="Tahoma"/>
          <w:lang w:val="sl-SI"/>
        </w:rPr>
      </w:pPr>
    </w:p>
    <w:p w14:paraId="31C04B95" w14:textId="3CA04AB4" w:rsidR="0048577C" w:rsidRDefault="0048577C" w:rsidP="00B65365">
      <w:pPr>
        <w:spacing w:line="240" w:lineRule="auto"/>
        <w:ind w:right="567"/>
        <w:jc w:val="both"/>
        <w:rPr>
          <w:rFonts w:cs="Tahoma"/>
          <w:lang w:val="sl-SI"/>
        </w:rPr>
      </w:pPr>
      <w:r w:rsidRPr="003C4472">
        <w:rPr>
          <w:rFonts w:cs="Tahoma"/>
          <w:lang w:val="sl-SI"/>
        </w:rPr>
        <w:t>Pogodbeni stranki sta v zvezi s programsko opremo tudi posebej sporazumni, da je dolžan Izvajalec o novih verzijah programske opreme vsakokrat nemudoma obvestiti Naročnika in mu na njegovo zahtevo omogočiti nakup novih verzij programske opreme pod razumnimi in običajnimi tržnimi (konkurenčnimi) pogoji. V izogib vsakemu dvomu pa sta pogodbeni stranki izrecno sporazumni, da Naročnik ni dolžan kupiti novih verzij programske opreme in da je dolžan Izvajalec Naročniku nuditi vzdrževanje programske opreme v skladu z to pogodbo in brez kakršnih koli omejitev tudi v primeru, če Naročnik ne kupi novih verzij programske opreme, in sicer ne glede na to, katero verzijo programske opreme Naročnik uporablja.</w:t>
      </w:r>
    </w:p>
    <w:p w14:paraId="6C5EB1DB" w14:textId="77777777" w:rsidR="009722DE" w:rsidRDefault="009722DE" w:rsidP="00B65365">
      <w:pPr>
        <w:spacing w:line="240" w:lineRule="auto"/>
        <w:ind w:right="-1"/>
        <w:jc w:val="both"/>
        <w:rPr>
          <w:rFonts w:cs="Tahoma"/>
          <w:lang w:val="sl-SI"/>
        </w:rPr>
      </w:pPr>
    </w:p>
    <w:p w14:paraId="5B3DACA4" w14:textId="5E9262F1" w:rsidR="00D045DC" w:rsidRPr="00485967" w:rsidRDefault="00D045DC" w:rsidP="00D045DC">
      <w:pPr>
        <w:pStyle w:val="Odstavekseznama"/>
        <w:numPr>
          <w:ilvl w:val="0"/>
          <w:numId w:val="41"/>
        </w:numPr>
        <w:ind w:right="567" w:hanging="720"/>
        <w:jc w:val="center"/>
        <w:rPr>
          <w:rFonts w:cs="Tahoma"/>
          <w:b/>
          <w:bCs/>
          <w:lang w:val="sl-SI"/>
        </w:rPr>
      </w:pPr>
      <w:bookmarkStart w:id="5" w:name="_Ref55477054"/>
      <w:r>
        <w:rPr>
          <w:rFonts w:cs="Tahoma"/>
          <w:b/>
          <w:bCs/>
          <w:lang w:val="sl-SI"/>
        </w:rPr>
        <w:t>člen</w:t>
      </w:r>
      <w:bookmarkEnd w:id="5"/>
    </w:p>
    <w:p w14:paraId="777B9630" w14:textId="15AEC7AC" w:rsidR="00D045DC" w:rsidRDefault="00D045DC" w:rsidP="00275B39">
      <w:pPr>
        <w:spacing w:line="240" w:lineRule="auto"/>
        <w:ind w:right="567"/>
        <w:jc w:val="center"/>
        <w:rPr>
          <w:rFonts w:cs="Tahoma"/>
          <w:lang w:val="sl-SI"/>
        </w:rPr>
      </w:pPr>
      <w:r>
        <w:rPr>
          <w:rFonts w:cs="Tahoma"/>
          <w:b/>
          <w:bCs/>
          <w:lang w:val="sl-SI"/>
        </w:rPr>
        <w:t>(strokovni kader)</w:t>
      </w:r>
    </w:p>
    <w:p w14:paraId="6AFE33C5" w14:textId="1F064D50" w:rsidR="00D045DC" w:rsidRDefault="00D045DC" w:rsidP="00B65365">
      <w:pPr>
        <w:spacing w:before="100" w:beforeAutospacing="1" w:after="100" w:afterAutospacing="1" w:line="240" w:lineRule="auto"/>
        <w:ind w:right="567"/>
        <w:jc w:val="both"/>
        <w:rPr>
          <w:rFonts w:cs="Tahoma"/>
          <w:lang w:val="sl-SI"/>
        </w:rPr>
      </w:pPr>
      <w:r>
        <w:rPr>
          <w:rFonts w:cs="Tahoma"/>
          <w:lang w:val="sl-SI"/>
        </w:rPr>
        <w:t>Izvajalec je dolžan ves čas trajanja pogodbe zagotavljati skupino strokovnjakov, ki izpolnjuje vse pogoje  in zahteve iz razpisne dokumentacije ter kompetence, znanje in izkušnje, na katere se je skliceval ponudnik v ponudbi za predmetno javno naročilo (v nadaljevanju: strokovni kader). Izvajalec ves čas trajanja pogodbe zagotavlja, da bo pogodbena dela izvajal strokovni kader, naveden v seznamu nominiranega kadra, predloženega v ponudbi</w:t>
      </w:r>
      <w:r w:rsidR="001E5F9E">
        <w:rPr>
          <w:rFonts w:cs="Tahoma"/>
          <w:lang w:val="sl-SI"/>
        </w:rPr>
        <w:t xml:space="preserve"> (</w:t>
      </w:r>
      <w:r w:rsidR="001E5F9E" w:rsidRPr="00D64571">
        <w:rPr>
          <w:rFonts w:cs="Tahoma"/>
          <w:lang w:val="sl-SI"/>
        </w:rPr>
        <w:t>Obraz</w:t>
      </w:r>
      <w:r w:rsidR="001E5F9E">
        <w:rPr>
          <w:rFonts w:cs="Tahoma"/>
          <w:lang w:val="sl-SI"/>
        </w:rPr>
        <w:t xml:space="preserve">ec </w:t>
      </w:r>
      <w:r w:rsidR="001E5F9E" w:rsidRPr="00D64571">
        <w:rPr>
          <w:rFonts w:cs="Tahoma"/>
          <w:lang w:val="sl-SI"/>
        </w:rPr>
        <w:t>6 »Seznam nominiranega kadra in izjava ponudnika«</w:t>
      </w:r>
      <w:r w:rsidR="001E5F9E">
        <w:rPr>
          <w:rFonts w:cs="Tahoma"/>
          <w:lang w:val="sl-SI"/>
        </w:rPr>
        <w:t>)</w:t>
      </w:r>
      <w:r>
        <w:rPr>
          <w:rFonts w:cs="Tahoma"/>
          <w:lang w:val="sl-SI"/>
        </w:rPr>
        <w:t xml:space="preserve">. </w:t>
      </w:r>
    </w:p>
    <w:p w14:paraId="0407CE59" w14:textId="5CAFDA12" w:rsidR="00D045DC" w:rsidRDefault="001E5F9E" w:rsidP="00B65365">
      <w:pPr>
        <w:spacing w:before="100" w:beforeAutospacing="1" w:after="100" w:afterAutospacing="1" w:line="240" w:lineRule="auto"/>
        <w:ind w:right="567"/>
        <w:jc w:val="both"/>
        <w:rPr>
          <w:rFonts w:cs="Tahoma"/>
          <w:lang w:val="sl-SI"/>
        </w:rPr>
      </w:pPr>
      <w:r>
        <w:rPr>
          <w:rFonts w:cs="Tahoma"/>
          <w:lang w:val="sl-SI"/>
        </w:rPr>
        <w:t xml:space="preserve">Sprememba strokovnega kadra je mogoča izključno s pisnim soglasjem Naročnika in le v izjemnih opravičljivih razlogih, nastalih brez krivde Izvajalca (npr. dalj časa trajajoča bolniška ali druga odsotnost delavca, odpoved pogodbe o zaposlitvi s strani delavca ipd.). V primeru utemeljenih razlogov lahko zamenjavo strokovnega kadra zahteva Naročnik sam. </w:t>
      </w:r>
    </w:p>
    <w:p w14:paraId="7F061B7A" w14:textId="1E305DAE" w:rsidR="001E5F9E" w:rsidRDefault="001E5F9E" w:rsidP="00B65365">
      <w:pPr>
        <w:spacing w:before="100" w:beforeAutospacing="1" w:after="100" w:afterAutospacing="1" w:line="240" w:lineRule="auto"/>
        <w:ind w:right="567"/>
        <w:jc w:val="both"/>
        <w:rPr>
          <w:rFonts w:cs="Tahoma"/>
          <w:lang w:val="sl-SI"/>
        </w:rPr>
      </w:pPr>
      <w:r>
        <w:rPr>
          <w:rFonts w:cs="Tahoma"/>
          <w:lang w:val="sl-SI"/>
        </w:rPr>
        <w:t>V primeru spremembe strokovnega kadra v časi izvajanja pogodbenih storitev mora novi kader izpolnjevati vse pogoje in zahteve iz razpisne dokumentacije za predmetno javno naročilo. Pred nameravano kadrovsko spremembo mora izvajalec pisno obvestiti Naročnika in predložiti vsa dokazila, ki dokazujejo usposobljenost strokovnega kadra. Odločitev o soglasju k spremembi strokovnega kadra je v diskreciji Naročnika.</w:t>
      </w:r>
    </w:p>
    <w:p w14:paraId="137EEC97" w14:textId="77777777" w:rsidR="00507CF5" w:rsidRDefault="00507CF5" w:rsidP="00B65365">
      <w:pPr>
        <w:spacing w:before="100" w:beforeAutospacing="1" w:after="100" w:afterAutospacing="1" w:line="240" w:lineRule="auto"/>
        <w:ind w:right="567"/>
        <w:jc w:val="both"/>
        <w:rPr>
          <w:rFonts w:cs="Tahoma"/>
          <w:lang w:val="sl-SI"/>
        </w:rPr>
      </w:pPr>
      <w:r>
        <w:rPr>
          <w:rFonts w:cs="Tahoma"/>
          <w:lang w:val="sl-SI"/>
        </w:rPr>
        <w:lastRenderedPageBreak/>
        <w:t>Kot sprememba strokovnega kadra se šteje izključitev osebe iz skupine strokovnjakov, navedene v seznamu nominiranega kadra, kot tudi zamenjava te osebe z novim kadrom. Pri spremembi kadra mora Izvajalec zagotoviti prenos predhodnih rezultatov dela in znanja, pridobljenega med izvajanjem pogodbenih storitev, na nov kader.</w:t>
      </w:r>
    </w:p>
    <w:p w14:paraId="144E45B3" w14:textId="76F1E290" w:rsidR="00D045DC" w:rsidRPr="00275B39" w:rsidRDefault="00507CF5" w:rsidP="00B65365">
      <w:pPr>
        <w:spacing w:before="100" w:beforeAutospacing="1" w:after="100" w:afterAutospacing="1" w:line="240" w:lineRule="auto"/>
        <w:ind w:right="567"/>
        <w:jc w:val="both"/>
        <w:rPr>
          <w:rFonts w:cs="Tahoma"/>
          <w:lang w:val="sl-SI"/>
        </w:rPr>
      </w:pPr>
      <w:r>
        <w:rPr>
          <w:rFonts w:cs="Tahoma"/>
          <w:lang w:val="sl-SI"/>
        </w:rPr>
        <w:t>Na</w:t>
      </w:r>
      <w:r w:rsidR="00D045DC" w:rsidRPr="00275B39">
        <w:rPr>
          <w:rFonts w:cs="Tahoma"/>
          <w:lang w:val="sl-SI"/>
        </w:rPr>
        <w:t xml:space="preserve">ročnik si pridržuje pravico, da na kraju izvajanja del kadar koli preveri, ali </w:t>
      </w:r>
      <w:r>
        <w:rPr>
          <w:rFonts w:cs="Tahoma"/>
          <w:lang w:val="sl-SI"/>
        </w:rPr>
        <w:t xml:space="preserve">Izvajalec </w:t>
      </w:r>
      <w:r w:rsidR="00D045DC" w:rsidRPr="00275B39">
        <w:rPr>
          <w:rFonts w:cs="Tahoma"/>
          <w:lang w:val="sl-SI"/>
        </w:rPr>
        <w:t>izvaja storitve s kadri, ki jih je nominiral v ponudbi</w:t>
      </w:r>
      <w:r>
        <w:rPr>
          <w:rFonts w:cs="Tahoma"/>
          <w:lang w:val="sl-SI"/>
        </w:rPr>
        <w:t>, te osebe pa so dolžne Naročniku dati verodostojne podatke</w:t>
      </w:r>
      <w:r w:rsidR="00D045DC" w:rsidRPr="00275B39">
        <w:rPr>
          <w:rFonts w:cs="Tahoma"/>
          <w:lang w:val="sl-SI"/>
        </w:rPr>
        <w:t xml:space="preserve">.  </w:t>
      </w:r>
    </w:p>
    <w:p w14:paraId="3AC4A6F3" w14:textId="25459544" w:rsidR="003D39BE" w:rsidRDefault="00D045DC" w:rsidP="003D39BE">
      <w:pPr>
        <w:spacing w:line="240" w:lineRule="auto"/>
        <w:ind w:right="566"/>
        <w:jc w:val="both"/>
        <w:rPr>
          <w:rFonts w:cs="Tahoma"/>
          <w:szCs w:val="20"/>
          <w:lang w:val="sl-SI"/>
        </w:rPr>
      </w:pPr>
      <w:r w:rsidRPr="00275B39">
        <w:rPr>
          <w:rFonts w:cs="Tahoma"/>
          <w:lang w:val="sl-SI"/>
        </w:rPr>
        <w:t>Če naročnik pri preverjanju na kraju izvajanja del ali na kakršen koli drug način ugotovi, da</w:t>
      </w:r>
      <w:r w:rsidR="00507CF5">
        <w:rPr>
          <w:rFonts w:cs="Tahoma"/>
          <w:lang w:val="sl-SI"/>
        </w:rPr>
        <w:t xml:space="preserve"> Izvajalec </w:t>
      </w:r>
      <w:r w:rsidRPr="00275B39">
        <w:rPr>
          <w:rFonts w:cs="Tahoma"/>
          <w:lang w:val="sl-SI"/>
        </w:rPr>
        <w:t xml:space="preserve"> storitev ne izvaja s </w:t>
      </w:r>
      <w:r w:rsidR="00507CF5">
        <w:rPr>
          <w:rFonts w:cs="Tahoma"/>
          <w:lang w:val="sl-SI"/>
        </w:rPr>
        <w:t xml:space="preserve">strokovnim </w:t>
      </w:r>
      <w:r w:rsidRPr="00275B39">
        <w:rPr>
          <w:rFonts w:cs="Tahoma"/>
          <w:lang w:val="sl-SI"/>
        </w:rPr>
        <w:t>kadr</w:t>
      </w:r>
      <w:r w:rsidR="00507CF5">
        <w:rPr>
          <w:rFonts w:cs="Tahoma"/>
          <w:lang w:val="sl-SI"/>
        </w:rPr>
        <w:t>om</w:t>
      </w:r>
      <w:r w:rsidRPr="00275B39">
        <w:rPr>
          <w:rFonts w:cs="Tahoma"/>
          <w:lang w:val="sl-SI"/>
        </w:rPr>
        <w:t xml:space="preserve">, ki </w:t>
      </w:r>
      <w:r w:rsidR="00507CF5">
        <w:rPr>
          <w:rFonts w:cs="Tahoma"/>
          <w:lang w:val="sl-SI"/>
        </w:rPr>
        <w:t>ga j</w:t>
      </w:r>
      <w:r w:rsidRPr="00275B39">
        <w:rPr>
          <w:rFonts w:cs="Tahoma"/>
          <w:lang w:val="sl-SI"/>
        </w:rPr>
        <w:t xml:space="preserve">e nominiral v ponudbi, oziroma z njihovimi </w:t>
      </w:r>
      <w:r w:rsidR="003F44F8">
        <w:rPr>
          <w:rFonts w:cs="Tahoma"/>
          <w:lang w:val="sl-SI"/>
        </w:rPr>
        <w:t>z</w:t>
      </w:r>
      <w:r w:rsidRPr="00275B39">
        <w:rPr>
          <w:rFonts w:cs="Tahoma"/>
          <w:lang w:val="sl-SI"/>
        </w:rPr>
        <w:t xml:space="preserve">amenjavami, za katere je naročnik podal pisno soglasje, </w:t>
      </w:r>
      <w:r w:rsidR="00507CF5">
        <w:rPr>
          <w:rFonts w:cs="Tahoma"/>
          <w:lang w:val="sl-SI"/>
        </w:rPr>
        <w:t xml:space="preserve">lahko Naročnik </w:t>
      </w:r>
      <w:r w:rsidRPr="00275B39">
        <w:rPr>
          <w:rFonts w:cs="Tahoma"/>
          <w:lang w:val="sl-SI"/>
        </w:rPr>
        <w:t>odstopi od pogodbe in /</w:t>
      </w:r>
      <w:r w:rsidR="00507CF5">
        <w:rPr>
          <w:rFonts w:cs="Tahoma"/>
          <w:lang w:val="sl-SI"/>
        </w:rPr>
        <w:t xml:space="preserve"> </w:t>
      </w:r>
      <w:r w:rsidRPr="00275B39">
        <w:rPr>
          <w:rFonts w:cs="Tahoma"/>
          <w:lang w:val="sl-SI"/>
        </w:rPr>
        <w:t xml:space="preserve">ali zahteva plačilo pogodbene kazni v višini 30 % </w:t>
      </w:r>
      <w:r w:rsidR="00846FC4">
        <w:rPr>
          <w:rFonts w:cs="Tahoma"/>
          <w:lang w:val="sl-SI"/>
        </w:rPr>
        <w:t xml:space="preserve">letne </w:t>
      </w:r>
      <w:r w:rsidRPr="00275B39">
        <w:rPr>
          <w:rFonts w:cs="Tahoma"/>
          <w:lang w:val="sl-SI"/>
        </w:rPr>
        <w:t>vrednosti pogodbe z DDV</w:t>
      </w:r>
      <w:r w:rsidR="00864A09">
        <w:rPr>
          <w:rFonts w:cs="Tahoma"/>
          <w:lang w:val="sl-SI"/>
        </w:rPr>
        <w:t xml:space="preserve"> za vsako p</w:t>
      </w:r>
      <w:r w:rsidR="00864A09" w:rsidRPr="003D39BE">
        <w:rPr>
          <w:rFonts w:cs="Tahoma"/>
          <w:szCs w:val="20"/>
          <w:lang w:val="sl-SI"/>
        </w:rPr>
        <w:t>osamezn</w:t>
      </w:r>
      <w:r w:rsidR="00864A09">
        <w:rPr>
          <w:rFonts w:cs="Tahoma"/>
          <w:lang w:val="sl-SI"/>
        </w:rPr>
        <w:t>o zamenjavo,</w:t>
      </w:r>
      <w:r w:rsidR="00507CF5">
        <w:rPr>
          <w:rFonts w:cs="Tahoma"/>
          <w:lang w:val="sl-SI"/>
        </w:rPr>
        <w:t xml:space="preserve"> kot to določa</w:t>
      </w:r>
      <w:r w:rsidR="00864A09">
        <w:rPr>
          <w:rFonts w:cs="Tahoma"/>
          <w:lang w:val="sl-SI"/>
        </w:rPr>
        <w:t xml:space="preserve"> </w:t>
      </w:r>
      <w:r w:rsidR="00864A09">
        <w:rPr>
          <w:rFonts w:cs="Tahoma"/>
          <w:lang w:val="sl-SI"/>
        </w:rPr>
        <w:fldChar w:fldCharType="begin"/>
      </w:r>
      <w:r w:rsidR="00864A09">
        <w:rPr>
          <w:rFonts w:cs="Tahoma"/>
          <w:lang w:val="sl-SI"/>
        </w:rPr>
        <w:instrText xml:space="preserve"> REF _Ref54556171 \r \h </w:instrText>
      </w:r>
      <w:r w:rsidR="00864A09">
        <w:rPr>
          <w:rFonts w:cs="Tahoma"/>
          <w:lang w:val="sl-SI"/>
        </w:rPr>
      </w:r>
      <w:r w:rsidR="00864A09">
        <w:rPr>
          <w:rFonts w:cs="Tahoma"/>
          <w:lang w:val="sl-SI"/>
        </w:rPr>
        <w:fldChar w:fldCharType="separate"/>
      </w:r>
      <w:r w:rsidR="00864A09">
        <w:rPr>
          <w:rFonts w:cs="Tahoma"/>
          <w:lang w:val="sl-SI"/>
        </w:rPr>
        <w:t>22</w:t>
      </w:r>
      <w:r w:rsidR="00864A09">
        <w:rPr>
          <w:rFonts w:cs="Tahoma"/>
          <w:lang w:val="sl-SI"/>
        </w:rPr>
        <w:fldChar w:fldCharType="end"/>
      </w:r>
      <w:r w:rsidR="00864A09">
        <w:rPr>
          <w:rFonts w:cs="Tahoma"/>
          <w:lang w:val="sl-SI"/>
        </w:rPr>
        <w:t xml:space="preserve">. </w:t>
      </w:r>
      <w:r w:rsidR="00507CF5" w:rsidRPr="00275B39">
        <w:rPr>
          <w:rFonts w:cs="Tahoma"/>
          <w:lang w:val="sl-SI"/>
        </w:rPr>
        <w:t>člen</w:t>
      </w:r>
      <w:r w:rsidR="00507CF5">
        <w:rPr>
          <w:rFonts w:cs="Tahoma"/>
          <w:lang w:val="sl-SI"/>
        </w:rPr>
        <w:t xml:space="preserve"> pogodbe</w:t>
      </w:r>
      <w:r w:rsidRPr="00275B39">
        <w:rPr>
          <w:rFonts w:cs="Tahoma"/>
          <w:lang w:val="sl-SI"/>
        </w:rPr>
        <w:t>.</w:t>
      </w:r>
      <w:r w:rsidR="003D39BE" w:rsidRPr="003D39BE">
        <w:rPr>
          <w:rFonts w:cs="Tahoma"/>
          <w:szCs w:val="20"/>
          <w:lang w:val="sl-SI"/>
        </w:rPr>
        <w:t xml:space="preserve"> </w:t>
      </w:r>
    </w:p>
    <w:p w14:paraId="123003A8" w14:textId="77777777" w:rsidR="003D39BE" w:rsidRDefault="003D39BE" w:rsidP="003D39BE">
      <w:pPr>
        <w:spacing w:line="240" w:lineRule="auto"/>
        <w:ind w:right="566"/>
        <w:jc w:val="both"/>
        <w:rPr>
          <w:rFonts w:cs="Tahoma"/>
          <w:szCs w:val="20"/>
          <w:lang w:val="sl-SI"/>
        </w:rPr>
      </w:pPr>
    </w:p>
    <w:p w14:paraId="0AF45CD8" w14:textId="2459FEFA" w:rsidR="006E3AD4" w:rsidRPr="007D1788" w:rsidRDefault="006E3AD4" w:rsidP="003C4472">
      <w:pPr>
        <w:pStyle w:val="Naslov8"/>
        <w:ind w:right="566"/>
      </w:pPr>
      <w:r w:rsidRPr="007D1788">
        <w:t>V</w:t>
      </w:r>
      <w:r w:rsidR="00FA7A63">
        <w:t>I</w:t>
      </w:r>
      <w:r w:rsidRPr="007D1788">
        <w:t>. IZVAJANJE VZDRŽEVANJA</w:t>
      </w:r>
    </w:p>
    <w:p w14:paraId="5B9A7AF2" w14:textId="77777777" w:rsidR="006E3AD4" w:rsidRPr="007D1788" w:rsidRDefault="006E3AD4" w:rsidP="006E3AD4">
      <w:pPr>
        <w:ind w:left="360" w:right="567"/>
        <w:jc w:val="both"/>
        <w:rPr>
          <w:rFonts w:cs="Tahoma"/>
          <w:b/>
          <w:lang w:val="sl-SI"/>
        </w:rPr>
      </w:pPr>
    </w:p>
    <w:p w14:paraId="537F44F1" w14:textId="273EB5B6" w:rsidR="00846C8C" w:rsidRPr="00485967" w:rsidRDefault="00846C8C" w:rsidP="0083119F">
      <w:pPr>
        <w:pStyle w:val="Odstavekseznama"/>
        <w:numPr>
          <w:ilvl w:val="0"/>
          <w:numId w:val="41"/>
        </w:numPr>
        <w:ind w:right="567" w:hanging="720"/>
        <w:jc w:val="center"/>
        <w:rPr>
          <w:rFonts w:cs="Tahoma"/>
          <w:b/>
          <w:lang w:val="sl-SI"/>
        </w:rPr>
      </w:pPr>
      <w:r w:rsidRPr="00485967">
        <w:rPr>
          <w:rFonts w:cs="Tahoma"/>
          <w:b/>
          <w:lang w:val="sl-SI"/>
        </w:rPr>
        <w:t>člen</w:t>
      </w:r>
    </w:p>
    <w:p w14:paraId="506B83C2" w14:textId="6A91544E" w:rsidR="006E3AD4" w:rsidRPr="007D1788" w:rsidRDefault="00846C8C" w:rsidP="0083119F">
      <w:pPr>
        <w:ind w:left="360" w:right="567" w:hanging="360"/>
        <w:jc w:val="center"/>
        <w:rPr>
          <w:rFonts w:cs="Tahoma"/>
          <w:b/>
          <w:lang w:val="sl-SI"/>
        </w:rPr>
      </w:pPr>
      <w:r>
        <w:rPr>
          <w:rFonts w:cs="Tahoma"/>
          <w:b/>
          <w:lang w:val="sl-SI"/>
        </w:rPr>
        <w:t>(</w:t>
      </w:r>
      <w:r w:rsidR="00234C4C">
        <w:rPr>
          <w:rFonts w:cs="Tahoma"/>
          <w:b/>
          <w:lang w:val="sl-SI"/>
        </w:rPr>
        <w:t>z</w:t>
      </w:r>
      <w:r w:rsidR="00234C4C" w:rsidRPr="007D1788">
        <w:rPr>
          <w:rFonts w:cs="Tahoma"/>
          <w:b/>
          <w:lang w:val="sl-SI"/>
        </w:rPr>
        <w:t xml:space="preserve">agotavljanje </w:t>
      </w:r>
      <w:r w:rsidR="006E3AD4" w:rsidRPr="007D1788">
        <w:rPr>
          <w:rFonts w:cs="Tahoma"/>
          <w:b/>
          <w:lang w:val="sl-SI"/>
        </w:rPr>
        <w:t>preventivnega vzdrževanja programske opreme</w:t>
      </w:r>
      <w:r>
        <w:rPr>
          <w:rFonts w:cs="Tahoma"/>
          <w:b/>
          <w:lang w:val="sl-SI"/>
        </w:rPr>
        <w:t>)</w:t>
      </w:r>
    </w:p>
    <w:p w14:paraId="47AA8E41" w14:textId="77777777" w:rsidR="006E3AD4" w:rsidRPr="007D1788" w:rsidRDefault="006E3AD4" w:rsidP="006E3AD4">
      <w:pPr>
        <w:ind w:left="360" w:right="567"/>
        <w:jc w:val="both"/>
        <w:rPr>
          <w:rFonts w:cs="Tahoma"/>
          <w:b/>
          <w:lang w:val="sl-SI"/>
        </w:rPr>
      </w:pPr>
    </w:p>
    <w:p w14:paraId="75203937" w14:textId="77777777" w:rsidR="006E3AD4" w:rsidRPr="007D1788" w:rsidRDefault="006E3AD4" w:rsidP="00B65365">
      <w:pPr>
        <w:spacing w:line="240" w:lineRule="auto"/>
        <w:ind w:right="567"/>
        <w:jc w:val="both"/>
        <w:rPr>
          <w:rFonts w:cs="Tahoma"/>
          <w:lang w:val="sl-SI"/>
        </w:rPr>
      </w:pPr>
      <w:r w:rsidRPr="007D1788">
        <w:rPr>
          <w:rFonts w:cs="Tahoma"/>
          <w:lang w:val="sl-SI"/>
        </w:rPr>
        <w:t>Izvajalec bo storitve preventivnega vzdrževanja izvajal preko oddaljenega dostopa ali na Naročnikovi lokaciji, na kateri se nahaja oprema, če je to potrebno za izvedbo preventivnega vzdrževanja.</w:t>
      </w:r>
    </w:p>
    <w:p w14:paraId="651283EB" w14:textId="77777777" w:rsidR="00507C30" w:rsidRDefault="00507C30" w:rsidP="00B65365">
      <w:pPr>
        <w:spacing w:line="240" w:lineRule="auto"/>
        <w:ind w:right="567"/>
        <w:jc w:val="both"/>
        <w:rPr>
          <w:rFonts w:cs="Tahoma"/>
          <w:lang w:val="sl-SI"/>
        </w:rPr>
      </w:pPr>
    </w:p>
    <w:p w14:paraId="703FD881" w14:textId="10A2397F" w:rsidR="006E3AD4" w:rsidRPr="007D1788" w:rsidRDefault="006E3AD4" w:rsidP="00B65365">
      <w:pPr>
        <w:spacing w:line="240" w:lineRule="auto"/>
        <w:ind w:right="567"/>
        <w:jc w:val="both"/>
        <w:rPr>
          <w:rFonts w:cs="Tahoma"/>
          <w:lang w:val="sl-SI"/>
        </w:rPr>
      </w:pPr>
      <w:r w:rsidRPr="007D1788">
        <w:rPr>
          <w:rFonts w:cs="Tahoma"/>
          <w:lang w:val="sl-SI"/>
        </w:rPr>
        <w:t xml:space="preserve">Izvajalec se zavezuje, da bo preventivno vzdrževanje izvajal v naslednjih časovnih intervalih: vsake </w:t>
      </w:r>
      <w:r w:rsidR="002239A5">
        <w:rPr>
          <w:rFonts w:cs="Tahoma"/>
          <w:lang w:val="sl-SI"/>
        </w:rPr>
        <w:t xml:space="preserve">štiri (4) </w:t>
      </w:r>
      <w:r w:rsidRPr="007D1788">
        <w:rPr>
          <w:rFonts w:cs="Tahoma"/>
          <w:lang w:val="sl-SI"/>
        </w:rPr>
        <w:t xml:space="preserve">mesece, </w:t>
      </w:r>
      <w:r w:rsidR="002239A5">
        <w:rPr>
          <w:rFonts w:cs="Tahoma"/>
          <w:lang w:val="sl-SI"/>
        </w:rPr>
        <w:t>tri (</w:t>
      </w:r>
      <w:r w:rsidRPr="007D1788">
        <w:rPr>
          <w:rFonts w:cs="Tahoma"/>
          <w:lang w:val="sl-SI"/>
        </w:rPr>
        <w:t>3</w:t>
      </w:r>
      <w:r w:rsidR="00A90710">
        <w:rPr>
          <w:rFonts w:cs="Tahoma"/>
          <w:lang w:val="sl-SI"/>
        </w:rPr>
        <w:t>)</w:t>
      </w:r>
      <w:r w:rsidRPr="007D1788">
        <w:rPr>
          <w:rFonts w:cs="Tahoma"/>
          <w:lang w:val="sl-SI"/>
        </w:rPr>
        <w:t xml:space="preserve"> x letno, pri čemer bo prvo preventivno vzdrževanje v okviru te pogodbe izvedel 1 mesec po njeni sklenitvi. </w:t>
      </w:r>
    </w:p>
    <w:p w14:paraId="642DF04F" w14:textId="77777777" w:rsidR="00507C30" w:rsidRDefault="00507C30" w:rsidP="00B65365">
      <w:pPr>
        <w:spacing w:line="240" w:lineRule="auto"/>
        <w:ind w:right="567"/>
        <w:jc w:val="both"/>
        <w:rPr>
          <w:rFonts w:cs="Tahoma"/>
          <w:lang w:val="sl-SI"/>
        </w:rPr>
      </w:pPr>
    </w:p>
    <w:p w14:paraId="5C61D1DC" w14:textId="125BBB52" w:rsidR="006E3AD4" w:rsidRPr="007D1788" w:rsidRDefault="006E3AD4" w:rsidP="00B65365">
      <w:pPr>
        <w:spacing w:line="240" w:lineRule="auto"/>
        <w:ind w:right="567"/>
        <w:jc w:val="both"/>
        <w:rPr>
          <w:rFonts w:cs="Tahoma"/>
          <w:lang w:val="sl-SI"/>
        </w:rPr>
      </w:pPr>
      <w:r w:rsidRPr="007D1788">
        <w:rPr>
          <w:rFonts w:cs="Tahoma"/>
          <w:lang w:val="sl-SI"/>
        </w:rPr>
        <w:t xml:space="preserve">Preventivno vzdrževanje vključuje: </w:t>
      </w:r>
    </w:p>
    <w:p w14:paraId="2FBCCEA6" w14:textId="77777777" w:rsidR="006E3AD4" w:rsidRPr="007D1788" w:rsidRDefault="006E3AD4" w:rsidP="00B65365">
      <w:pPr>
        <w:numPr>
          <w:ilvl w:val="0"/>
          <w:numId w:val="33"/>
        </w:numPr>
        <w:spacing w:line="240" w:lineRule="auto"/>
        <w:ind w:right="-1"/>
        <w:jc w:val="both"/>
        <w:rPr>
          <w:rFonts w:cs="Tahoma"/>
          <w:lang w:val="sl-SI"/>
        </w:rPr>
      </w:pPr>
      <w:r w:rsidRPr="007D1788">
        <w:rPr>
          <w:rFonts w:cs="Tahoma"/>
          <w:lang w:val="sl-SI"/>
        </w:rPr>
        <w:t>pregled strežnika, na katerem je nameščena programska oprema,</w:t>
      </w:r>
    </w:p>
    <w:p w14:paraId="79507517" w14:textId="77777777" w:rsidR="006E3AD4" w:rsidRPr="007D1788" w:rsidRDefault="006E3AD4" w:rsidP="00B65365">
      <w:pPr>
        <w:numPr>
          <w:ilvl w:val="0"/>
          <w:numId w:val="33"/>
        </w:numPr>
        <w:spacing w:line="240" w:lineRule="auto"/>
        <w:ind w:right="-1"/>
        <w:jc w:val="both"/>
        <w:rPr>
          <w:rFonts w:cs="Tahoma"/>
          <w:lang w:val="sl-SI"/>
        </w:rPr>
      </w:pPr>
      <w:r w:rsidRPr="007D1788">
        <w:rPr>
          <w:rFonts w:cs="Tahoma"/>
          <w:lang w:val="sl-SI"/>
        </w:rPr>
        <w:t xml:space="preserve">pregled programske opreme in </w:t>
      </w:r>
    </w:p>
    <w:p w14:paraId="1EA8FBCD" w14:textId="77777777" w:rsidR="006E3AD4" w:rsidRPr="007D1788" w:rsidRDefault="006E3AD4" w:rsidP="00B65365">
      <w:pPr>
        <w:numPr>
          <w:ilvl w:val="0"/>
          <w:numId w:val="33"/>
        </w:numPr>
        <w:spacing w:line="240" w:lineRule="auto"/>
        <w:ind w:right="-1"/>
        <w:jc w:val="both"/>
        <w:rPr>
          <w:rFonts w:cs="Tahoma"/>
          <w:lang w:val="sl-SI"/>
        </w:rPr>
      </w:pPr>
      <w:r w:rsidRPr="007D1788">
        <w:rPr>
          <w:rFonts w:cs="Tahoma"/>
          <w:lang w:val="sl-SI"/>
        </w:rPr>
        <w:t xml:space="preserve">pregled baze podatkov. </w:t>
      </w:r>
    </w:p>
    <w:p w14:paraId="42E7985C" w14:textId="77777777" w:rsidR="00507C30" w:rsidRDefault="00507C30" w:rsidP="00B65365">
      <w:pPr>
        <w:spacing w:line="240" w:lineRule="auto"/>
        <w:ind w:right="-1"/>
        <w:jc w:val="both"/>
        <w:rPr>
          <w:rFonts w:cs="Tahoma"/>
          <w:lang w:val="sl-SI"/>
        </w:rPr>
      </w:pPr>
    </w:p>
    <w:p w14:paraId="53D0B878" w14:textId="5168F764" w:rsidR="006E3AD4" w:rsidRPr="007D1788" w:rsidRDefault="006E3AD4" w:rsidP="00B65365">
      <w:pPr>
        <w:spacing w:line="240" w:lineRule="auto"/>
        <w:ind w:right="567"/>
        <w:jc w:val="both"/>
        <w:rPr>
          <w:rFonts w:cs="Tahoma"/>
          <w:lang w:val="sl-SI"/>
        </w:rPr>
      </w:pPr>
      <w:r w:rsidRPr="007D1788">
        <w:rPr>
          <w:rFonts w:cs="Tahoma"/>
          <w:lang w:val="sl-SI"/>
        </w:rPr>
        <w:t xml:space="preserve">Izvajalec bo Naročniku po vsakem izvedenem preventivnem vzdrževanju podal poročilo o stanju strežnika, programske opreme in baze podatkov </w:t>
      </w:r>
      <w:r w:rsidR="008074CB">
        <w:rPr>
          <w:rFonts w:cs="Tahoma"/>
          <w:lang w:val="sl-SI"/>
        </w:rPr>
        <w:t>z</w:t>
      </w:r>
      <w:r w:rsidRPr="007D1788">
        <w:rPr>
          <w:rFonts w:cs="Tahoma"/>
          <w:lang w:val="sl-SI"/>
        </w:rPr>
        <w:t xml:space="preserve"> </w:t>
      </w:r>
      <w:r w:rsidR="00D725CA" w:rsidRPr="007D1788">
        <w:rPr>
          <w:rFonts w:cs="Tahoma"/>
          <w:lang w:val="sl-SI"/>
        </w:rPr>
        <w:t xml:space="preserve">morebitnimi </w:t>
      </w:r>
      <w:r w:rsidRPr="007D1788">
        <w:rPr>
          <w:rFonts w:cs="Tahoma"/>
          <w:lang w:val="sl-SI"/>
        </w:rPr>
        <w:t>predlogi za potrebne spremembe, popravke in nadgradnje programske opreme in baze podatkov ter konfiguracije strojne opreme.</w:t>
      </w:r>
    </w:p>
    <w:p w14:paraId="0941BB00" w14:textId="77777777" w:rsidR="006E3AD4" w:rsidRPr="007D1788" w:rsidRDefault="006E3AD4" w:rsidP="00B65365">
      <w:pPr>
        <w:ind w:left="360" w:right="-1"/>
        <w:jc w:val="both"/>
        <w:rPr>
          <w:rFonts w:cs="Tahoma"/>
          <w:lang w:val="sl-SI"/>
        </w:rPr>
      </w:pPr>
    </w:p>
    <w:p w14:paraId="164495F6" w14:textId="331DB1BC" w:rsidR="00234C4C" w:rsidRPr="00485967" w:rsidRDefault="00234C4C" w:rsidP="0083119F">
      <w:pPr>
        <w:pStyle w:val="Odstavekseznama"/>
        <w:numPr>
          <w:ilvl w:val="0"/>
          <w:numId w:val="41"/>
        </w:numPr>
        <w:ind w:right="567" w:hanging="720"/>
        <w:jc w:val="center"/>
        <w:rPr>
          <w:rFonts w:cs="Tahoma"/>
          <w:b/>
          <w:lang w:val="sl-SI"/>
        </w:rPr>
      </w:pPr>
      <w:r w:rsidRPr="00485967">
        <w:rPr>
          <w:rFonts w:cs="Tahoma"/>
          <w:b/>
          <w:lang w:val="sl-SI"/>
        </w:rPr>
        <w:t>člen</w:t>
      </w:r>
    </w:p>
    <w:p w14:paraId="39AF9597" w14:textId="3D71E5EA" w:rsidR="006E3AD4" w:rsidRPr="007D1788" w:rsidRDefault="00234C4C" w:rsidP="006E3AD4">
      <w:pPr>
        <w:ind w:right="567"/>
        <w:jc w:val="center"/>
        <w:rPr>
          <w:rFonts w:cs="Tahoma"/>
          <w:b/>
          <w:lang w:val="sl-SI"/>
        </w:rPr>
      </w:pPr>
      <w:r>
        <w:rPr>
          <w:rFonts w:cs="Tahoma"/>
          <w:b/>
          <w:lang w:val="sl-SI"/>
        </w:rPr>
        <w:t>(z</w:t>
      </w:r>
      <w:r w:rsidRPr="007D1788">
        <w:rPr>
          <w:rFonts w:cs="Tahoma"/>
          <w:b/>
          <w:lang w:val="sl-SI"/>
        </w:rPr>
        <w:t xml:space="preserve">agotavljanje </w:t>
      </w:r>
      <w:r w:rsidR="006E3AD4" w:rsidRPr="007D1788">
        <w:rPr>
          <w:rFonts w:cs="Tahoma"/>
          <w:b/>
          <w:lang w:val="sl-SI"/>
        </w:rPr>
        <w:t>korektivnega vzdrževanja programske opreme</w:t>
      </w:r>
      <w:r>
        <w:rPr>
          <w:rFonts w:cs="Tahoma"/>
          <w:b/>
          <w:lang w:val="sl-SI"/>
        </w:rPr>
        <w:t>)</w:t>
      </w:r>
    </w:p>
    <w:p w14:paraId="200A8A3D" w14:textId="77777777" w:rsidR="006E3AD4" w:rsidRPr="007D1788" w:rsidRDefault="006E3AD4" w:rsidP="006E3AD4">
      <w:pPr>
        <w:ind w:right="567"/>
        <w:jc w:val="center"/>
        <w:rPr>
          <w:rFonts w:cs="Tahoma"/>
          <w:b/>
          <w:lang w:val="sl-SI"/>
        </w:rPr>
      </w:pPr>
    </w:p>
    <w:p w14:paraId="4F660B78" w14:textId="69D04891" w:rsidR="00510192" w:rsidRDefault="006E3AD4" w:rsidP="00B65365">
      <w:pPr>
        <w:spacing w:line="240" w:lineRule="auto"/>
        <w:ind w:right="567"/>
        <w:jc w:val="both"/>
        <w:rPr>
          <w:rFonts w:cs="Tahoma"/>
          <w:lang w:val="sl-SI"/>
        </w:rPr>
      </w:pPr>
      <w:r w:rsidRPr="007D1788">
        <w:rPr>
          <w:rFonts w:cs="Tahoma"/>
          <w:lang w:val="sl-SI"/>
        </w:rPr>
        <w:t>V primeru napake na programski opremi bo Naročnik obvestil Izvajalca</w:t>
      </w:r>
      <w:r w:rsidR="009741D6">
        <w:rPr>
          <w:rFonts w:cs="Tahoma"/>
          <w:lang w:val="sl-SI"/>
        </w:rPr>
        <w:t xml:space="preserve"> </w:t>
      </w:r>
      <w:r w:rsidRPr="007D1788">
        <w:rPr>
          <w:rFonts w:cs="Tahoma"/>
          <w:lang w:val="sl-SI"/>
        </w:rPr>
        <w:t xml:space="preserve">z uporabo procesa, ki je </w:t>
      </w:r>
      <w:r w:rsidRPr="0099662A">
        <w:rPr>
          <w:rFonts w:cs="Tahoma"/>
          <w:lang w:val="sl-SI"/>
        </w:rPr>
        <w:t xml:space="preserve">kot </w:t>
      </w:r>
      <w:r w:rsidR="009E3BAA" w:rsidRPr="0099662A">
        <w:rPr>
          <w:rFonts w:cs="Tahoma"/>
          <w:lang w:val="sl-SI"/>
        </w:rPr>
        <w:fldChar w:fldCharType="begin"/>
      </w:r>
      <w:r w:rsidR="009E3BAA" w:rsidRPr="0099662A">
        <w:rPr>
          <w:rFonts w:cs="Tahoma"/>
          <w:lang w:val="sl-SI"/>
        </w:rPr>
        <w:instrText xml:space="preserve"> REF _Ref31622183 \h </w:instrText>
      </w:r>
      <w:r w:rsidR="003A1458" w:rsidRPr="0099662A">
        <w:rPr>
          <w:rFonts w:cs="Tahoma"/>
          <w:lang w:val="sl-SI"/>
        </w:rPr>
        <w:instrText xml:space="preserve"> \* MERGEFORMAT </w:instrText>
      </w:r>
      <w:r w:rsidR="009E3BAA" w:rsidRPr="0099662A">
        <w:rPr>
          <w:rFonts w:cs="Tahoma"/>
          <w:lang w:val="sl-SI"/>
        </w:rPr>
      </w:r>
      <w:r w:rsidR="009E3BAA" w:rsidRPr="0099662A">
        <w:rPr>
          <w:rFonts w:cs="Tahoma"/>
          <w:lang w:val="sl-SI"/>
        </w:rPr>
        <w:fldChar w:fldCharType="separate"/>
      </w:r>
      <w:proofErr w:type="spellStart"/>
      <w:r w:rsidR="00650008" w:rsidRPr="0099662A">
        <w:t>Priloga</w:t>
      </w:r>
      <w:proofErr w:type="spellEnd"/>
      <w:r w:rsidR="00650008" w:rsidRPr="0099662A">
        <w:t xml:space="preserve"> </w:t>
      </w:r>
      <w:proofErr w:type="spellStart"/>
      <w:r w:rsidR="00650008" w:rsidRPr="0099662A">
        <w:t>št</w:t>
      </w:r>
      <w:proofErr w:type="spellEnd"/>
      <w:r w:rsidR="00650008" w:rsidRPr="0099662A">
        <w:t>. 4</w:t>
      </w:r>
      <w:r w:rsidR="009E3BAA" w:rsidRPr="0099662A">
        <w:rPr>
          <w:rFonts w:cs="Tahoma"/>
          <w:lang w:val="sl-SI"/>
        </w:rPr>
        <w:fldChar w:fldCharType="end"/>
      </w:r>
      <w:r w:rsidR="009E3BAA" w:rsidRPr="0099662A">
        <w:rPr>
          <w:rFonts w:cs="Tahoma"/>
          <w:lang w:val="sl-SI"/>
        </w:rPr>
        <w:t xml:space="preserve"> </w:t>
      </w:r>
      <w:r w:rsidRPr="0099662A">
        <w:rPr>
          <w:rFonts w:cs="Tahoma"/>
          <w:lang w:val="sl-SI"/>
        </w:rPr>
        <w:t>sestavni</w:t>
      </w:r>
      <w:r w:rsidRPr="007D1788">
        <w:rPr>
          <w:rFonts w:cs="Tahoma"/>
          <w:lang w:val="sl-SI"/>
        </w:rPr>
        <w:t xml:space="preserve"> del te pogodbe (P</w:t>
      </w:r>
      <w:r w:rsidR="00403979">
        <w:rPr>
          <w:rFonts w:cs="Tahoma"/>
          <w:lang w:val="sl-SI"/>
        </w:rPr>
        <w:t>ostopek</w:t>
      </w:r>
      <w:r w:rsidRPr="007D1788">
        <w:rPr>
          <w:rFonts w:cs="Tahoma"/>
          <w:lang w:val="sl-SI"/>
        </w:rPr>
        <w:t xml:space="preserve"> za prijavo napake</w:t>
      </w:r>
      <w:r w:rsidR="008074CB">
        <w:rPr>
          <w:rFonts w:cs="Tahoma"/>
          <w:lang w:val="sl-SI"/>
        </w:rPr>
        <w:t xml:space="preserve"> ali naročilo del adaptivnega vzdrževanja</w:t>
      </w:r>
      <w:r w:rsidRPr="007D1788">
        <w:rPr>
          <w:rFonts w:cs="Tahoma"/>
          <w:lang w:val="sl-SI"/>
        </w:rPr>
        <w:t xml:space="preserve">). V obvestilu o napaki bo Naročnik opisal napako, pri čemer lahko Izvajalec od Naročnika naknadno zahteva dodatne informacije o napaki </w:t>
      </w:r>
      <w:r w:rsidR="008074CB">
        <w:rPr>
          <w:rFonts w:cs="Tahoma"/>
          <w:lang w:val="sl-SI"/>
        </w:rPr>
        <w:t xml:space="preserve">na </w:t>
      </w:r>
      <w:r w:rsidRPr="007D1788">
        <w:rPr>
          <w:rFonts w:cs="Tahoma"/>
          <w:lang w:val="sl-SI"/>
        </w:rPr>
        <w:t>programsk</w:t>
      </w:r>
      <w:r w:rsidR="008074CB">
        <w:rPr>
          <w:rFonts w:cs="Tahoma"/>
          <w:lang w:val="sl-SI"/>
        </w:rPr>
        <w:t>i</w:t>
      </w:r>
      <w:r w:rsidRPr="007D1788">
        <w:rPr>
          <w:rFonts w:cs="Tahoma"/>
          <w:lang w:val="sl-SI"/>
        </w:rPr>
        <w:t xml:space="preserve"> oprem</w:t>
      </w:r>
      <w:r w:rsidR="008074CB">
        <w:rPr>
          <w:rFonts w:cs="Tahoma"/>
          <w:lang w:val="sl-SI"/>
        </w:rPr>
        <w:t>i</w:t>
      </w:r>
      <w:r w:rsidRPr="007D1788">
        <w:rPr>
          <w:rFonts w:cs="Tahoma"/>
          <w:lang w:val="sl-SI"/>
        </w:rPr>
        <w:t xml:space="preserve">. Izvajalec je dolžan po prejemu obvestila o napaki, potrditi prejem obvestila o napaki. </w:t>
      </w:r>
    </w:p>
    <w:p w14:paraId="544EFC23" w14:textId="77777777" w:rsidR="00507C30" w:rsidRPr="007D1788" w:rsidRDefault="00507C30" w:rsidP="00B65365">
      <w:pPr>
        <w:spacing w:line="240" w:lineRule="auto"/>
        <w:ind w:right="567"/>
        <w:jc w:val="both"/>
        <w:rPr>
          <w:rFonts w:cs="Tahoma"/>
          <w:color w:val="FF0000"/>
          <w:lang w:val="sl-SI"/>
        </w:rPr>
      </w:pPr>
    </w:p>
    <w:p w14:paraId="18D2D51C" w14:textId="62ABF46C" w:rsidR="006E3AD4" w:rsidRPr="007D1788" w:rsidRDefault="006E3AD4" w:rsidP="00B65365">
      <w:pPr>
        <w:spacing w:line="240" w:lineRule="auto"/>
        <w:ind w:right="567"/>
        <w:jc w:val="both"/>
        <w:rPr>
          <w:rFonts w:cs="Tahoma"/>
          <w:color w:val="FF0000"/>
          <w:lang w:val="sl-SI"/>
        </w:rPr>
      </w:pPr>
      <w:r w:rsidRPr="007D1788">
        <w:rPr>
          <w:rFonts w:cs="Tahoma"/>
          <w:lang w:val="sl-SI"/>
        </w:rPr>
        <w:t>Pogodbeni stranki sta izrecno sporazumni, da bosta stopnjo prioritete napake</w:t>
      </w:r>
      <w:r w:rsidR="00533294">
        <w:rPr>
          <w:rFonts w:cs="Tahoma"/>
          <w:lang w:val="sl-SI"/>
        </w:rPr>
        <w:t xml:space="preserve"> in narave problema (napaka, nova funkcionalnost)</w:t>
      </w:r>
      <w:r w:rsidRPr="007D1788">
        <w:rPr>
          <w:rFonts w:cs="Tahoma"/>
          <w:lang w:val="sl-SI"/>
        </w:rPr>
        <w:t xml:space="preserve"> v vsakem posameznem primeru določili skupno in sporazumno</w:t>
      </w:r>
      <w:r w:rsidR="00533294">
        <w:rPr>
          <w:rFonts w:cs="Tahoma"/>
          <w:lang w:val="sl-SI"/>
        </w:rPr>
        <w:t>.</w:t>
      </w:r>
      <w:r w:rsidRPr="007D1788">
        <w:rPr>
          <w:rFonts w:cs="Tahoma"/>
          <w:lang w:val="sl-SI"/>
        </w:rPr>
        <w:t xml:space="preserve"> </w:t>
      </w:r>
      <w:r w:rsidR="00533294">
        <w:rPr>
          <w:rFonts w:cs="Tahoma"/>
          <w:lang w:val="sl-SI"/>
        </w:rPr>
        <w:t>V</w:t>
      </w:r>
      <w:r w:rsidRPr="007D1788">
        <w:rPr>
          <w:rFonts w:cs="Tahoma"/>
          <w:lang w:val="sl-SI"/>
        </w:rPr>
        <w:t xml:space="preserve"> kolikor pa med njima sporazum o stopnji prioritete napake ne bi bil dosežen, bo stopnjo prioritete napake določil Naročnik po svoji presoji</w:t>
      </w:r>
      <w:r w:rsidR="00533294">
        <w:rPr>
          <w:rFonts w:cs="Tahoma"/>
          <w:lang w:val="sl-SI"/>
        </w:rPr>
        <w:t>, kar pa ne velja za naravo problema</w:t>
      </w:r>
      <w:r w:rsidR="003C23AC">
        <w:rPr>
          <w:rFonts w:cs="Tahoma"/>
          <w:lang w:val="sl-SI"/>
        </w:rPr>
        <w:t>.</w:t>
      </w:r>
      <w:r w:rsidRPr="007D1788">
        <w:rPr>
          <w:rFonts w:cs="Tahoma"/>
          <w:lang w:val="sl-SI"/>
        </w:rPr>
        <w:t xml:space="preserve"> Pogodbeni stranki sta sporazumni, da so roki za odpravo napak, določeni glede na prioriteto napake, ki se določi glede na tip in kritičnost napake. </w:t>
      </w:r>
      <w:r w:rsidR="00FD16C9">
        <w:rPr>
          <w:rFonts w:cs="Tahoma"/>
          <w:lang w:val="sl-SI"/>
        </w:rPr>
        <w:t>P</w:t>
      </w:r>
      <w:r w:rsidRPr="007D1788">
        <w:rPr>
          <w:rFonts w:cs="Tahoma"/>
          <w:lang w:val="sl-SI"/>
        </w:rPr>
        <w:t>rioritet</w:t>
      </w:r>
      <w:r w:rsidR="00FD16C9">
        <w:rPr>
          <w:rFonts w:cs="Tahoma"/>
          <w:lang w:val="sl-SI"/>
        </w:rPr>
        <w:t>e napak</w:t>
      </w:r>
      <w:r w:rsidR="00F60F15" w:rsidRPr="007D1788">
        <w:rPr>
          <w:rFonts w:cs="Tahoma"/>
          <w:lang w:val="sl-SI"/>
        </w:rPr>
        <w:t xml:space="preserve"> </w:t>
      </w:r>
      <w:r w:rsidR="009E3BAA" w:rsidRPr="0099662A">
        <w:rPr>
          <w:rFonts w:cs="Tahoma"/>
          <w:lang w:val="sl-SI"/>
        </w:rPr>
        <w:t xml:space="preserve">določa </w:t>
      </w:r>
      <w:r w:rsidR="009E3BAA" w:rsidRPr="0099662A">
        <w:rPr>
          <w:rFonts w:cs="Tahoma"/>
          <w:lang w:val="sl-SI"/>
        </w:rPr>
        <w:fldChar w:fldCharType="begin"/>
      </w:r>
      <w:r w:rsidR="009E3BAA" w:rsidRPr="0099662A">
        <w:rPr>
          <w:rFonts w:cs="Tahoma"/>
          <w:lang w:val="sl-SI"/>
        </w:rPr>
        <w:instrText xml:space="preserve"> REF _Ref31622207 \h </w:instrText>
      </w:r>
      <w:r w:rsidR="003A1458" w:rsidRPr="00BC22A4">
        <w:rPr>
          <w:rFonts w:cs="Tahoma"/>
          <w:lang w:val="sl-SI"/>
        </w:rPr>
        <w:instrText xml:space="preserve"> \* MERGEFORMAT </w:instrText>
      </w:r>
      <w:r w:rsidR="009E3BAA" w:rsidRPr="0099662A">
        <w:rPr>
          <w:rFonts w:cs="Tahoma"/>
          <w:lang w:val="sl-SI"/>
        </w:rPr>
      </w:r>
      <w:r w:rsidR="009E3BAA" w:rsidRPr="0099662A">
        <w:rPr>
          <w:rFonts w:cs="Tahoma"/>
          <w:lang w:val="sl-SI"/>
        </w:rPr>
        <w:fldChar w:fldCharType="separate"/>
      </w:r>
      <w:proofErr w:type="spellStart"/>
      <w:r w:rsidR="00650008" w:rsidRPr="0099662A">
        <w:t>Priloga</w:t>
      </w:r>
      <w:proofErr w:type="spellEnd"/>
      <w:r w:rsidR="00650008" w:rsidRPr="0099662A">
        <w:t xml:space="preserve"> </w:t>
      </w:r>
      <w:proofErr w:type="spellStart"/>
      <w:r w:rsidR="00650008" w:rsidRPr="0099662A">
        <w:t>št</w:t>
      </w:r>
      <w:proofErr w:type="spellEnd"/>
      <w:r w:rsidR="00650008" w:rsidRPr="0099662A">
        <w:t>. 2</w:t>
      </w:r>
      <w:r w:rsidR="009E3BAA" w:rsidRPr="0099662A">
        <w:rPr>
          <w:rFonts w:cs="Tahoma"/>
          <w:lang w:val="sl-SI"/>
        </w:rPr>
        <w:fldChar w:fldCharType="end"/>
      </w:r>
      <w:r w:rsidR="00F60F15" w:rsidRPr="007D1788">
        <w:rPr>
          <w:rFonts w:cs="Tahoma"/>
          <w:lang w:val="sl-SI"/>
        </w:rPr>
        <w:t xml:space="preserve"> (Prioritete problemov</w:t>
      </w:r>
      <w:r w:rsidRPr="007D1788">
        <w:rPr>
          <w:rFonts w:cs="Tahoma"/>
          <w:lang w:val="sl-SI"/>
        </w:rPr>
        <w:t>).</w:t>
      </w:r>
    </w:p>
    <w:p w14:paraId="2C3891F8" w14:textId="77777777" w:rsidR="00A90710" w:rsidRDefault="00A90710" w:rsidP="003C4472">
      <w:pPr>
        <w:spacing w:line="240" w:lineRule="auto"/>
        <w:ind w:right="567"/>
        <w:jc w:val="both"/>
        <w:rPr>
          <w:rFonts w:cs="Tahoma"/>
          <w:lang w:val="sl-SI"/>
        </w:rPr>
      </w:pPr>
    </w:p>
    <w:p w14:paraId="6B4656D4" w14:textId="30A45AB5" w:rsidR="006E3AD4" w:rsidRPr="007D1788" w:rsidRDefault="006E3AD4" w:rsidP="00B65365">
      <w:pPr>
        <w:spacing w:line="240" w:lineRule="auto"/>
        <w:ind w:right="567"/>
        <w:jc w:val="both"/>
        <w:rPr>
          <w:rFonts w:cs="Tahoma"/>
          <w:color w:val="FF0000"/>
          <w:lang w:val="sl-SI"/>
        </w:rPr>
      </w:pPr>
      <w:r w:rsidRPr="007D1788">
        <w:rPr>
          <w:rFonts w:cs="Tahoma"/>
          <w:lang w:val="sl-SI"/>
        </w:rPr>
        <w:t>Izv</w:t>
      </w:r>
      <w:r w:rsidR="00FD16C9">
        <w:rPr>
          <w:rFonts w:cs="Tahoma"/>
          <w:lang w:val="sl-SI"/>
        </w:rPr>
        <w:t>ajalec je dolžan Naročnika</w:t>
      </w:r>
      <w:r w:rsidRPr="007D1788">
        <w:rPr>
          <w:rFonts w:cs="Tahoma"/>
          <w:lang w:val="sl-SI"/>
        </w:rPr>
        <w:t>, ko začne z odpravljanjem napake, obvestiti o vzroku napake in načinu odprave napake ter je dolžan naročnika med tem, ko odpravlja napako, obveščati o statusu odprave napake.</w:t>
      </w:r>
    </w:p>
    <w:p w14:paraId="047E040C" w14:textId="58F6E718" w:rsidR="006E3AD4" w:rsidRDefault="006E3AD4" w:rsidP="00B65365">
      <w:pPr>
        <w:spacing w:line="240" w:lineRule="auto"/>
        <w:ind w:right="567"/>
        <w:jc w:val="both"/>
        <w:rPr>
          <w:rFonts w:cs="Tahoma"/>
          <w:lang w:val="sl-SI"/>
        </w:rPr>
      </w:pPr>
      <w:r w:rsidRPr="007D1788">
        <w:rPr>
          <w:rFonts w:cs="Tahoma"/>
          <w:lang w:val="sl-SI"/>
        </w:rPr>
        <w:lastRenderedPageBreak/>
        <w:t>Izvajalec bo storitve korektivnega vzdrževanja izvajal preko oddaljenega dostopa ali na Naročnikovi lokaciji, na kateri se nahaja oprema, če je to potrebno za izvedbo korektivnega vzdrževanja.</w:t>
      </w:r>
    </w:p>
    <w:p w14:paraId="716DEBBD" w14:textId="77777777" w:rsidR="006E3AD4" w:rsidRPr="007D1788" w:rsidRDefault="006E3AD4" w:rsidP="006E3AD4">
      <w:pPr>
        <w:ind w:right="567"/>
        <w:jc w:val="both"/>
        <w:rPr>
          <w:rFonts w:cs="Tahoma"/>
          <w:lang w:val="sl-SI"/>
        </w:rPr>
      </w:pPr>
    </w:p>
    <w:p w14:paraId="42A32184" w14:textId="243CB93E" w:rsidR="00846C8C" w:rsidRDefault="00846C8C" w:rsidP="0083119F">
      <w:pPr>
        <w:pStyle w:val="Slog1len"/>
        <w:numPr>
          <w:ilvl w:val="0"/>
          <w:numId w:val="41"/>
        </w:numPr>
        <w:ind w:hanging="720"/>
      </w:pPr>
      <w:r>
        <w:t>člen</w:t>
      </w:r>
    </w:p>
    <w:p w14:paraId="20F9B862" w14:textId="4802E32D" w:rsidR="006E3AD4" w:rsidRPr="007D1788" w:rsidRDefault="00846C8C" w:rsidP="006E3AD4">
      <w:pPr>
        <w:ind w:right="567"/>
        <w:jc w:val="center"/>
        <w:rPr>
          <w:rFonts w:cs="Tahoma"/>
          <w:b/>
          <w:lang w:val="sl-SI"/>
        </w:rPr>
      </w:pPr>
      <w:r>
        <w:rPr>
          <w:rFonts w:cs="Tahoma"/>
          <w:b/>
          <w:lang w:val="sl-SI"/>
        </w:rPr>
        <w:t>(</w:t>
      </w:r>
      <w:r w:rsidR="00EC6695">
        <w:rPr>
          <w:rFonts w:cs="Tahoma"/>
          <w:b/>
          <w:lang w:val="sl-SI"/>
        </w:rPr>
        <w:t>a</w:t>
      </w:r>
      <w:r w:rsidR="00EC6695" w:rsidRPr="007D1788">
        <w:rPr>
          <w:rFonts w:cs="Tahoma"/>
          <w:b/>
          <w:lang w:val="sl-SI"/>
        </w:rPr>
        <w:t xml:space="preserve">daptivno </w:t>
      </w:r>
      <w:r w:rsidR="006E3AD4" w:rsidRPr="007D1788">
        <w:rPr>
          <w:rFonts w:cs="Tahoma"/>
          <w:b/>
          <w:lang w:val="sl-SI"/>
        </w:rPr>
        <w:t>vzdrževanje programske opreme</w:t>
      </w:r>
      <w:r>
        <w:rPr>
          <w:rFonts w:cs="Tahoma"/>
          <w:b/>
          <w:lang w:val="sl-SI"/>
        </w:rPr>
        <w:t>)</w:t>
      </w:r>
    </w:p>
    <w:p w14:paraId="272351DB" w14:textId="77777777" w:rsidR="006E3AD4" w:rsidRPr="007D1788" w:rsidRDefault="006E3AD4" w:rsidP="006E3AD4">
      <w:pPr>
        <w:ind w:right="567"/>
        <w:jc w:val="center"/>
        <w:rPr>
          <w:rFonts w:cs="Tahoma"/>
          <w:b/>
          <w:lang w:val="sl-SI"/>
        </w:rPr>
      </w:pPr>
    </w:p>
    <w:p w14:paraId="110818A0" w14:textId="205A276C" w:rsidR="006E3AD4" w:rsidRPr="007D1788" w:rsidRDefault="006E3AD4" w:rsidP="00B65365">
      <w:pPr>
        <w:spacing w:line="240" w:lineRule="auto"/>
        <w:ind w:right="567"/>
        <w:jc w:val="both"/>
        <w:rPr>
          <w:rFonts w:cs="Tahoma"/>
          <w:lang w:val="sl-SI"/>
        </w:rPr>
      </w:pPr>
      <w:r w:rsidRPr="007D1788">
        <w:rPr>
          <w:rFonts w:cs="Tahoma"/>
          <w:lang w:val="sl-SI"/>
        </w:rPr>
        <w:t>Izvajalec bo Naročniku, v skladu z Naročnikovim vsakokratnim naročilom, zagotovil funkcionalne prilagoditve, spremembe in nadgradnje programske opreme ter bo te  funkcionalne prilagoditve, spremembe in nadgradnje programske opreme vsakokrat ustrezno namestil (inštaliral). Naročnik bo Izvajalcu podal pisno povpraševanje za dobavo in namestitev funkcionalnih prilagoditev, sprememb in nadgradenj programske opreme (v nadaljevanju</w:t>
      </w:r>
      <w:r w:rsidR="0081571B" w:rsidRPr="007D1788">
        <w:rPr>
          <w:rFonts w:cs="Tahoma"/>
          <w:lang w:val="sl-SI"/>
        </w:rPr>
        <w:t>: povpraševanje). Izvajalec bo</w:t>
      </w:r>
      <w:r w:rsidRPr="007D1788">
        <w:rPr>
          <w:rFonts w:cs="Tahoma"/>
          <w:lang w:val="sl-SI"/>
        </w:rPr>
        <w:t xml:space="preserve"> podal pisno ponudbo za dobavo in namestitev funkcionalnih prilagoditev, sprememb in nadgradenj programske opreme (v nadaljevanju: ponudba). V svoji ponudbi je dolžan Izvajalec posredovati Naročniku obseg ur, potrebnih za dobavo in namestitev funkcionalnih prilagoditev, sprememb in nadgradenj programske opreme, funkcijske  specifikacije funkcionalnih prilagoditev, sprememb in nadgradenj programske opreme, rok izvedbe ter morebitne druge podatke v skladu z Naročnikovo vsakokratno zahtevo. Naročnik bo Izvajalcu, če se bo z Izvajalčevo ponudbo strinjal, in po izvedbi morebitnih dodatnih pogajanj, podal pisno naročilo za dobavo in namestitev funkcionalnih prilagoditev, sprememb in nadgradenj programske opreme (v nadaljevanju: naročilo). V izogib vsakemu dvomu, sta pogodbeni stranki sporazumni, da Naročnik s sklenitvijo te </w:t>
      </w:r>
      <w:r w:rsidR="00473C9D">
        <w:rPr>
          <w:rFonts w:cs="Tahoma"/>
          <w:lang w:val="sl-SI"/>
        </w:rPr>
        <w:t>p</w:t>
      </w:r>
      <w:r w:rsidRPr="007D1788">
        <w:rPr>
          <w:rFonts w:cs="Tahoma"/>
          <w:lang w:val="sl-SI"/>
        </w:rPr>
        <w:t>ogodbe ne prevzema nobene obveznosti glede števila oz. obsega naročil temveč je odločitev števila oz. obsega naročil, ki jih bo Naročnik podal Izvajalcu v okviru te Pogodbe, v izključni pristojnosti Naročnika.</w:t>
      </w:r>
    </w:p>
    <w:p w14:paraId="31851425" w14:textId="77777777" w:rsidR="00507C30" w:rsidRDefault="00507C30" w:rsidP="00B65365">
      <w:pPr>
        <w:spacing w:line="240" w:lineRule="auto"/>
        <w:ind w:right="567"/>
        <w:jc w:val="both"/>
        <w:rPr>
          <w:rFonts w:cs="Tahoma"/>
          <w:lang w:val="sl-SI"/>
        </w:rPr>
      </w:pPr>
    </w:p>
    <w:p w14:paraId="7EA57256" w14:textId="18EC04E9" w:rsidR="006E3AD4" w:rsidRPr="007D1788" w:rsidRDefault="006E3AD4" w:rsidP="00B65365">
      <w:pPr>
        <w:spacing w:line="240" w:lineRule="auto"/>
        <w:ind w:right="567"/>
        <w:jc w:val="both"/>
        <w:rPr>
          <w:rFonts w:cs="Tahoma"/>
          <w:lang w:val="sl-SI"/>
        </w:rPr>
      </w:pPr>
      <w:r w:rsidRPr="007D1788">
        <w:rPr>
          <w:rFonts w:cs="Tahoma"/>
          <w:lang w:val="sl-SI"/>
        </w:rPr>
        <w:t>Adaptivno vzdrževanje programske opreme bo Izvajalec izvajal preko oddaljenega dostopa. Kadar pa bo to potrebno za zagotovitev funkcionalnih prilagoditev, sprememb in nadgradenj programske opreme oz. njihove namestitve, pa bo Izvajalec storitve, določene v te</w:t>
      </w:r>
      <w:r w:rsidR="000D3B2A">
        <w:rPr>
          <w:rFonts w:cs="Tahoma"/>
          <w:lang w:val="sl-SI"/>
        </w:rPr>
        <w:t>m</w:t>
      </w:r>
      <w:r w:rsidRPr="007D1788">
        <w:rPr>
          <w:rFonts w:cs="Tahoma"/>
          <w:lang w:val="sl-SI"/>
        </w:rPr>
        <w:t xml:space="preserve"> </w:t>
      </w:r>
      <w:r w:rsidR="000D3B2A">
        <w:rPr>
          <w:rFonts w:cs="Tahoma"/>
          <w:lang w:val="sl-SI"/>
        </w:rPr>
        <w:t>členu</w:t>
      </w:r>
      <w:r w:rsidRPr="007D1788">
        <w:rPr>
          <w:rFonts w:cs="Tahoma"/>
          <w:lang w:val="sl-SI"/>
        </w:rPr>
        <w:t xml:space="preserve">, izvajal tudi na Naročnikovi lokaciji, na kateri se nahaja programska oprema. </w:t>
      </w:r>
    </w:p>
    <w:p w14:paraId="2C2040A2" w14:textId="77777777" w:rsidR="006E3AD4" w:rsidRPr="007D1788" w:rsidRDefault="006E3AD4" w:rsidP="006E3AD4">
      <w:pPr>
        <w:ind w:left="360" w:right="567"/>
        <w:jc w:val="both"/>
        <w:rPr>
          <w:rFonts w:cs="Tahoma"/>
          <w:lang w:val="sl-SI"/>
        </w:rPr>
      </w:pPr>
    </w:p>
    <w:p w14:paraId="0E6800F6" w14:textId="467C2203" w:rsidR="00846C8C" w:rsidRPr="00485967" w:rsidRDefault="00846C8C" w:rsidP="0083119F">
      <w:pPr>
        <w:pStyle w:val="Odstavekseznama"/>
        <w:numPr>
          <w:ilvl w:val="0"/>
          <w:numId w:val="41"/>
        </w:numPr>
        <w:ind w:right="567" w:hanging="720"/>
        <w:jc w:val="center"/>
        <w:rPr>
          <w:rFonts w:cs="Tahoma"/>
          <w:b/>
          <w:lang w:val="sl-SI"/>
        </w:rPr>
      </w:pPr>
      <w:r w:rsidRPr="00485967">
        <w:rPr>
          <w:rFonts w:cs="Tahoma"/>
          <w:b/>
          <w:lang w:val="sl-SI"/>
        </w:rPr>
        <w:t>člen</w:t>
      </w:r>
    </w:p>
    <w:p w14:paraId="6C5C5633" w14:textId="5E6BE4D1" w:rsidR="006E3AD4" w:rsidRPr="007D1788" w:rsidRDefault="00846C8C" w:rsidP="0083119F">
      <w:pPr>
        <w:ind w:left="360" w:right="567" w:hanging="360"/>
        <w:jc w:val="center"/>
        <w:rPr>
          <w:rFonts w:cs="Tahoma"/>
          <w:b/>
          <w:lang w:val="sl-SI"/>
        </w:rPr>
      </w:pPr>
      <w:r>
        <w:rPr>
          <w:rFonts w:cs="Tahoma"/>
          <w:b/>
          <w:lang w:val="sl-SI"/>
        </w:rPr>
        <w:t>(</w:t>
      </w:r>
      <w:r w:rsidR="00EC6695">
        <w:rPr>
          <w:rFonts w:cs="Tahoma"/>
          <w:b/>
          <w:lang w:val="sl-SI"/>
        </w:rPr>
        <w:t>p</w:t>
      </w:r>
      <w:r w:rsidR="00EC6695" w:rsidRPr="007D1788">
        <w:rPr>
          <w:rFonts w:cs="Tahoma"/>
          <w:b/>
          <w:lang w:val="sl-SI"/>
        </w:rPr>
        <w:t xml:space="preserve">odpora </w:t>
      </w:r>
      <w:r w:rsidR="006E3AD4" w:rsidRPr="007D1788">
        <w:rPr>
          <w:rFonts w:cs="Tahoma"/>
          <w:b/>
          <w:lang w:val="sl-SI"/>
        </w:rPr>
        <w:t>uporabnikom programske opreme</w:t>
      </w:r>
      <w:r>
        <w:rPr>
          <w:rFonts w:cs="Tahoma"/>
          <w:b/>
          <w:lang w:val="sl-SI"/>
        </w:rPr>
        <w:t>)</w:t>
      </w:r>
    </w:p>
    <w:p w14:paraId="2D63CA14" w14:textId="77777777" w:rsidR="006E3AD4" w:rsidRPr="007D1788" w:rsidRDefault="006E3AD4" w:rsidP="006E3AD4">
      <w:pPr>
        <w:ind w:left="360" w:right="567"/>
        <w:rPr>
          <w:rFonts w:cs="Tahoma"/>
          <w:b/>
          <w:lang w:val="sl-SI"/>
        </w:rPr>
      </w:pPr>
    </w:p>
    <w:p w14:paraId="684C3C4D" w14:textId="79CCCFC3" w:rsidR="006E3AD4" w:rsidRPr="000632E9" w:rsidRDefault="006E3AD4" w:rsidP="00EC599A">
      <w:pPr>
        <w:spacing w:line="240" w:lineRule="auto"/>
        <w:ind w:right="567"/>
        <w:jc w:val="both"/>
        <w:rPr>
          <w:rFonts w:cs="Tahoma"/>
          <w:lang w:val="sl-SI"/>
        </w:rPr>
      </w:pPr>
      <w:r w:rsidRPr="00FF55DD">
        <w:rPr>
          <w:rFonts w:cs="Tahoma"/>
          <w:lang w:val="sl-SI"/>
        </w:rPr>
        <w:t>Izvajalec se zavezuje, da bo vse d</w:t>
      </w:r>
      <w:r w:rsidR="00FD16C9" w:rsidRPr="00FF55DD">
        <w:rPr>
          <w:rFonts w:cs="Tahoma"/>
          <w:lang w:val="sl-SI"/>
        </w:rPr>
        <w:t>elovne dni v tednu v času od 8.00 do 16.00</w:t>
      </w:r>
      <w:r w:rsidRPr="00145D3C">
        <w:rPr>
          <w:rFonts w:cs="Tahoma"/>
          <w:lang w:val="sl-SI"/>
        </w:rPr>
        <w:t xml:space="preserve"> ure na voljo Naročnikovim uporabnikom za vprašanja o uporabi programske opreme, pomoč pri identifikaciji problemov ali nepravilnosti v delovanju programske opreme in svetovanje uporabnikom, kako se izogniti problemom in nepravilnostim v delovanju programske opreme ter kako izboljšati delo</w:t>
      </w:r>
      <w:r w:rsidRPr="00E80CFF">
        <w:rPr>
          <w:rFonts w:cs="Tahoma"/>
          <w:lang w:val="sl-SI"/>
        </w:rPr>
        <w:t xml:space="preserve"> s programsko opremo, in sicer na tel. št. </w:t>
      </w:r>
      <w:r w:rsidR="0064049D" w:rsidRPr="003C4472">
        <w:rPr>
          <w:rFonts w:cs="Tahoma"/>
          <w:lang w:val="sl-SI"/>
        </w:rPr>
        <w:t>_____________</w:t>
      </w:r>
      <w:r w:rsidR="00A748A2" w:rsidRPr="003C4472">
        <w:rPr>
          <w:rFonts w:cs="Tahoma"/>
          <w:lang w:val="sl-SI"/>
        </w:rPr>
        <w:t xml:space="preserve"> </w:t>
      </w:r>
      <w:r w:rsidRPr="003C4472">
        <w:rPr>
          <w:rFonts w:cs="Tahoma"/>
          <w:lang w:val="sl-SI"/>
        </w:rPr>
        <w:t>ali po elektronski pošti na naslovu</w:t>
      </w:r>
      <w:r w:rsidR="0064049D" w:rsidRPr="00FF55DD">
        <w:rPr>
          <w:rFonts w:cs="Tahoma"/>
          <w:lang w:val="sl-SI"/>
        </w:rPr>
        <w:t xml:space="preserve"> ____________________.</w:t>
      </w:r>
      <w:r w:rsidR="00A748A2" w:rsidRPr="00145D3C">
        <w:rPr>
          <w:rFonts w:cs="Tahoma"/>
          <w:lang w:val="sl-SI"/>
        </w:rPr>
        <w:t xml:space="preserve"> </w:t>
      </w:r>
      <w:r w:rsidRPr="00145D3C">
        <w:rPr>
          <w:rFonts w:cs="Tahoma"/>
          <w:lang w:val="sl-SI"/>
        </w:rPr>
        <w:t xml:space="preserve">Izvajalec se zavezuje, da bo odgovor Naročnikovim uporabnikom vsakokrat zagotovil v roku </w:t>
      </w:r>
      <w:r w:rsidR="00A748A2" w:rsidRPr="00E80CFF">
        <w:rPr>
          <w:rFonts w:cs="Tahoma"/>
          <w:lang w:val="sl-SI"/>
        </w:rPr>
        <w:t xml:space="preserve">8 </w:t>
      </w:r>
      <w:r w:rsidRPr="000632E9">
        <w:rPr>
          <w:rFonts w:cs="Tahoma"/>
          <w:lang w:val="sl-SI"/>
        </w:rPr>
        <w:t>ur od prejema vprašanja</w:t>
      </w:r>
      <w:r w:rsidR="00A90710">
        <w:rPr>
          <w:rFonts w:cs="Tahoma"/>
          <w:lang w:val="sl-SI"/>
        </w:rPr>
        <w:t>, v okviru časa zagotavljanja podpore.</w:t>
      </w:r>
    </w:p>
    <w:p w14:paraId="4FB24A69" w14:textId="243D210F" w:rsidR="006E3AD4" w:rsidRPr="00FF55DD" w:rsidRDefault="004273FF" w:rsidP="003C4472">
      <w:pPr>
        <w:pStyle w:val="Odstavekseznama"/>
        <w:ind w:left="360"/>
        <w:rPr>
          <w:lang w:val="sl-SI"/>
        </w:rPr>
      </w:pPr>
      <w:r>
        <w:rPr>
          <w:rFonts w:cs="Tahoma"/>
          <w:lang w:val="sl-SI"/>
        </w:rPr>
        <w:t xml:space="preserve"> </w:t>
      </w:r>
    </w:p>
    <w:p w14:paraId="12023E0E" w14:textId="5282D48D" w:rsidR="00846C8C" w:rsidRPr="00485967" w:rsidRDefault="00846C8C" w:rsidP="0083119F">
      <w:pPr>
        <w:pStyle w:val="Odstavekseznama"/>
        <w:numPr>
          <w:ilvl w:val="0"/>
          <w:numId w:val="41"/>
        </w:numPr>
        <w:ind w:hanging="720"/>
        <w:jc w:val="center"/>
        <w:rPr>
          <w:rFonts w:cs="Tahoma"/>
          <w:b/>
          <w:lang w:val="sl-SI"/>
        </w:rPr>
      </w:pPr>
      <w:r w:rsidRPr="00485967">
        <w:rPr>
          <w:rFonts w:cs="Tahoma"/>
          <w:b/>
          <w:lang w:val="sl-SI"/>
        </w:rPr>
        <w:t>člen</w:t>
      </w:r>
    </w:p>
    <w:p w14:paraId="05DD8254" w14:textId="6C360B00" w:rsidR="006E3AD4" w:rsidRPr="007D1788" w:rsidRDefault="00846C8C" w:rsidP="006E3AD4">
      <w:pPr>
        <w:jc w:val="center"/>
        <w:rPr>
          <w:rFonts w:cs="Tahoma"/>
          <w:b/>
          <w:lang w:val="sl-SI"/>
        </w:rPr>
      </w:pPr>
      <w:r>
        <w:rPr>
          <w:rFonts w:cs="Tahoma"/>
          <w:b/>
          <w:lang w:val="sl-SI"/>
        </w:rPr>
        <w:t>(</w:t>
      </w:r>
      <w:r w:rsidR="00EC6695">
        <w:rPr>
          <w:rFonts w:cs="Tahoma"/>
          <w:b/>
          <w:lang w:val="sl-SI"/>
        </w:rPr>
        <w:t>o</w:t>
      </w:r>
      <w:r w:rsidR="00EC6695" w:rsidRPr="007D1788">
        <w:rPr>
          <w:rFonts w:cs="Tahoma"/>
          <w:b/>
          <w:lang w:val="sl-SI"/>
        </w:rPr>
        <w:t xml:space="preserve">ddaljen </w:t>
      </w:r>
      <w:r w:rsidR="006E3AD4" w:rsidRPr="007D1788">
        <w:rPr>
          <w:rFonts w:cs="Tahoma"/>
          <w:b/>
          <w:lang w:val="sl-SI"/>
        </w:rPr>
        <w:t>dostop in delo na Naročnikovi lokaciji</w:t>
      </w:r>
      <w:r>
        <w:rPr>
          <w:rFonts w:cs="Tahoma"/>
          <w:b/>
          <w:lang w:val="sl-SI"/>
        </w:rPr>
        <w:t>)</w:t>
      </w:r>
    </w:p>
    <w:p w14:paraId="1DDD7E60" w14:textId="77777777" w:rsidR="006E3AD4" w:rsidRPr="007D1788" w:rsidRDefault="006E3AD4" w:rsidP="006E3AD4">
      <w:pPr>
        <w:ind w:right="567"/>
        <w:rPr>
          <w:rFonts w:cs="Tahoma"/>
          <w:b/>
          <w:lang w:val="sl-SI"/>
        </w:rPr>
      </w:pPr>
    </w:p>
    <w:p w14:paraId="5545E2A5" w14:textId="5EDE4610" w:rsidR="006E3AD4" w:rsidRPr="007D1788" w:rsidRDefault="00653D7D" w:rsidP="00EC599A">
      <w:pPr>
        <w:spacing w:line="240" w:lineRule="auto"/>
        <w:ind w:right="567"/>
        <w:jc w:val="both"/>
        <w:rPr>
          <w:rFonts w:cs="Tahoma"/>
          <w:lang w:val="sl-SI"/>
        </w:rPr>
      </w:pPr>
      <w:r>
        <w:rPr>
          <w:rFonts w:cs="Tahoma"/>
          <w:lang w:val="sl-SI"/>
        </w:rPr>
        <w:t>Za izvajanje vzdrževanja</w:t>
      </w:r>
      <w:r w:rsidR="006E3AD4" w:rsidRPr="007D1788">
        <w:rPr>
          <w:rFonts w:cs="Tahoma"/>
          <w:lang w:val="sl-SI"/>
        </w:rPr>
        <w:t xml:space="preserve"> po tej pogodbi je dolžan </w:t>
      </w:r>
      <w:r w:rsidR="00A2744F">
        <w:rPr>
          <w:rFonts w:cs="Tahoma"/>
          <w:lang w:val="sl-SI"/>
        </w:rPr>
        <w:t>Naročnik</w:t>
      </w:r>
      <w:r w:rsidR="00A2744F" w:rsidRPr="007D1788">
        <w:rPr>
          <w:rFonts w:cs="Tahoma"/>
          <w:lang w:val="sl-SI"/>
        </w:rPr>
        <w:t xml:space="preserve"> </w:t>
      </w:r>
      <w:r w:rsidR="006E3AD4" w:rsidRPr="007D1788">
        <w:rPr>
          <w:rFonts w:cs="Tahoma"/>
          <w:lang w:val="sl-SI"/>
        </w:rPr>
        <w:t xml:space="preserve">zagotoviti oddaljen dostop do Naročnikove računalniške infrastrukture. Izvajalec je dolžan oddaljen dostop </w:t>
      </w:r>
      <w:r w:rsidR="00A2744F">
        <w:rPr>
          <w:rFonts w:cs="Tahoma"/>
          <w:lang w:val="sl-SI"/>
        </w:rPr>
        <w:t>izvajati</w:t>
      </w:r>
      <w:r w:rsidR="00A2744F" w:rsidRPr="007D1788">
        <w:rPr>
          <w:rFonts w:cs="Tahoma"/>
          <w:lang w:val="sl-SI"/>
        </w:rPr>
        <w:t xml:space="preserve"> </w:t>
      </w:r>
      <w:r w:rsidR="006E3AD4" w:rsidRPr="007D1788">
        <w:rPr>
          <w:rFonts w:cs="Tahoma"/>
          <w:lang w:val="sl-SI"/>
        </w:rPr>
        <w:t xml:space="preserve">v skladu z Naročnikovim internim aktom in morebitnimi dodatnimi Naročnikovimi zahtevami, s katerimi bo Naročnik seznanil Izvajalca po sklenitvi te pogodbe. </w:t>
      </w:r>
      <w:r w:rsidR="00A2744F">
        <w:rPr>
          <w:rFonts w:cs="Tahoma"/>
          <w:lang w:val="sl-SI"/>
        </w:rPr>
        <w:t>Naročnik</w:t>
      </w:r>
      <w:r w:rsidR="00A2744F" w:rsidRPr="007D1788">
        <w:rPr>
          <w:rFonts w:cs="Tahoma"/>
          <w:lang w:val="sl-SI"/>
        </w:rPr>
        <w:t xml:space="preserve"> </w:t>
      </w:r>
      <w:r w:rsidR="006E3AD4" w:rsidRPr="007D1788">
        <w:rPr>
          <w:rFonts w:cs="Tahoma"/>
          <w:lang w:val="sl-SI"/>
        </w:rPr>
        <w:t>je dolžan oddaljen dostop zagotoviti najkasneje do začetka izvajanja vzdrževanja po tej pogodbi.</w:t>
      </w:r>
    </w:p>
    <w:p w14:paraId="373ED543" w14:textId="77777777" w:rsidR="00507C30" w:rsidRDefault="00507C30" w:rsidP="00B65365">
      <w:pPr>
        <w:spacing w:line="240" w:lineRule="auto"/>
        <w:ind w:right="-1"/>
        <w:jc w:val="both"/>
        <w:rPr>
          <w:rFonts w:cs="Tahoma"/>
          <w:lang w:val="sl-SI"/>
        </w:rPr>
      </w:pPr>
    </w:p>
    <w:p w14:paraId="7514AF80" w14:textId="59629D71" w:rsidR="006E3AD4" w:rsidRDefault="006E3AD4" w:rsidP="00EC599A">
      <w:pPr>
        <w:spacing w:line="240" w:lineRule="auto"/>
        <w:ind w:right="567"/>
        <w:jc w:val="both"/>
        <w:rPr>
          <w:rFonts w:cs="Tahoma"/>
          <w:lang w:val="sl-SI"/>
        </w:rPr>
      </w:pPr>
      <w:r w:rsidRPr="007D1788">
        <w:rPr>
          <w:rFonts w:cs="Tahoma"/>
          <w:lang w:val="sl-SI"/>
        </w:rPr>
        <w:t>Izvajalec je dolžan ves čas spoštovati Naročnikova interna pravila in njegove zahteve v zvezi z izvajanjem storitev preko oddaljenega dostopa in izvajanjem storitev na Naročnikovi lokaciji.</w:t>
      </w:r>
    </w:p>
    <w:p w14:paraId="25302209" w14:textId="77777777" w:rsidR="006E3AD4" w:rsidRPr="007D1788" w:rsidRDefault="006E3AD4" w:rsidP="006E3AD4">
      <w:pPr>
        <w:ind w:right="567"/>
        <w:rPr>
          <w:rFonts w:cs="Tahoma"/>
          <w:b/>
          <w:lang w:val="sl-SI"/>
        </w:rPr>
      </w:pPr>
    </w:p>
    <w:p w14:paraId="6D5BFD21" w14:textId="56C945D7" w:rsidR="00846C8C" w:rsidRPr="00485967" w:rsidRDefault="00846C8C" w:rsidP="0083119F">
      <w:pPr>
        <w:pStyle w:val="Odstavekseznama"/>
        <w:numPr>
          <w:ilvl w:val="0"/>
          <w:numId w:val="41"/>
        </w:numPr>
        <w:ind w:right="567" w:hanging="720"/>
        <w:jc w:val="center"/>
        <w:rPr>
          <w:rFonts w:cs="Tahoma"/>
          <w:b/>
          <w:lang w:val="sl-SI"/>
        </w:rPr>
      </w:pPr>
      <w:r w:rsidRPr="00485967">
        <w:rPr>
          <w:rFonts w:cs="Tahoma"/>
          <w:b/>
          <w:lang w:val="sl-SI"/>
        </w:rPr>
        <w:t>člen</w:t>
      </w:r>
    </w:p>
    <w:p w14:paraId="7FE92A76" w14:textId="70510079" w:rsidR="006E3AD4" w:rsidRPr="007D1788" w:rsidRDefault="00846C8C" w:rsidP="006E3AD4">
      <w:pPr>
        <w:ind w:right="567"/>
        <w:jc w:val="center"/>
        <w:rPr>
          <w:rFonts w:cs="Tahoma"/>
          <w:b/>
          <w:lang w:val="sl-SI"/>
        </w:rPr>
      </w:pPr>
      <w:r>
        <w:rPr>
          <w:rFonts w:cs="Tahoma"/>
          <w:b/>
          <w:lang w:val="sl-SI"/>
        </w:rPr>
        <w:t>(</w:t>
      </w:r>
      <w:r w:rsidR="00EC6695">
        <w:rPr>
          <w:rFonts w:cs="Tahoma"/>
          <w:b/>
          <w:lang w:val="sl-SI"/>
        </w:rPr>
        <w:t>t</w:t>
      </w:r>
      <w:r w:rsidR="00EC6695" w:rsidRPr="007D1788">
        <w:rPr>
          <w:rFonts w:cs="Tahoma"/>
          <w:b/>
          <w:lang w:val="sl-SI"/>
        </w:rPr>
        <w:t xml:space="preserve">estiranje </w:t>
      </w:r>
      <w:r w:rsidR="006E3AD4" w:rsidRPr="007D1788">
        <w:rPr>
          <w:rFonts w:cs="Tahoma"/>
          <w:b/>
          <w:lang w:val="sl-SI"/>
        </w:rPr>
        <w:t>in prevzem programske opreme</w:t>
      </w:r>
      <w:r>
        <w:rPr>
          <w:rFonts w:cs="Tahoma"/>
          <w:b/>
          <w:lang w:val="sl-SI"/>
        </w:rPr>
        <w:t>)</w:t>
      </w:r>
    </w:p>
    <w:p w14:paraId="2F0EF50B" w14:textId="77777777" w:rsidR="006E3AD4" w:rsidRPr="007D1788" w:rsidRDefault="006E3AD4" w:rsidP="006E3AD4">
      <w:pPr>
        <w:ind w:right="567"/>
        <w:jc w:val="center"/>
        <w:rPr>
          <w:rFonts w:cs="Tahoma"/>
          <w:b/>
          <w:lang w:val="sl-SI"/>
        </w:rPr>
      </w:pPr>
    </w:p>
    <w:p w14:paraId="6BDB6A5B" w14:textId="77777777" w:rsidR="006E3AD4" w:rsidRPr="007D1788" w:rsidRDefault="006E3AD4" w:rsidP="00EC599A">
      <w:pPr>
        <w:spacing w:line="240" w:lineRule="auto"/>
        <w:ind w:right="567"/>
        <w:jc w:val="both"/>
        <w:rPr>
          <w:rFonts w:cs="Tahoma"/>
          <w:lang w:val="sl-SI"/>
        </w:rPr>
      </w:pPr>
      <w:r w:rsidRPr="007D1788">
        <w:rPr>
          <w:rFonts w:cs="Tahoma"/>
          <w:lang w:val="sl-SI"/>
        </w:rPr>
        <w:lastRenderedPageBreak/>
        <w:t>Pogodbeni stranki sta izrecno sporazumni, da je dolžan Izvajalec vsakokrat pred namestitvijo popravka programske opreme oz. novih, spremenjenih oz. prilagojenih funkcionalnosti programske opreme oz. novih izdaj ali novih verzij programske opreme, programsko opremo ustrezno preizkusiti (testirati) v svojem testnem okolju z namenom, da bi ugotovil:</w:t>
      </w:r>
    </w:p>
    <w:p w14:paraId="5B8C0A36" w14:textId="77777777" w:rsidR="006E3AD4" w:rsidRPr="007D1788" w:rsidRDefault="006E3AD4" w:rsidP="00EC599A">
      <w:pPr>
        <w:numPr>
          <w:ilvl w:val="0"/>
          <w:numId w:val="32"/>
        </w:numPr>
        <w:spacing w:line="240" w:lineRule="auto"/>
        <w:ind w:right="567"/>
        <w:jc w:val="both"/>
        <w:rPr>
          <w:rFonts w:cs="Tahoma"/>
          <w:lang w:val="sl-SI"/>
        </w:rPr>
      </w:pPr>
      <w:r w:rsidRPr="007D1788">
        <w:rPr>
          <w:rFonts w:cs="Tahoma"/>
          <w:lang w:val="sl-SI"/>
        </w:rPr>
        <w:t xml:space="preserve">ali je napaka odpravljena oz. ali so zagotovljene predvidene nadgradnje, spremembe oz. prilagoditve obstoječih funkcionalnosti in </w:t>
      </w:r>
    </w:p>
    <w:p w14:paraId="26709BDA" w14:textId="71C6E7F3" w:rsidR="006E3AD4" w:rsidRDefault="006E3AD4" w:rsidP="00730EA5">
      <w:pPr>
        <w:numPr>
          <w:ilvl w:val="0"/>
          <w:numId w:val="32"/>
        </w:numPr>
        <w:spacing w:line="240" w:lineRule="auto"/>
        <w:ind w:right="567"/>
        <w:jc w:val="both"/>
        <w:rPr>
          <w:rFonts w:cs="Tahoma"/>
          <w:lang w:val="sl-SI"/>
        </w:rPr>
      </w:pPr>
      <w:r w:rsidRPr="007D1788">
        <w:rPr>
          <w:rFonts w:cs="Tahoma"/>
          <w:lang w:val="sl-SI"/>
        </w:rPr>
        <w:t xml:space="preserve">ali programska oprema brezhibno deluje. </w:t>
      </w:r>
    </w:p>
    <w:p w14:paraId="71E9533C" w14:textId="77777777" w:rsidR="00507C30" w:rsidRDefault="00507C30" w:rsidP="00507C30">
      <w:pPr>
        <w:spacing w:line="240" w:lineRule="auto"/>
        <w:ind w:right="567"/>
        <w:jc w:val="both"/>
        <w:rPr>
          <w:rFonts w:cs="Tahoma"/>
          <w:lang w:val="sl-SI"/>
        </w:rPr>
      </w:pPr>
    </w:p>
    <w:p w14:paraId="673412F2" w14:textId="7CB61FA7" w:rsidR="00A2744F" w:rsidRPr="007D1788" w:rsidRDefault="00A2744F" w:rsidP="003C4472">
      <w:pPr>
        <w:spacing w:line="240" w:lineRule="auto"/>
        <w:ind w:right="567"/>
        <w:jc w:val="both"/>
        <w:rPr>
          <w:rFonts w:cs="Tahoma"/>
          <w:lang w:val="sl-SI"/>
        </w:rPr>
      </w:pPr>
      <w:r w:rsidRPr="00852E9B">
        <w:rPr>
          <w:rFonts w:cs="Tahoma"/>
          <w:lang w:val="sl-SI"/>
        </w:rPr>
        <w:t xml:space="preserve">Izvajalec je na zahtevo </w:t>
      </w:r>
      <w:r w:rsidR="007A195C">
        <w:rPr>
          <w:rFonts w:cs="Tahoma"/>
          <w:lang w:val="sl-SI"/>
        </w:rPr>
        <w:t>N</w:t>
      </w:r>
      <w:r w:rsidRPr="00852E9B">
        <w:rPr>
          <w:rFonts w:cs="Tahoma"/>
          <w:lang w:val="sl-SI"/>
        </w:rPr>
        <w:t>aročnika dolžan razkriti, da je v okviru sistemskega preskusa dosegel kakovost, ki ustr</w:t>
      </w:r>
      <w:r>
        <w:rPr>
          <w:rFonts w:cs="Tahoma"/>
          <w:lang w:val="sl-SI"/>
        </w:rPr>
        <w:t xml:space="preserve">eza sledečim metrikam kakovosti: testirane vse nove funkcionalnosti, brez znanih težav </w:t>
      </w:r>
      <w:r w:rsidR="00783C80">
        <w:rPr>
          <w:rFonts w:cs="Tahoma"/>
          <w:lang w:val="sl-SI"/>
        </w:rPr>
        <w:t xml:space="preserve">1. in 2. </w:t>
      </w:r>
      <w:r>
        <w:rPr>
          <w:rFonts w:cs="Tahoma"/>
          <w:lang w:val="sl-SI"/>
        </w:rPr>
        <w:t>prioritete.</w:t>
      </w:r>
    </w:p>
    <w:p w14:paraId="524BE45F" w14:textId="77777777" w:rsidR="00507C30" w:rsidRDefault="00507C30" w:rsidP="003C4472">
      <w:pPr>
        <w:spacing w:line="240" w:lineRule="auto"/>
        <w:ind w:left="360" w:right="567"/>
        <w:jc w:val="both"/>
        <w:rPr>
          <w:rFonts w:cs="Tahoma"/>
          <w:lang w:val="sl-SI"/>
        </w:rPr>
      </w:pPr>
    </w:p>
    <w:p w14:paraId="4917B2B1" w14:textId="18CD7E68" w:rsidR="006E3AD4" w:rsidRPr="007D1788" w:rsidRDefault="006E3AD4" w:rsidP="003C4472">
      <w:pPr>
        <w:spacing w:line="240" w:lineRule="auto"/>
        <w:ind w:right="567"/>
        <w:jc w:val="both"/>
        <w:rPr>
          <w:rFonts w:cs="Tahoma"/>
          <w:lang w:val="sl-SI"/>
        </w:rPr>
      </w:pPr>
      <w:r w:rsidRPr="007D1788">
        <w:rPr>
          <w:rFonts w:cs="Tahoma"/>
          <w:lang w:val="sl-SI"/>
        </w:rPr>
        <w:t>Ko Izvajalec izvede testiranje programske opreme v skladu s prejšnjim odstavkom, je dolžan Izvajalec o tem nemudoma</w:t>
      </w:r>
      <w:r w:rsidR="00A2744F">
        <w:rPr>
          <w:rFonts w:cs="Tahoma"/>
          <w:lang w:val="sl-SI"/>
        </w:rPr>
        <w:t xml:space="preserve"> na dogovorjen način</w:t>
      </w:r>
      <w:r w:rsidRPr="007D1788">
        <w:rPr>
          <w:rFonts w:cs="Tahoma"/>
          <w:lang w:val="sl-SI"/>
        </w:rPr>
        <w:t xml:space="preserve"> obvestiti Naročnika. Naročnik bo v </w:t>
      </w:r>
      <w:r w:rsidR="00A90710">
        <w:rPr>
          <w:rFonts w:cs="Tahoma"/>
          <w:lang w:val="sl-SI"/>
        </w:rPr>
        <w:t xml:space="preserve">dogovorjenem številu dni </w:t>
      </w:r>
      <w:r w:rsidRPr="007D1788">
        <w:rPr>
          <w:rFonts w:cs="Tahoma"/>
          <w:lang w:val="sl-SI"/>
        </w:rPr>
        <w:t>od prejema tega obvestila</w:t>
      </w:r>
      <w:r w:rsidR="00A428DA" w:rsidRPr="007D1788">
        <w:rPr>
          <w:rFonts w:cs="Tahoma"/>
          <w:lang w:val="sl-SI"/>
        </w:rPr>
        <w:t>, na podlagi prevzemnih testov</w:t>
      </w:r>
      <w:r w:rsidRPr="007D1788">
        <w:rPr>
          <w:rFonts w:cs="Tahoma"/>
          <w:lang w:val="sl-SI"/>
        </w:rPr>
        <w:t xml:space="preserve">, testiral delovanje programske opreme. Če Naročnik na podlagi izvedenega testiranja ugotovi, da je napaka programske opreme odpravljena oz. da so zagotovljene predvidene nadgradnje, spremembe oz. prilagoditve obstoječih funkcionalnosti programske opreme oz. da programska oprema kot celota brezhibno deluje, pogodbeni stranki </w:t>
      </w:r>
      <w:r w:rsidR="00A90710">
        <w:rPr>
          <w:rFonts w:cs="Tahoma"/>
          <w:lang w:val="sl-SI"/>
        </w:rPr>
        <w:t>s prevzemnim zapisnikom, ki ga pripravi Izvajalec,</w:t>
      </w:r>
      <w:r w:rsidRPr="007D1788">
        <w:rPr>
          <w:rFonts w:cs="Tahoma"/>
          <w:lang w:val="sl-SI"/>
        </w:rPr>
        <w:t xml:space="preserve"> pisno potrdita, da je bilo vzdrževanje uspešno izvedeno. </w:t>
      </w:r>
      <w:r w:rsidR="00A90710">
        <w:rPr>
          <w:rFonts w:cs="Tahoma"/>
          <w:lang w:val="sl-SI"/>
        </w:rPr>
        <w:t xml:space="preserve">Če Naročnik v petih delovnih dneh od prejema zapisnika le temu ne ugovarja ali ga ne vrne, se šteje, da je prevzemni zapisnik potrjen. </w:t>
      </w:r>
      <w:r w:rsidRPr="007D1788">
        <w:rPr>
          <w:rFonts w:cs="Tahoma"/>
          <w:lang w:val="sl-SI"/>
        </w:rPr>
        <w:t xml:space="preserve">Izvajalec je dolžan v primeru, če Naročnik na podlagi izvedenega testiranja ugotovi, da napaka programske opreme ni odpravljena oz. da ni zagotovljena predvidena nadgradnja, sprememba oz. prilagoditev obstoječih funkcionalnosti oz. da programska oprema kot celota ne deluje brezhibno, v roku, ki ga vsakokrat določi Naročnik, zagotoviti ustrezen popravek programske opreme oz. ustrezno nadgradnjo, spremembo ali prilagoditev programske opreme oz. ustrezno delovanje programske opreme. </w:t>
      </w:r>
    </w:p>
    <w:p w14:paraId="2D2F087E" w14:textId="77CBF8AE" w:rsidR="006E3AD4" w:rsidRDefault="006E3AD4" w:rsidP="006E3AD4">
      <w:pPr>
        <w:ind w:left="360" w:right="567"/>
        <w:jc w:val="both"/>
        <w:rPr>
          <w:rFonts w:cs="Tahoma"/>
          <w:lang w:val="sl-SI"/>
        </w:rPr>
      </w:pPr>
    </w:p>
    <w:p w14:paraId="710D7522" w14:textId="5072F82B" w:rsidR="001638DA" w:rsidRPr="007D1788" w:rsidRDefault="001638DA" w:rsidP="001638DA">
      <w:pPr>
        <w:pStyle w:val="Naslov8"/>
      </w:pPr>
      <w:r w:rsidRPr="007D1788">
        <w:t>V</w:t>
      </w:r>
      <w:r w:rsidR="00FA7A63">
        <w:t>II</w:t>
      </w:r>
      <w:r w:rsidRPr="007D1788">
        <w:t>. JA</w:t>
      </w:r>
      <w:r>
        <w:t>MČEVANJE</w:t>
      </w:r>
    </w:p>
    <w:p w14:paraId="47522910" w14:textId="77777777" w:rsidR="001638DA" w:rsidRPr="007D1788" w:rsidRDefault="001638DA" w:rsidP="006E3AD4">
      <w:pPr>
        <w:ind w:left="360" w:right="567"/>
        <w:jc w:val="both"/>
        <w:rPr>
          <w:rFonts w:cs="Tahoma"/>
          <w:lang w:val="sl-SI"/>
        </w:rPr>
      </w:pPr>
    </w:p>
    <w:p w14:paraId="5DEA6985" w14:textId="5BD209AC" w:rsidR="00846C8C" w:rsidRDefault="00B64DE6" w:rsidP="0083119F">
      <w:pPr>
        <w:pStyle w:val="Odstavekseznama"/>
        <w:numPr>
          <w:ilvl w:val="0"/>
          <w:numId w:val="41"/>
        </w:numPr>
        <w:ind w:right="567" w:hanging="720"/>
        <w:jc w:val="center"/>
        <w:rPr>
          <w:rFonts w:cs="Tahoma"/>
          <w:b/>
          <w:lang w:val="sl-SI"/>
        </w:rPr>
      </w:pPr>
      <w:r>
        <w:rPr>
          <w:rFonts w:cs="Tahoma"/>
          <w:b/>
          <w:lang w:val="sl-SI"/>
        </w:rPr>
        <w:t>č</w:t>
      </w:r>
      <w:r w:rsidR="00846C8C" w:rsidRPr="00485967">
        <w:rPr>
          <w:rFonts w:cs="Tahoma"/>
          <w:b/>
          <w:lang w:val="sl-SI"/>
        </w:rPr>
        <w:t>len</w:t>
      </w:r>
    </w:p>
    <w:p w14:paraId="5AAA582C" w14:textId="4AF92714" w:rsidR="00B64DE6" w:rsidRDefault="00B64DE6" w:rsidP="00B64DE6">
      <w:pPr>
        <w:ind w:left="360" w:right="567" w:hanging="360"/>
        <w:jc w:val="center"/>
        <w:rPr>
          <w:rFonts w:cs="Tahoma"/>
          <w:b/>
          <w:lang w:val="sl-SI"/>
        </w:rPr>
      </w:pPr>
      <w:r w:rsidRPr="00B64DE6">
        <w:rPr>
          <w:rFonts w:cs="Tahoma"/>
          <w:b/>
          <w:lang w:val="sl-SI"/>
        </w:rPr>
        <w:t>(</w:t>
      </w:r>
      <w:r>
        <w:rPr>
          <w:rFonts w:cs="Tahoma"/>
          <w:b/>
          <w:lang w:val="sl-SI"/>
        </w:rPr>
        <w:t>garancija</w:t>
      </w:r>
      <w:r w:rsidRPr="00B64DE6">
        <w:rPr>
          <w:rFonts w:cs="Tahoma"/>
          <w:b/>
          <w:lang w:val="sl-SI"/>
        </w:rPr>
        <w:t>)</w:t>
      </w:r>
    </w:p>
    <w:p w14:paraId="535CF651" w14:textId="77777777" w:rsidR="00293826" w:rsidRPr="00B64DE6" w:rsidRDefault="00293826" w:rsidP="003C4472">
      <w:pPr>
        <w:ind w:left="360" w:right="567" w:hanging="360"/>
        <w:jc w:val="center"/>
        <w:rPr>
          <w:rFonts w:cs="Tahoma"/>
          <w:b/>
          <w:lang w:val="sl-SI"/>
        </w:rPr>
      </w:pPr>
    </w:p>
    <w:p w14:paraId="2D1CD2FC" w14:textId="70637BDF" w:rsidR="004C77E2" w:rsidRDefault="00CD59C8" w:rsidP="00EC599A">
      <w:pPr>
        <w:spacing w:line="240" w:lineRule="auto"/>
        <w:ind w:right="567"/>
        <w:jc w:val="both"/>
        <w:rPr>
          <w:rFonts w:cs="Tahoma"/>
          <w:lang w:val="sl-SI"/>
        </w:rPr>
      </w:pPr>
      <w:bookmarkStart w:id="6" w:name="_Hlk56807471"/>
      <w:r>
        <w:rPr>
          <w:rFonts w:cs="Tahoma"/>
          <w:lang w:val="sl-SI"/>
        </w:rPr>
        <w:t xml:space="preserve">Za brezhibno delovanje programske opreme daje </w:t>
      </w:r>
      <w:r w:rsidR="004C77E2">
        <w:rPr>
          <w:rFonts w:cs="Tahoma"/>
          <w:lang w:val="sl-SI"/>
        </w:rPr>
        <w:t xml:space="preserve">Izvajalec </w:t>
      </w:r>
      <w:r>
        <w:rPr>
          <w:rFonts w:cs="Tahoma"/>
          <w:lang w:val="sl-SI"/>
        </w:rPr>
        <w:t xml:space="preserve">Naročniku </w:t>
      </w:r>
      <w:r w:rsidR="004C77E2">
        <w:rPr>
          <w:rFonts w:cs="Tahoma"/>
          <w:lang w:val="sl-SI"/>
        </w:rPr>
        <w:t>garancijo za ves čas trajanja pogodbe</w:t>
      </w:r>
      <w:r w:rsidR="00D53CE8">
        <w:rPr>
          <w:rFonts w:cs="Tahoma"/>
          <w:lang w:val="sl-SI"/>
        </w:rPr>
        <w:t xml:space="preserve">. </w:t>
      </w:r>
      <w:r w:rsidR="00D568F6">
        <w:rPr>
          <w:rFonts w:cs="Tahoma"/>
          <w:lang w:val="sl-SI"/>
        </w:rPr>
        <w:t xml:space="preserve"> </w:t>
      </w:r>
    </w:p>
    <w:p w14:paraId="3AB1E9C6" w14:textId="77777777" w:rsidR="00507C30" w:rsidRDefault="00507C30" w:rsidP="00507C30">
      <w:pPr>
        <w:spacing w:line="240" w:lineRule="auto"/>
        <w:ind w:right="567"/>
        <w:jc w:val="both"/>
        <w:rPr>
          <w:rFonts w:cs="Tahoma"/>
          <w:lang w:val="sl-SI"/>
        </w:rPr>
      </w:pPr>
    </w:p>
    <w:p w14:paraId="287F1C04" w14:textId="566217F6" w:rsidR="00B64DE6" w:rsidRPr="007D1788" w:rsidRDefault="00B64DE6" w:rsidP="003C4472">
      <w:pPr>
        <w:spacing w:line="240" w:lineRule="auto"/>
        <w:ind w:right="567"/>
        <w:jc w:val="both"/>
        <w:rPr>
          <w:rFonts w:cs="Tahoma"/>
          <w:lang w:val="sl-SI"/>
        </w:rPr>
      </w:pPr>
      <w:r>
        <w:rPr>
          <w:rFonts w:cs="Tahoma"/>
          <w:lang w:val="sl-SI"/>
        </w:rPr>
        <w:t xml:space="preserve">V tem obdobju se Izvajalec zavezuje brezplačno popraviti/odpraviti </w:t>
      </w:r>
      <w:r w:rsidRPr="00C84F26">
        <w:rPr>
          <w:rFonts w:cs="Tahoma"/>
          <w:lang w:val="sl-SI"/>
        </w:rPr>
        <w:t xml:space="preserve">vse morebitne nepravilnosti v delovanju </w:t>
      </w:r>
      <w:r>
        <w:rPr>
          <w:rFonts w:cs="Tahoma"/>
          <w:lang w:val="sl-SI"/>
        </w:rPr>
        <w:t xml:space="preserve">programske opreme </w:t>
      </w:r>
      <w:r w:rsidRPr="00C84F26">
        <w:rPr>
          <w:rFonts w:cs="Tahoma"/>
          <w:lang w:val="sl-SI"/>
        </w:rPr>
        <w:t>ter v njenih nadgradnjah, prilagoditvah, popravkih, funkcionalnostih, izdajah ali verzijah glede na predmetne specifikacije Naročnika, oz. če to ni možno zagotoviti nadomestno rešitev, ne more pa Naročnik v sklopu garancije brezplačno zahtevati dodatnih sprem</w:t>
      </w:r>
      <w:r>
        <w:rPr>
          <w:rFonts w:cs="Tahoma"/>
          <w:lang w:val="sl-SI"/>
        </w:rPr>
        <w:t>emb.</w:t>
      </w:r>
    </w:p>
    <w:bookmarkEnd w:id="6"/>
    <w:p w14:paraId="08053EDB" w14:textId="58FE4E1D" w:rsidR="00B64DE6" w:rsidRPr="003C4472" w:rsidRDefault="00B64DE6" w:rsidP="003C4472">
      <w:pPr>
        <w:pStyle w:val="Odstavekseznama"/>
        <w:ind w:left="502" w:right="567"/>
        <w:rPr>
          <w:rFonts w:cs="Tahoma"/>
          <w:lang w:val="sl-SI"/>
        </w:rPr>
      </w:pPr>
    </w:p>
    <w:p w14:paraId="5A0C7308" w14:textId="0804A03D" w:rsidR="00B64DE6" w:rsidRPr="00485967" w:rsidRDefault="00B64DE6" w:rsidP="0083119F">
      <w:pPr>
        <w:pStyle w:val="Odstavekseznama"/>
        <w:numPr>
          <w:ilvl w:val="0"/>
          <w:numId w:val="41"/>
        </w:numPr>
        <w:ind w:right="567" w:hanging="720"/>
        <w:jc w:val="center"/>
        <w:rPr>
          <w:rFonts w:cs="Tahoma"/>
          <w:b/>
          <w:lang w:val="sl-SI"/>
        </w:rPr>
      </w:pPr>
      <w:r>
        <w:rPr>
          <w:rFonts w:cs="Tahoma"/>
          <w:b/>
          <w:lang w:val="sl-SI"/>
        </w:rPr>
        <w:t>člen</w:t>
      </w:r>
    </w:p>
    <w:p w14:paraId="00659B99" w14:textId="0DAB4B13" w:rsidR="006E3AD4" w:rsidRPr="007D1788" w:rsidRDefault="00846C8C" w:rsidP="0083119F">
      <w:pPr>
        <w:ind w:left="360" w:right="567" w:hanging="360"/>
        <w:jc w:val="center"/>
        <w:rPr>
          <w:rFonts w:cs="Tahoma"/>
          <w:b/>
          <w:lang w:val="sl-SI"/>
        </w:rPr>
      </w:pPr>
      <w:r>
        <w:rPr>
          <w:rFonts w:cs="Tahoma"/>
          <w:b/>
          <w:lang w:val="sl-SI"/>
        </w:rPr>
        <w:t>(</w:t>
      </w:r>
      <w:r w:rsidR="00B64DE6">
        <w:rPr>
          <w:rFonts w:cs="Tahoma"/>
          <w:b/>
          <w:lang w:val="sl-SI"/>
        </w:rPr>
        <w:t>jamstva</w:t>
      </w:r>
      <w:r>
        <w:rPr>
          <w:rFonts w:cs="Tahoma"/>
          <w:b/>
          <w:lang w:val="sl-SI"/>
        </w:rPr>
        <w:t>)</w:t>
      </w:r>
    </w:p>
    <w:p w14:paraId="550EFD8B" w14:textId="77777777" w:rsidR="006E3AD4" w:rsidRPr="007D1788" w:rsidRDefault="006E3AD4" w:rsidP="006E3AD4">
      <w:pPr>
        <w:ind w:left="360" w:right="567"/>
        <w:jc w:val="center"/>
        <w:rPr>
          <w:rFonts w:cs="Tahoma"/>
          <w:lang w:val="sl-SI"/>
        </w:rPr>
      </w:pPr>
    </w:p>
    <w:p w14:paraId="3B21A9D8" w14:textId="1FEEBFE0" w:rsidR="006E3AD4" w:rsidRPr="007D1788" w:rsidRDefault="006E3AD4" w:rsidP="003C4472">
      <w:pPr>
        <w:spacing w:line="240" w:lineRule="auto"/>
        <w:ind w:right="567"/>
        <w:jc w:val="both"/>
        <w:rPr>
          <w:rFonts w:cs="Tahoma"/>
          <w:lang w:val="sl-SI"/>
        </w:rPr>
      </w:pPr>
      <w:r w:rsidRPr="007D1788">
        <w:rPr>
          <w:rFonts w:cs="Tahoma"/>
          <w:lang w:val="sl-SI"/>
        </w:rPr>
        <w:t>Če</w:t>
      </w:r>
      <w:r w:rsidR="0048577C">
        <w:rPr>
          <w:rFonts w:cs="Tahoma"/>
          <w:lang w:val="sl-SI"/>
        </w:rPr>
        <w:t xml:space="preserve"> </w:t>
      </w:r>
      <w:r w:rsidR="0048577C" w:rsidRPr="00C84F26">
        <w:rPr>
          <w:rFonts w:cs="Tahoma"/>
          <w:lang w:val="sl-SI"/>
        </w:rPr>
        <w:t xml:space="preserve">Naročnik v času veljavnosti te </w:t>
      </w:r>
      <w:r w:rsidR="005B2AA2">
        <w:rPr>
          <w:rFonts w:cs="Tahoma"/>
          <w:lang w:val="sl-SI"/>
        </w:rPr>
        <w:t>p</w:t>
      </w:r>
      <w:r w:rsidR="0048577C" w:rsidRPr="00C84F26">
        <w:rPr>
          <w:rFonts w:cs="Tahoma"/>
          <w:lang w:val="sl-SI"/>
        </w:rPr>
        <w:t>ogodbe ugotovi, da ima katerakoli Izvajalčeva storitev skrito nepravilnost, je dolžan Izvajalec takšno nepravilnost na svoje stroške odpraviti v roku, ki mu ga vsakokrat določi Naročnik</w:t>
      </w:r>
      <w:r w:rsidR="0048577C">
        <w:rPr>
          <w:rFonts w:cs="Tahoma"/>
          <w:lang w:val="sl-SI"/>
        </w:rPr>
        <w:t>.</w:t>
      </w:r>
    </w:p>
    <w:p w14:paraId="780E568D" w14:textId="77777777" w:rsidR="00507C30" w:rsidRDefault="00507C30" w:rsidP="003C4472">
      <w:pPr>
        <w:spacing w:line="240" w:lineRule="auto"/>
        <w:ind w:left="360" w:right="567"/>
        <w:jc w:val="both"/>
        <w:rPr>
          <w:rFonts w:cs="Tahoma"/>
          <w:lang w:val="sl-SI"/>
        </w:rPr>
      </w:pPr>
    </w:p>
    <w:p w14:paraId="7E839745" w14:textId="3467CFDF" w:rsidR="0048577C" w:rsidRPr="00293826" w:rsidRDefault="006E3AD4" w:rsidP="003C4472">
      <w:pPr>
        <w:spacing w:line="240" w:lineRule="auto"/>
        <w:ind w:right="567"/>
        <w:jc w:val="both"/>
        <w:rPr>
          <w:rFonts w:cs="Tahoma"/>
          <w:lang w:val="sl-SI"/>
        </w:rPr>
      </w:pPr>
      <w:r w:rsidRPr="00FF55DD">
        <w:rPr>
          <w:rFonts w:cs="Tahoma"/>
          <w:lang w:val="sl-SI"/>
        </w:rPr>
        <w:t xml:space="preserve">V izogib </w:t>
      </w:r>
      <w:r w:rsidR="0048577C" w:rsidRPr="00FF55DD">
        <w:rPr>
          <w:rFonts w:cs="Tahoma"/>
          <w:lang w:val="sl-SI"/>
        </w:rPr>
        <w:t xml:space="preserve">vsakemu dvomu, sta pogodbeni stranki izrecno sporazumni, da Naročnik </w:t>
      </w:r>
      <w:r w:rsidR="0048577C" w:rsidRPr="00145D3C">
        <w:rPr>
          <w:rFonts w:cs="Tahoma"/>
          <w:lang w:val="sl-SI"/>
        </w:rPr>
        <w:t>pridobi in Izvajalec prevzame na vseh popravkih, nadgradnjah, novih, spremenjenih oz. prilagojenih funkcionalnostih opreme, novih verzi</w:t>
      </w:r>
      <w:r w:rsidR="0048577C" w:rsidRPr="00E80CFF">
        <w:rPr>
          <w:rFonts w:cs="Tahoma"/>
          <w:lang w:val="sl-SI"/>
        </w:rPr>
        <w:t xml:space="preserve">jah, novih izdajah programske opreme oziroma </w:t>
      </w:r>
      <w:r w:rsidR="0048577C" w:rsidRPr="00293826">
        <w:rPr>
          <w:rFonts w:cs="Tahoma"/>
          <w:lang w:val="sl-SI"/>
        </w:rPr>
        <w:t xml:space="preserve">na opremi, dobavljeni ali prilagojeni v skladu s to </w:t>
      </w:r>
      <w:r w:rsidR="005B2AA2">
        <w:rPr>
          <w:rFonts w:cs="Tahoma"/>
          <w:lang w:val="sl-SI"/>
        </w:rPr>
        <w:t>p</w:t>
      </w:r>
      <w:r w:rsidR="0048577C" w:rsidRPr="00293826">
        <w:rPr>
          <w:rFonts w:cs="Tahoma"/>
          <w:lang w:val="sl-SI"/>
        </w:rPr>
        <w:t>ogodbo vse pravice oziroma obveznosti, kot so dogovorjene med pogodbenima strankama za programsko opremo v okviru pravnega posla, na podlagi katerega je Izvajalec Naročniku opremo dobavil.</w:t>
      </w:r>
      <w:r w:rsidR="00803DB5" w:rsidRPr="00293826">
        <w:rPr>
          <w:rFonts w:cs="Tahoma"/>
          <w:lang w:val="sl-SI"/>
        </w:rPr>
        <w:t xml:space="preserve"> </w:t>
      </w:r>
    </w:p>
    <w:p w14:paraId="421F902C" w14:textId="77777777" w:rsidR="00507C30" w:rsidRPr="003C4472" w:rsidRDefault="00507C30" w:rsidP="003C4472">
      <w:pPr>
        <w:rPr>
          <w:rFonts w:cs="Tahoma"/>
          <w:lang w:val="sl-SI"/>
        </w:rPr>
      </w:pPr>
    </w:p>
    <w:p w14:paraId="0F30EF90" w14:textId="77777777" w:rsidR="006E3AD4" w:rsidRDefault="006E3AD4" w:rsidP="003C4472">
      <w:pPr>
        <w:rPr>
          <w:lang w:val="sl-SI"/>
        </w:rPr>
      </w:pPr>
      <w:r w:rsidRPr="007D1788">
        <w:rPr>
          <w:lang w:val="sl-SI"/>
        </w:rPr>
        <w:lastRenderedPageBreak/>
        <w:t>Izvajalec Naročniku izrecno zagotavlja in jamči:</w:t>
      </w:r>
    </w:p>
    <w:p w14:paraId="63632D5E" w14:textId="42A80768" w:rsidR="006E3AD4" w:rsidRPr="007D1788" w:rsidRDefault="00A27F42" w:rsidP="005B2AA2">
      <w:pPr>
        <w:numPr>
          <w:ilvl w:val="0"/>
          <w:numId w:val="32"/>
        </w:numPr>
        <w:spacing w:line="240" w:lineRule="auto"/>
        <w:ind w:right="567"/>
        <w:jc w:val="both"/>
        <w:rPr>
          <w:rFonts w:cs="Tahoma"/>
          <w:lang w:val="sl-SI"/>
        </w:rPr>
      </w:pPr>
      <w:r>
        <w:rPr>
          <w:rFonts w:cs="Tahoma"/>
          <w:lang w:val="sl-SI"/>
        </w:rPr>
        <w:t>d</w:t>
      </w:r>
      <w:r w:rsidR="006E3AD4" w:rsidRPr="007D1788">
        <w:rPr>
          <w:rFonts w:cs="Tahoma"/>
          <w:lang w:val="sl-SI"/>
        </w:rPr>
        <w:t>a so vsi popravki, nadgradnje, prilagoditve, nove, spremenjene oz. prilagojene funkcionalnosti programske opreme, nove verzije in nove izdaje programske opreme (v celoti kot tudi vsi njihovi posamezni deli), ki so predmet te pogodbe, njegovo lastno avtorsko delo oz. da je od avtorja/avtorjev pridobil vse potrebne pravice, soglasja, dovoljenja in pooblastila, ki mu omogočajo zagotovitev pravic Naročniku v obsegu in na način, določenima v tej pogodbi</w:t>
      </w:r>
      <w:r w:rsidR="009A5B23">
        <w:rPr>
          <w:rFonts w:cs="Tahoma"/>
          <w:lang w:val="sl-SI"/>
        </w:rPr>
        <w:t>;</w:t>
      </w:r>
      <w:r w:rsidR="006E3AD4" w:rsidRPr="007D1788">
        <w:rPr>
          <w:rFonts w:cs="Tahoma"/>
          <w:lang w:val="sl-SI"/>
        </w:rPr>
        <w:t xml:space="preserve"> </w:t>
      </w:r>
    </w:p>
    <w:p w14:paraId="6ED068FB" w14:textId="4331021D" w:rsidR="006E3AD4" w:rsidRPr="007D1788" w:rsidRDefault="00A27F42" w:rsidP="003C4472">
      <w:pPr>
        <w:numPr>
          <w:ilvl w:val="0"/>
          <w:numId w:val="32"/>
        </w:numPr>
        <w:spacing w:line="240" w:lineRule="auto"/>
        <w:ind w:right="567"/>
        <w:jc w:val="both"/>
        <w:rPr>
          <w:rFonts w:cs="Tahoma"/>
          <w:lang w:val="sl-SI"/>
        </w:rPr>
      </w:pPr>
      <w:r>
        <w:rPr>
          <w:rFonts w:cs="Tahoma"/>
          <w:lang w:val="sl-SI"/>
        </w:rPr>
        <w:t>d</w:t>
      </w:r>
      <w:r w:rsidR="006E3AD4" w:rsidRPr="007D1788">
        <w:rPr>
          <w:rFonts w:cs="Tahoma"/>
          <w:lang w:val="sl-SI"/>
        </w:rPr>
        <w:t xml:space="preserve">a s sklenitvijo te pogodbe in z izpolnjevanjem svojih obveznosti po tej pogodbi ni/ne bo prekršil nobene avtorske in/ali katerekoli druge pravice katerekoli tretje osebe. </w:t>
      </w:r>
      <w:r w:rsidR="009F376B">
        <w:rPr>
          <w:rFonts w:cs="Tahoma"/>
          <w:lang w:val="sl-SI"/>
        </w:rPr>
        <w:t>To velja p</w:t>
      </w:r>
      <w:r w:rsidR="006E3AD4" w:rsidRPr="007D1788">
        <w:rPr>
          <w:rFonts w:cs="Tahoma"/>
          <w:lang w:val="sl-SI"/>
        </w:rPr>
        <w:t>od pogojem, da ima Naročnik veljavne licence za programsko opremo, kot je MS SQL baze podat</w:t>
      </w:r>
      <w:r w:rsidR="00A428DA" w:rsidRPr="007D1788">
        <w:rPr>
          <w:rFonts w:cs="Tahoma"/>
          <w:lang w:val="sl-SI"/>
        </w:rPr>
        <w:t xml:space="preserve">kov </w:t>
      </w:r>
      <w:r w:rsidR="006E3AD4" w:rsidRPr="007D1788">
        <w:rPr>
          <w:rFonts w:cs="Tahoma"/>
          <w:lang w:val="sl-SI"/>
        </w:rPr>
        <w:t>in podobno programsko opremo, ki je kot infrastruktura v uporabi pri Naročniku</w:t>
      </w:r>
      <w:r w:rsidR="009A5B23">
        <w:rPr>
          <w:rFonts w:cs="Tahoma"/>
          <w:lang w:val="sl-SI"/>
        </w:rPr>
        <w:t xml:space="preserve">; </w:t>
      </w:r>
      <w:r w:rsidR="006E3AD4" w:rsidRPr="007D1788">
        <w:rPr>
          <w:rFonts w:cs="Tahoma"/>
          <w:lang w:val="sl-SI"/>
        </w:rPr>
        <w:t xml:space="preserve"> </w:t>
      </w:r>
    </w:p>
    <w:p w14:paraId="4C584C5C" w14:textId="4A2AEA80" w:rsidR="006E3AD4" w:rsidRPr="007D1788" w:rsidRDefault="00A27F42" w:rsidP="003C4472">
      <w:pPr>
        <w:numPr>
          <w:ilvl w:val="0"/>
          <w:numId w:val="32"/>
        </w:numPr>
        <w:spacing w:line="240" w:lineRule="auto"/>
        <w:ind w:right="567"/>
        <w:jc w:val="both"/>
        <w:rPr>
          <w:rFonts w:cs="Tahoma"/>
          <w:lang w:val="sl-SI"/>
        </w:rPr>
      </w:pPr>
      <w:r>
        <w:rPr>
          <w:rFonts w:cs="Tahoma"/>
          <w:lang w:val="sl-SI"/>
        </w:rPr>
        <w:t>d</w:t>
      </w:r>
      <w:r w:rsidR="006E3AD4" w:rsidRPr="007D1788">
        <w:rPr>
          <w:rFonts w:cs="Tahoma"/>
          <w:lang w:val="sl-SI"/>
        </w:rPr>
        <w:t>a je nosilec vseh drugih pravic intelektualne lastnine na popravkih, nadgradnjah, prilagoditvah, novih, spremenjenih oz. prilagojenih funkcionalnostih programske opreme, novih verzijah in novih izdajah programske opreme oz. da ima v zvezi s pravicami intelektualne lastnine vsa potrebna soglasja, dovoljenja in pooblastila, ki mu omogočajo zagotovitev pravic Naročniku v obsegu in na način, določenima s to pogodbo</w:t>
      </w:r>
      <w:r w:rsidR="009A5B23">
        <w:rPr>
          <w:rFonts w:cs="Tahoma"/>
          <w:lang w:val="sl-SI"/>
        </w:rPr>
        <w:t xml:space="preserve">; </w:t>
      </w:r>
    </w:p>
    <w:p w14:paraId="043AECAE" w14:textId="42AFD25A" w:rsidR="00FA7A63" w:rsidRDefault="00A27F42" w:rsidP="00FF55DD">
      <w:pPr>
        <w:numPr>
          <w:ilvl w:val="0"/>
          <w:numId w:val="32"/>
        </w:numPr>
        <w:spacing w:line="240" w:lineRule="auto"/>
        <w:ind w:right="567"/>
        <w:jc w:val="both"/>
        <w:rPr>
          <w:rFonts w:cs="Tahoma"/>
          <w:lang w:val="sl-SI"/>
        </w:rPr>
      </w:pPr>
      <w:r>
        <w:rPr>
          <w:rFonts w:cs="Tahoma"/>
          <w:lang w:val="sl-SI"/>
        </w:rPr>
        <w:t>d</w:t>
      </w:r>
      <w:r w:rsidR="006E3AD4" w:rsidRPr="007D1788">
        <w:rPr>
          <w:rFonts w:cs="Tahoma"/>
          <w:lang w:val="sl-SI"/>
        </w:rPr>
        <w:t>a ne obstaja nobena ovira (pravna ali dejanska), ki bi Naročniku preprečevala izvrševanje pravic, pridobljenih s to pogodbo in/ali ki bi Naročniku preprečevala uporabo programske opreme kot celote, popravkov, nadgradenj, prilagoditev, novih, spremenjenih oz. prilagojenih funkcionalnosti programske opreme, novih verzij in novih izdaj programske opreme, na način in v obsegu, določenima s to pogodbo oz. na katerikoli drug način v skladu z Naročnikovo svobodno poslovno presojo</w:t>
      </w:r>
      <w:r w:rsidR="009A5B23">
        <w:rPr>
          <w:rFonts w:cs="Tahoma"/>
          <w:lang w:val="sl-SI"/>
        </w:rPr>
        <w:t>;</w:t>
      </w:r>
    </w:p>
    <w:p w14:paraId="11249FD5" w14:textId="525B0468" w:rsidR="00FA7A63" w:rsidRPr="00FA7A63" w:rsidRDefault="00A27F42" w:rsidP="003C4472">
      <w:pPr>
        <w:numPr>
          <w:ilvl w:val="0"/>
          <w:numId w:val="32"/>
        </w:numPr>
        <w:spacing w:line="240" w:lineRule="auto"/>
        <w:ind w:right="567"/>
        <w:jc w:val="both"/>
        <w:rPr>
          <w:rFonts w:cs="Tahoma"/>
          <w:lang w:val="sl-SI"/>
        </w:rPr>
      </w:pPr>
      <w:r w:rsidRPr="00E80CFF">
        <w:rPr>
          <w:rFonts w:cs="Tahoma"/>
          <w:lang w:val="sl-SI"/>
        </w:rPr>
        <w:t>d</w:t>
      </w:r>
      <w:r w:rsidR="006E3AD4" w:rsidRPr="00E80CFF">
        <w:rPr>
          <w:rFonts w:cs="Tahoma"/>
          <w:lang w:val="sl-SI"/>
        </w:rPr>
        <w:t>a nobena tretja oseba v razmerju do Naročnika, v zvezi s katerokoli pravico, ki jo je Naro</w:t>
      </w:r>
      <w:r w:rsidR="006E3AD4" w:rsidRPr="00FA7A63">
        <w:rPr>
          <w:rFonts w:cs="Tahoma"/>
          <w:lang w:val="sl-SI"/>
        </w:rPr>
        <w:t>čnik pridobil po tej pogodbi, ne bo uveljavljala nobenih denarnih in/ali katerihkoli drugih zahtevkov in ne bo Naročnika kakorkoli drugače omejevala v okviru njegovih pridobljenih pravic po tej pogodbi.</w:t>
      </w:r>
    </w:p>
    <w:p w14:paraId="39F8005C" w14:textId="77777777" w:rsidR="00FA7A63" w:rsidRPr="00145D3C" w:rsidRDefault="00FA7A63" w:rsidP="003C4472">
      <w:pPr>
        <w:spacing w:line="240" w:lineRule="auto"/>
        <w:ind w:right="567"/>
        <w:jc w:val="both"/>
        <w:rPr>
          <w:rFonts w:cs="Tahoma"/>
          <w:lang w:val="sl-SI"/>
        </w:rPr>
      </w:pPr>
    </w:p>
    <w:p w14:paraId="0AE5F7C5" w14:textId="1EFCFE75" w:rsidR="00FA7A63" w:rsidRPr="007D1788" w:rsidRDefault="00FA7A63" w:rsidP="00FA7A63">
      <w:pPr>
        <w:pStyle w:val="Naslov8"/>
      </w:pPr>
      <w:bookmarkStart w:id="7" w:name="_Hlk56778938"/>
      <w:r w:rsidRPr="007D1788">
        <w:t>V</w:t>
      </w:r>
      <w:r>
        <w:t>III</w:t>
      </w:r>
      <w:r w:rsidRPr="007D1788">
        <w:t xml:space="preserve">. </w:t>
      </w:r>
      <w:r>
        <w:t>OSEBNI IN POSLOVNO OBČUTLJIVI PODATKI</w:t>
      </w:r>
    </w:p>
    <w:bookmarkEnd w:id="7"/>
    <w:p w14:paraId="4574EC22" w14:textId="77777777" w:rsidR="006E3AD4" w:rsidRPr="007D1788" w:rsidRDefault="006E3AD4" w:rsidP="006E3AD4">
      <w:pPr>
        <w:rPr>
          <w:rFonts w:cs="Tahoma"/>
          <w:b/>
          <w:lang w:val="sl-SI"/>
        </w:rPr>
      </w:pPr>
    </w:p>
    <w:p w14:paraId="30D91ECE" w14:textId="7F9C284D" w:rsidR="00846C8C" w:rsidRPr="00485967" w:rsidRDefault="00846C8C" w:rsidP="0083119F">
      <w:pPr>
        <w:pStyle w:val="Odstavekseznama"/>
        <w:numPr>
          <w:ilvl w:val="0"/>
          <w:numId w:val="41"/>
        </w:numPr>
        <w:ind w:right="567" w:hanging="720"/>
        <w:jc w:val="center"/>
        <w:rPr>
          <w:rFonts w:cs="Tahoma"/>
          <w:b/>
          <w:lang w:val="sl-SI"/>
        </w:rPr>
      </w:pPr>
      <w:bookmarkStart w:id="8" w:name="_Ref31622504"/>
      <w:r w:rsidRPr="00485967">
        <w:rPr>
          <w:rFonts w:cs="Tahoma"/>
          <w:b/>
          <w:lang w:val="sl-SI"/>
        </w:rPr>
        <w:t>člen</w:t>
      </w:r>
      <w:bookmarkEnd w:id="8"/>
    </w:p>
    <w:p w14:paraId="211AD4CB" w14:textId="22D36CEF" w:rsidR="00906153" w:rsidRDefault="00846C8C" w:rsidP="006D708A">
      <w:pPr>
        <w:ind w:right="567"/>
        <w:jc w:val="center"/>
        <w:rPr>
          <w:rFonts w:cs="Tahoma"/>
          <w:b/>
          <w:lang w:val="sl-SI"/>
        </w:rPr>
      </w:pPr>
      <w:r>
        <w:rPr>
          <w:rFonts w:cs="Tahoma"/>
          <w:b/>
          <w:lang w:val="sl-SI"/>
        </w:rPr>
        <w:t>(</w:t>
      </w:r>
      <w:r w:rsidR="00EC6695">
        <w:rPr>
          <w:rFonts w:cs="Tahoma"/>
          <w:b/>
          <w:lang w:val="sl-SI"/>
        </w:rPr>
        <w:t>o</w:t>
      </w:r>
      <w:r w:rsidR="00144275">
        <w:rPr>
          <w:rFonts w:cs="Tahoma"/>
          <w:b/>
          <w:lang w:val="sl-SI"/>
        </w:rPr>
        <w:t>bdel</w:t>
      </w:r>
      <w:r w:rsidR="004125FB">
        <w:rPr>
          <w:rFonts w:cs="Tahoma"/>
          <w:b/>
          <w:lang w:val="sl-SI"/>
        </w:rPr>
        <w:t>ava</w:t>
      </w:r>
      <w:r w:rsidR="00FA7A63">
        <w:rPr>
          <w:rFonts w:cs="Tahoma"/>
          <w:b/>
          <w:lang w:val="sl-SI"/>
        </w:rPr>
        <w:t xml:space="preserve"> ter varovanje </w:t>
      </w:r>
      <w:r w:rsidR="00144275">
        <w:rPr>
          <w:rFonts w:cs="Tahoma"/>
          <w:b/>
          <w:lang w:val="sl-SI"/>
        </w:rPr>
        <w:t xml:space="preserve">osebnih </w:t>
      </w:r>
      <w:r w:rsidR="00D014C9">
        <w:rPr>
          <w:rFonts w:cs="Tahoma"/>
          <w:b/>
          <w:lang w:val="sl-SI"/>
        </w:rPr>
        <w:t xml:space="preserve">in poslovno občutljivih </w:t>
      </w:r>
      <w:r w:rsidR="00144275">
        <w:rPr>
          <w:rFonts w:cs="Tahoma"/>
          <w:b/>
          <w:lang w:val="sl-SI"/>
        </w:rPr>
        <w:t>podatkov</w:t>
      </w:r>
      <w:r>
        <w:rPr>
          <w:rFonts w:cs="Tahoma"/>
          <w:b/>
          <w:lang w:val="sl-SI"/>
        </w:rPr>
        <w:t>)</w:t>
      </w:r>
    </w:p>
    <w:p w14:paraId="0A183137" w14:textId="77777777" w:rsidR="006D708A" w:rsidRDefault="006D708A" w:rsidP="00B233CE">
      <w:pPr>
        <w:ind w:right="567"/>
        <w:jc w:val="center"/>
        <w:rPr>
          <w:rFonts w:cs="Tahoma"/>
          <w:b/>
          <w:lang w:val="sl-SI"/>
        </w:rPr>
      </w:pPr>
    </w:p>
    <w:p w14:paraId="4FF1F3BD" w14:textId="2AEFB31E" w:rsidR="00145D3C" w:rsidRDefault="00144275" w:rsidP="003C4472">
      <w:pPr>
        <w:spacing w:line="240" w:lineRule="auto"/>
        <w:ind w:right="567"/>
        <w:jc w:val="both"/>
        <w:rPr>
          <w:rFonts w:cs="Tahoma"/>
          <w:lang w:val="sl-SI"/>
        </w:rPr>
      </w:pPr>
      <w:bookmarkStart w:id="9" w:name="_Hlk56808404"/>
      <w:r w:rsidRPr="006E6C4F">
        <w:rPr>
          <w:rFonts w:cs="Tahoma"/>
          <w:lang w:val="sl-SI"/>
        </w:rPr>
        <w:t>Izvajalec</w:t>
      </w:r>
      <w:r w:rsidR="00145D3C">
        <w:rPr>
          <w:rFonts w:cs="Tahoma"/>
          <w:lang w:val="sl-SI"/>
        </w:rPr>
        <w:t xml:space="preserve"> </w:t>
      </w:r>
      <w:r w:rsidR="00145D3C" w:rsidRPr="00E80CFF">
        <w:rPr>
          <w:rFonts w:cs="Tahoma"/>
          <w:lang w:val="sl-SI"/>
        </w:rPr>
        <w:t>bo v primeru, če bi v okviru izvajanja te</w:t>
      </w:r>
      <w:r w:rsidR="00145D3C" w:rsidRPr="000632E9">
        <w:rPr>
          <w:rFonts w:cs="Tahoma"/>
          <w:lang w:val="sl-SI"/>
        </w:rPr>
        <w:t xml:space="preserve"> pogodbe dostopil do kakršnih koli osebnih podatkov oz. bi mu Naročnik v okviru te pogodbe osebne podatke na kakršenkoli način posredoval, osebne podatke brezpogojno varoval ter z njimi ravnal v skladu z zakonom, ki ureja varstvo osebnih podatkov ter Splošno uredbo o varstvu osebnih podatkov (GDPR) in jih obdeloval izključno skladno s pooblastilom Naročnika. Brez pooblastila Naročnika, Izvajalec osebnih podatkov pod nobenim pogojem ne sme uporabiti, jih posredovati ali dati v uporabo tretjim osebam ali institucijam ter drugače obdelovati, razen v primerih, ki jih določa zakon.</w:t>
      </w:r>
      <w:r w:rsidRPr="006E6C4F">
        <w:rPr>
          <w:rFonts w:cs="Tahoma"/>
          <w:lang w:val="sl-SI"/>
        </w:rPr>
        <w:t xml:space="preserve"> </w:t>
      </w:r>
    </w:p>
    <w:p w14:paraId="7A5741A0" w14:textId="77777777" w:rsidR="00507C30" w:rsidRDefault="00507C30" w:rsidP="00507C30">
      <w:pPr>
        <w:spacing w:line="240" w:lineRule="auto"/>
        <w:ind w:right="567"/>
        <w:jc w:val="both"/>
        <w:rPr>
          <w:rFonts w:cs="Tahoma"/>
          <w:lang w:val="sl-SI"/>
        </w:rPr>
      </w:pPr>
    </w:p>
    <w:p w14:paraId="63F9D999" w14:textId="1401732D" w:rsidR="00D014C9" w:rsidRDefault="00202BAC" w:rsidP="003C4472">
      <w:pPr>
        <w:spacing w:line="240" w:lineRule="auto"/>
        <w:ind w:right="567"/>
        <w:jc w:val="both"/>
        <w:rPr>
          <w:rFonts w:cs="Tahoma"/>
          <w:lang w:val="sl-SI"/>
        </w:rPr>
      </w:pPr>
      <w:r>
        <w:rPr>
          <w:rFonts w:cs="Tahoma"/>
          <w:lang w:val="sl-SI"/>
        </w:rPr>
        <w:t>Izvajalec je</w:t>
      </w:r>
      <w:r w:rsidR="00145D3C" w:rsidRPr="00E80CFF">
        <w:rPr>
          <w:rFonts w:cs="Tahoma"/>
          <w:lang w:val="sl-SI"/>
        </w:rPr>
        <w:t xml:space="preserve"> dolžan pri izvrševanju določil te </w:t>
      </w:r>
      <w:r w:rsidRPr="000632E9">
        <w:rPr>
          <w:rFonts w:cs="Tahoma"/>
          <w:lang w:val="sl-SI"/>
        </w:rPr>
        <w:t>p</w:t>
      </w:r>
      <w:r w:rsidR="00145D3C" w:rsidRPr="000632E9">
        <w:rPr>
          <w:rFonts w:cs="Tahoma"/>
          <w:lang w:val="sl-SI"/>
        </w:rPr>
        <w:t>ogodbe v zvezi z obdelavo osebnih podatkov z organizacijskimi, tehničnimi in logično - tehničnimi postopki in ukrepi zagotoviti tako varovanje osebnih podatkov, s katerim se preprečuje slučajno ali namerno nepooblaščeno uničevanje podatkov, njihova sprememba ali izguba ter nepooblaščena obdelava</w:t>
      </w:r>
      <w:r w:rsidRPr="000632E9">
        <w:rPr>
          <w:rFonts w:cs="Tahoma"/>
          <w:lang w:val="sl-SI"/>
        </w:rPr>
        <w:t>.</w:t>
      </w:r>
      <w:r w:rsidR="0086006D" w:rsidRPr="006E6C4F">
        <w:rPr>
          <w:rFonts w:cs="Tahoma"/>
          <w:lang w:val="sl-SI"/>
        </w:rPr>
        <w:t xml:space="preserve"> </w:t>
      </w:r>
    </w:p>
    <w:p w14:paraId="6C4BACE2" w14:textId="77777777" w:rsidR="00507C30" w:rsidRDefault="00507C30" w:rsidP="00507C30">
      <w:pPr>
        <w:spacing w:line="240" w:lineRule="auto"/>
        <w:ind w:right="567"/>
        <w:jc w:val="both"/>
        <w:rPr>
          <w:rFonts w:cs="Tahoma"/>
          <w:lang w:val="sl-SI"/>
        </w:rPr>
      </w:pPr>
    </w:p>
    <w:bookmarkEnd w:id="9"/>
    <w:p w14:paraId="5D3AC59D" w14:textId="1174869A" w:rsidR="00D014C9" w:rsidRDefault="00202BAC" w:rsidP="003C4472">
      <w:pPr>
        <w:spacing w:line="240" w:lineRule="auto"/>
        <w:ind w:right="567"/>
        <w:jc w:val="both"/>
        <w:rPr>
          <w:rFonts w:cs="Tahoma"/>
          <w:lang w:val="sl-SI"/>
        </w:rPr>
      </w:pPr>
      <w:r>
        <w:rPr>
          <w:rFonts w:cs="Tahoma"/>
          <w:lang w:val="sl-SI"/>
        </w:rPr>
        <w:t>Ta</w:t>
      </w:r>
      <w:r w:rsidR="00BC2F7B">
        <w:rPr>
          <w:rFonts w:cs="Tahoma"/>
          <w:lang w:val="sl-SI"/>
        </w:rPr>
        <w:t xml:space="preserve"> p</w:t>
      </w:r>
      <w:r w:rsidRPr="00EA386D">
        <w:rPr>
          <w:rFonts w:cs="Tahoma"/>
          <w:lang w:val="sl-SI"/>
        </w:rPr>
        <w:t>ogodba ne nadomešča pogodbe o obdelavi osebnih podatkov</w:t>
      </w:r>
      <w:r>
        <w:rPr>
          <w:rFonts w:cs="Tahoma"/>
          <w:lang w:val="sl-SI"/>
        </w:rPr>
        <w:t>,</w:t>
      </w:r>
      <w:r w:rsidRPr="00EA386D">
        <w:rPr>
          <w:rFonts w:cs="Tahoma"/>
          <w:lang w:val="sl-SI"/>
        </w:rPr>
        <w:t xml:space="preserve"> temveč podaja le obvezne zahteve, ki bodo v takšno pogodbo vključene, če bo sklenjena tekom izvajanja te </w:t>
      </w:r>
      <w:r w:rsidR="00BC2F7B">
        <w:rPr>
          <w:rFonts w:cs="Tahoma"/>
          <w:lang w:val="sl-SI"/>
        </w:rPr>
        <w:t>p</w:t>
      </w:r>
      <w:r w:rsidRPr="00EA386D">
        <w:rPr>
          <w:rFonts w:cs="Tahoma"/>
          <w:lang w:val="sl-SI"/>
        </w:rPr>
        <w:t>ogodbe</w:t>
      </w:r>
      <w:r>
        <w:rPr>
          <w:rFonts w:cs="Tahoma"/>
          <w:lang w:val="sl-SI"/>
        </w:rPr>
        <w:t>.</w:t>
      </w:r>
    </w:p>
    <w:p w14:paraId="29BB5C93" w14:textId="77777777" w:rsidR="00507C30" w:rsidRDefault="00507C30" w:rsidP="00507C30">
      <w:pPr>
        <w:spacing w:line="240" w:lineRule="auto"/>
        <w:ind w:right="567"/>
        <w:jc w:val="both"/>
        <w:rPr>
          <w:rFonts w:cs="Tahoma"/>
          <w:lang w:val="sl-SI"/>
        </w:rPr>
      </w:pPr>
    </w:p>
    <w:p w14:paraId="43CC109A" w14:textId="27C99C5E" w:rsidR="00202BAC" w:rsidRDefault="00202BAC" w:rsidP="00507C30">
      <w:pPr>
        <w:spacing w:line="240" w:lineRule="auto"/>
        <w:ind w:right="567"/>
        <w:jc w:val="both"/>
        <w:rPr>
          <w:rFonts w:cs="Tahoma"/>
          <w:lang w:val="sl-SI"/>
        </w:rPr>
      </w:pPr>
      <w:r>
        <w:rPr>
          <w:rFonts w:cs="Tahoma"/>
          <w:lang w:val="sl-SI"/>
        </w:rPr>
        <w:t xml:space="preserve">Izvajalec </w:t>
      </w:r>
      <w:r w:rsidRPr="00EA386D">
        <w:rPr>
          <w:rFonts w:cs="Tahoma"/>
          <w:lang w:val="sl-SI"/>
        </w:rPr>
        <w:t>se zavezuje da bo kakršnokoli obdelovanje poslovno občutljivih podatkov za katere je pridobil pooblastilo upravljalca, t. j. Naročnika, izvajal enako skrbno kot za osebne podatke</w:t>
      </w:r>
      <w:r w:rsidR="005B2A0C">
        <w:rPr>
          <w:rFonts w:cs="Tahoma"/>
          <w:lang w:val="sl-SI"/>
        </w:rPr>
        <w:t xml:space="preserve">. </w:t>
      </w:r>
    </w:p>
    <w:p w14:paraId="28E907B7" w14:textId="77777777" w:rsidR="00122D1C" w:rsidRDefault="00122D1C" w:rsidP="003C4472">
      <w:pPr>
        <w:spacing w:line="240" w:lineRule="auto"/>
        <w:ind w:right="567"/>
        <w:jc w:val="both"/>
        <w:rPr>
          <w:rFonts w:cs="Tahoma"/>
          <w:lang w:val="sl-SI"/>
        </w:rPr>
      </w:pPr>
    </w:p>
    <w:p w14:paraId="431A68E4" w14:textId="4B202D6D" w:rsidR="00507C30" w:rsidRDefault="00202BAC" w:rsidP="00507C30">
      <w:pPr>
        <w:spacing w:line="240" w:lineRule="auto"/>
        <w:ind w:right="567"/>
        <w:jc w:val="both"/>
        <w:rPr>
          <w:rFonts w:cs="Tahoma"/>
          <w:lang w:val="sl-SI"/>
        </w:rPr>
      </w:pPr>
      <w:r>
        <w:rPr>
          <w:rFonts w:cs="Tahoma"/>
          <w:lang w:val="sl-SI"/>
        </w:rPr>
        <w:t xml:space="preserve">V </w:t>
      </w:r>
      <w:r w:rsidRPr="00EA386D">
        <w:rPr>
          <w:rFonts w:cs="Tahoma"/>
          <w:lang w:val="sl-SI"/>
        </w:rPr>
        <w:t xml:space="preserve">primeru, da se za namene navedene v tej </w:t>
      </w:r>
      <w:r w:rsidR="00BC2F7B">
        <w:rPr>
          <w:rFonts w:cs="Tahoma"/>
          <w:lang w:val="sl-SI"/>
        </w:rPr>
        <w:t>p</w:t>
      </w:r>
      <w:r w:rsidRPr="00EA386D">
        <w:rPr>
          <w:rFonts w:cs="Tahoma"/>
          <w:lang w:val="sl-SI"/>
        </w:rPr>
        <w:t>ogodbi osebni oz</w:t>
      </w:r>
      <w:r>
        <w:rPr>
          <w:rFonts w:cs="Tahoma"/>
          <w:lang w:val="sl-SI"/>
        </w:rPr>
        <w:t>.</w:t>
      </w:r>
      <w:r w:rsidRPr="00EA386D">
        <w:rPr>
          <w:rFonts w:cs="Tahoma"/>
          <w:lang w:val="sl-SI"/>
        </w:rPr>
        <w:t xml:space="preserve"> poslovno občutljivi podatki prenesejo na lokacijo Izvajalca, mora le-ta pri nadaljnjem obdelovanju zagotoviti sledljivost dostopov do teh podatkov</w:t>
      </w:r>
      <w:r w:rsidR="00507C30">
        <w:rPr>
          <w:rFonts w:cs="Tahoma"/>
          <w:lang w:val="sl-SI"/>
        </w:rPr>
        <w:t>.</w:t>
      </w:r>
    </w:p>
    <w:p w14:paraId="39FDC8D3" w14:textId="77777777" w:rsidR="00507C30" w:rsidRPr="000632E9" w:rsidRDefault="00507C30" w:rsidP="003C4472">
      <w:pPr>
        <w:spacing w:line="240" w:lineRule="auto"/>
        <w:ind w:right="567"/>
        <w:jc w:val="both"/>
        <w:rPr>
          <w:rFonts w:cs="Tahoma"/>
          <w:lang w:val="sl-SI"/>
        </w:rPr>
      </w:pPr>
    </w:p>
    <w:p w14:paraId="152A8A09" w14:textId="7FCAF093" w:rsidR="00144275" w:rsidRPr="003C4472" w:rsidRDefault="006D708A" w:rsidP="003C4472">
      <w:pPr>
        <w:spacing w:line="240" w:lineRule="auto"/>
        <w:ind w:right="567"/>
        <w:jc w:val="both"/>
        <w:rPr>
          <w:rFonts w:cs="Tahoma"/>
          <w:lang w:val="sl-SI"/>
        </w:rPr>
      </w:pPr>
      <w:r w:rsidRPr="003C4472">
        <w:rPr>
          <w:rFonts w:cs="Tahoma"/>
          <w:lang w:val="sl-SI"/>
        </w:rPr>
        <w:lastRenderedPageBreak/>
        <w:t xml:space="preserve">Na zahtevo </w:t>
      </w:r>
      <w:r w:rsidR="006234D2">
        <w:rPr>
          <w:rFonts w:cs="Tahoma"/>
          <w:lang w:val="sl-SI"/>
        </w:rPr>
        <w:t>N</w:t>
      </w:r>
      <w:r w:rsidR="004E2953" w:rsidRPr="003C4472">
        <w:rPr>
          <w:rFonts w:cs="Tahoma"/>
          <w:lang w:val="sl-SI"/>
        </w:rPr>
        <w:t>aročnik</w:t>
      </w:r>
      <w:r w:rsidRPr="003C4472">
        <w:rPr>
          <w:rFonts w:cs="Tahoma"/>
          <w:lang w:val="sl-SI"/>
        </w:rPr>
        <w:t>a</w:t>
      </w:r>
      <w:r w:rsidR="004E2953" w:rsidRPr="003C4472">
        <w:rPr>
          <w:rFonts w:cs="Tahoma"/>
          <w:lang w:val="sl-SI"/>
        </w:rPr>
        <w:t xml:space="preserve"> mora </w:t>
      </w:r>
      <w:r w:rsidR="00202BAC" w:rsidRPr="003C4472">
        <w:rPr>
          <w:rFonts w:cs="Tahoma"/>
          <w:lang w:val="sl-SI"/>
        </w:rPr>
        <w:t xml:space="preserve">Izvajalec </w:t>
      </w:r>
      <w:r w:rsidR="00BA49F9" w:rsidRPr="003C4472">
        <w:rPr>
          <w:rFonts w:cs="Tahoma"/>
          <w:lang w:val="sl-SI"/>
        </w:rPr>
        <w:t xml:space="preserve">predati </w:t>
      </w:r>
      <w:r w:rsidR="009F0E67" w:rsidRPr="003C4472">
        <w:rPr>
          <w:rFonts w:cs="Tahoma"/>
          <w:lang w:val="sl-SI"/>
        </w:rPr>
        <w:t xml:space="preserve">revizijske sledi </w:t>
      </w:r>
      <w:r w:rsidR="00144275" w:rsidRPr="003C4472">
        <w:rPr>
          <w:rFonts w:cs="Tahoma"/>
          <w:lang w:val="sl-SI"/>
        </w:rPr>
        <w:t>obdelovanja</w:t>
      </w:r>
      <w:r w:rsidR="009F0E67" w:rsidRPr="003C4472">
        <w:rPr>
          <w:rFonts w:cs="Tahoma"/>
          <w:lang w:val="sl-SI"/>
        </w:rPr>
        <w:t xml:space="preserve"> (dnevnike sledljivosti), ki </w:t>
      </w:r>
      <w:r w:rsidR="00144275" w:rsidRPr="003C4472">
        <w:rPr>
          <w:rFonts w:cs="Tahoma"/>
          <w:lang w:val="sl-SI"/>
        </w:rPr>
        <w:t>mora</w:t>
      </w:r>
      <w:r w:rsidR="00BA49F9" w:rsidRPr="003C4472">
        <w:rPr>
          <w:rFonts w:cs="Tahoma"/>
          <w:lang w:val="sl-SI"/>
        </w:rPr>
        <w:t>jo</w:t>
      </w:r>
      <w:r w:rsidR="00144275" w:rsidRPr="003C4472">
        <w:rPr>
          <w:rFonts w:cs="Tahoma"/>
          <w:lang w:val="sl-SI"/>
        </w:rPr>
        <w:t xml:space="preserve"> vsebovati </w:t>
      </w:r>
      <w:r w:rsidR="00FB2389" w:rsidRPr="003C4472">
        <w:rPr>
          <w:rFonts w:cs="Tahoma"/>
          <w:lang w:val="sl-SI"/>
        </w:rPr>
        <w:t>naslednj</w:t>
      </w:r>
      <w:r w:rsidR="00202BAC" w:rsidRPr="003C4472">
        <w:rPr>
          <w:rFonts w:cs="Tahoma"/>
          <w:lang w:val="sl-SI"/>
        </w:rPr>
        <w:t xml:space="preserve">e </w:t>
      </w:r>
      <w:r w:rsidR="00144275" w:rsidRPr="003C4472">
        <w:rPr>
          <w:rFonts w:cs="Tahoma"/>
          <w:lang w:val="sl-SI"/>
        </w:rPr>
        <w:t>informacij</w:t>
      </w:r>
      <w:r w:rsidR="00202BAC" w:rsidRPr="003C4472">
        <w:rPr>
          <w:rFonts w:cs="Tahoma"/>
          <w:lang w:val="sl-SI"/>
        </w:rPr>
        <w:t>e</w:t>
      </w:r>
      <w:r w:rsidR="00144275" w:rsidRPr="003C4472">
        <w:rPr>
          <w:rFonts w:cs="Tahoma"/>
          <w:lang w:val="sl-SI"/>
        </w:rPr>
        <w:t>:</w:t>
      </w:r>
    </w:p>
    <w:p w14:paraId="25A76AAC" w14:textId="7E5BF869" w:rsidR="004C4253" w:rsidRDefault="00A27F42" w:rsidP="00202BAC">
      <w:pPr>
        <w:pStyle w:val="Odstavekseznama"/>
        <w:numPr>
          <w:ilvl w:val="0"/>
          <w:numId w:val="32"/>
        </w:numPr>
        <w:spacing w:line="240" w:lineRule="auto"/>
        <w:ind w:right="567"/>
        <w:jc w:val="both"/>
        <w:rPr>
          <w:rFonts w:cs="Tahoma"/>
          <w:lang w:val="sl-SI"/>
        </w:rPr>
      </w:pPr>
      <w:r w:rsidRPr="003C4472">
        <w:rPr>
          <w:rFonts w:cs="Tahoma"/>
          <w:lang w:val="sl-SI"/>
        </w:rPr>
        <w:t>r</w:t>
      </w:r>
      <w:r w:rsidR="009F0E67" w:rsidRPr="003C4472">
        <w:rPr>
          <w:rFonts w:cs="Tahoma"/>
          <w:lang w:val="sl-SI"/>
        </w:rPr>
        <w:t>evizijsko sled u</w:t>
      </w:r>
      <w:r w:rsidR="004C4253" w:rsidRPr="003C4472">
        <w:rPr>
          <w:rFonts w:cs="Tahoma"/>
          <w:lang w:val="sl-SI"/>
        </w:rPr>
        <w:t>porabnišk</w:t>
      </w:r>
      <w:r w:rsidR="009F0E67" w:rsidRPr="003C4472">
        <w:rPr>
          <w:rFonts w:cs="Tahoma"/>
          <w:lang w:val="sl-SI"/>
        </w:rPr>
        <w:t>ih</w:t>
      </w:r>
      <w:r w:rsidR="00FB2389" w:rsidRPr="003C4472">
        <w:rPr>
          <w:rFonts w:cs="Tahoma"/>
          <w:lang w:val="sl-SI"/>
        </w:rPr>
        <w:t>/</w:t>
      </w:r>
      <w:r w:rsidR="009F0E67" w:rsidRPr="003C4472">
        <w:rPr>
          <w:rFonts w:cs="Tahoma"/>
          <w:lang w:val="sl-SI"/>
        </w:rPr>
        <w:t>a</w:t>
      </w:r>
      <w:r w:rsidR="00FB2389" w:rsidRPr="003C4472">
        <w:rPr>
          <w:rFonts w:cs="Tahoma"/>
          <w:lang w:val="sl-SI"/>
        </w:rPr>
        <w:t>dministratorsk</w:t>
      </w:r>
      <w:r w:rsidR="009F0E67" w:rsidRPr="003C4472">
        <w:rPr>
          <w:rFonts w:cs="Tahoma"/>
          <w:lang w:val="sl-SI"/>
        </w:rPr>
        <w:t>ih</w:t>
      </w:r>
      <w:r w:rsidR="00FB2389" w:rsidRPr="003C4472">
        <w:rPr>
          <w:rFonts w:cs="Tahoma"/>
          <w:lang w:val="sl-SI"/>
        </w:rPr>
        <w:t xml:space="preserve"> oziroma </w:t>
      </w:r>
      <w:r w:rsidR="004C4253" w:rsidRPr="003C4472">
        <w:rPr>
          <w:rFonts w:cs="Tahoma"/>
          <w:lang w:val="sl-SI"/>
        </w:rPr>
        <w:t>aplikacijsk</w:t>
      </w:r>
      <w:r w:rsidR="009F0E67" w:rsidRPr="003C4472">
        <w:rPr>
          <w:rFonts w:cs="Tahoma"/>
          <w:lang w:val="sl-SI"/>
        </w:rPr>
        <w:t xml:space="preserve">ih </w:t>
      </w:r>
      <w:r w:rsidR="004C4253" w:rsidRPr="003C4472">
        <w:rPr>
          <w:rFonts w:cs="Tahoma"/>
          <w:lang w:val="sl-SI"/>
        </w:rPr>
        <w:t>dostop</w:t>
      </w:r>
      <w:r w:rsidR="009F0E67" w:rsidRPr="003C4472">
        <w:rPr>
          <w:rFonts w:cs="Tahoma"/>
          <w:lang w:val="sl-SI"/>
        </w:rPr>
        <w:t>ov</w:t>
      </w:r>
      <w:r w:rsidR="004C4253" w:rsidRPr="003C4472">
        <w:rPr>
          <w:rFonts w:cs="Tahoma"/>
          <w:lang w:val="sl-SI"/>
        </w:rPr>
        <w:t xml:space="preserve"> do podatkov</w:t>
      </w:r>
      <w:r w:rsidR="009F0E67" w:rsidRPr="003C4472">
        <w:rPr>
          <w:rFonts w:cs="Tahoma"/>
          <w:lang w:val="sl-SI"/>
        </w:rPr>
        <w:t xml:space="preserve"> (</w:t>
      </w:r>
      <w:r w:rsidR="006D708A" w:rsidRPr="003C4472">
        <w:rPr>
          <w:rFonts w:cs="Tahoma"/>
          <w:lang w:val="sl-SI"/>
        </w:rPr>
        <w:t>k</w:t>
      </w:r>
      <w:r w:rsidR="009F0E67" w:rsidRPr="003C4472">
        <w:rPr>
          <w:rFonts w:cs="Tahoma"/>
          <w:lang w:val="sl-SI"/>
        </w:rPr>
        <w:t>do, kdaj in kaj)</w:t>
      </w:r>
      <w:r w:rsidR="00FB2389" w:rsidRPr="003C4472">
        <w:rPr>
          <w:rFonts w:cs="Tahoma"/>
          <w:lang w:val="sl-SI"/>
        </w:rPr>
        <w:t>;</w:t>
      </w:r>
    </w:p>
    <w:p w14:paraId="790D5DFB" w14:textId="65216886" w:rsidR="009F0E67" w:rsidRDefault="00A27F42" w:rsidP="00202BAC">
      <w:pPr>
        <w:pStyle w:val="Odstavekseznama"/>
        <w:numPr>
          <w:ilvl w:val="0"/>
          <w:numId w:val="32"/>
        </w:numPr>
        <w:spacing w:line="240" w:lineRule="auto"/>
        <w:ind w:right="567"/>
        <w:jc w:val="both"/>
        <w:rPr>
          <w:rFonts w:cs="Tahoma"/>
          <w:lang w:val="sl-SI"/>
        </w:rPr>
      </w:pPr>
      <w:r w:rsidRPr="000632E9">
        <w:rPr>
          <w:rFonts w:cs="Tahoma"/>
          <w:lang w:val="sl-SI"/>
        </w:rPr>
        <w:t>r</w:t>
      </w:r>
      <w:r w:rsidR="009F0E67" w:rsidRPr="000632E9">
        <w:rPr>
          <w:rFonts w:cs="Tahoma"/>
          <w:lang w:val="sl-SI"/>
        </w:rPr>
        <w:t>evizijsko sled dostopov in poskusov dostopov do podatkov/sistema</w:t>
      </w:r>
      <w:r w:rsidR="004125FB" w:rsidRPr="000632E9">
        <w:rPr>
          <w:rFonts w:cs="Tahoma"/>
          <w:lang w:val="sl-SI"/>
        </w:rPr>
        <w:t>;</w:t>
      </w:r>
    </w:p>
    <w:p w14:paraId="2CBDE461" w14:textId="5DECBFC4" w:rsidR="004C4253" w:rsidRPr="000632E9" w:rsidRDefault="00A27F42" w:rsidP="003C4472">
      <w:pPr>
        <w:pStyle w:val="Odstavekseznama"/>
        <w:numPr>
          <w:ilvl w:val="0"/>
          <w:numId w:val="32"/>
        </w:numPr>
        <w:spacing w:line="240" w:lineRule="auto"/>
        <w:ind w:right="567"/>
        <w:jc w:val="both"/>
        <w:rPr>
          <w:rFonts w:cs="Tahoma"/>
          <w:lang w:val="sl-SI"/>
        </w:rPr>
      </w:pPr>
      <w:r w:rsidRPr="000632E9">
        <w:rPr>
          <w:rFonts w:cs="Tahoma"/>
          <w:lang w:val="sl-SI"/>
        </w:rPr>
        <w:t>s</w:t>
      </w:r>
      <w:r w:rsidR="004C4253" w:rsidRPr="000632E9">
        <w:rPr>
          <w:rFonts w:cs="Tahoma"/>
          <w:lang w:val="sl-SI"/>
        </w:rPr>
        <w:t>ledljivost sprememb podatkov</w:t>
      </w:r>
      <w:r w:rsidR="004125FB" w:rsidRPr="000632E9">
        <w:rPr>
          <w:rFonts w:cs="Tahoma"/>
          <w:lang w:val="sl-SI"/>
        </w:rPr>
        <w:t>.</w:t>
      </w:r>
    </w:p>
    <w:p w14:paraId="79FA5F2E" w14:textId="77777777" w:rsidR="00507C30" w:rsidRPr="00E42CEE" w:rsidRDefault="00507C30" w:rsidP="003C4472">
      <w:pPr>
        <w:spacing w:line="240" w:lineRule="auto"/>
        <w:ind w:right="567"/>
        <w:jc w:val="both"/>
        <w:rPr>
          <w:rFonts w:cs="Tahoma"/>
          <w:lang w:val="sl-SI"/>
        </w:rPr>
      </w:pPr>
    </w:p>
    <w:p w14:paraId="58071BE5" w14:textId="64E3B63E" w:rsidR="00FB2389" w:rsidRPr="00906153" w:rsidRDefault="006D708A" w:rsidP="003C4472">
      <w:pPr>
        <w:spacing w:line="240" w:lineRule="auto"/>
        <w:ind w:right="567"/>
        <w:jc w:val="both"/>
        <w:rPr>
          <w:rFonts w:cs="Tahoma"/>
          <w:lang w:val="sl-SI"/>
        </w:rPr>
      </w:pPr>
      <w:r w:rsidRPr="006E6C4F">
        <w:rPr>
          <w:rFonts w:cs="Tahoma"/>
          <w:lang w:val="sl-SI"/>
        </w:rPr>
        <w:t>I</w:t>
      </w:r>
      <w:r w:rsidR="00FB2389" w:rsidRPr="006E6C4F">
        <w:rPr>
          <w:rFonts w:cs="Tahoma"/>
          <w:lang w:val="sl-SI"/>
        </w:rPr>
        <w:t>zvajal</w:t>
      </w:r>
      <w:r w:rsidRPr="006E6C4F">
        <w:rPr>
          <w:rFonts w:cs="Tahoma"/>
          <w:lang w:val="sl-SI"/>
        </w:rPr>
        <w:t>e</w:t>
      </w:r>
      <w:r w:rsidR="00FB2389" w:rsidRPr="006E6C4F">
        <w:rPr>
          <w:rFonts w:cs="Tahoma"/>
          <w:lang w:val="sl-SI"/>
        </w:rPr>
        <w:t>c</w:t>
      </w:r>
      <w:r w:rsidRPr="006E6C4F">
        <w:rPr>
          <w:rFonts w:cs="Tahoma"/>
          <w:lang w:val="sl-SI"/>
        </w:rPr>
        <w:t xml:space="preserve"> zagotovi na zahtevo Naročnika</w:t>
      </w:r>
      <w:r w:rsidR="00FB2389" w:rsidRPr="00906153">
        <w:rPr>
          <w:rFonts w:cs="Tahoma"/>
          <w:lang w:val="sl-SI"/>
        </w:rPr>
        <w:t xml:space="preserve"> še naslednj</w:t>
      </w:r>
      <w:r w:rsidR="00202BAC">
        <w:rPr>
          <w:rFonts w:cs="Tahoma"/>
          <w:lang w:val="sl-SI"/>
        </w:rPr>
        <w:t xml:space="preserve">e </w:t>
      </w:r>
      <w:r w:rsidR="00FB2389" w:rsidRPr="00906153">
        <w:rPr>
          <w:rFonts w:cs="Tahoma"/>
          <w:lang w:val="sl-SI"/>
        </w:rPr>
        <w:t>informacij</w:t>
      </w:r>
      <w:r w:rsidR="00202BAC">
        <w:rPr>
          <w:rFonts w:cs="Tahoma"/>
          <w:lang w:val="sl-SI"/>
        </w:rPr>
        <w:t>e</w:t>
      </w:r>
      <w:r w:rsidR="00FB2389" w:rsidRPr="00906153">
        <w:rPr>
          <w:rFonts w:cs="Tahoma"/>
          <w:lang w:val="sl-SI"/>
        </w:rPr>
        <w:t>:</w:t>
      </w:r>
    </w:p>
    <w:p w14:paraId="7C0CBB46" w14:textId="1F1EAFBB" w:rsidR="009F0E67" w:rsidRDefault="00A27F42" w:rsidP="003C4472">
      <w:pPr>
        <w:pStyle w:val="Odstavekseznama"/>
        <w:numPr>
          <w:ilvl w:val="0"/>
          <w:numId w:val="29"/>
        </w:numPr>
        <w:spacing w:line="240" w:lineRule="auto"/>
        <w:ind w:right="566"/>
        <w:jc w:val="both"/>
        <w:rPr>
          <w:rFonts w:cs="Tahoma"/>
          <w:lang w:val="sl-SI"/>
        </w:rPr>
      </w:pPr>
      <w:r w:rsidRPr="000632E9">
        <w:rPr>
          <w:rFonts w:cs="Tahoma"/>
          <w:bCs/>
          <w:lang w:val="sl-SI"/>
        </w:rPr>
        <w:t>k</w:t>
      </w:r>
      <w:r w:rsidR="009F0E67" w:rsidRPr="000632E9">
        <w:rPr>
          <w:rFonts w:cs="Tahoma"/>
          <w:bCs/>
          <w:lang w:val="sl-SI"/>
        </w:rPr>
        <w:t>ako</w:t>
      </w:r>
      <w:r w:rsidR="009F0E67" w:rsidRPr="00E80CFF">
        <w:rPr>
          <w:rFonts w:cs="Tahoma"/>
          <w:lang w:val="sl-SI"/>
        </w:rPr>
        <w:t xml:space="preserve"> se zagotavlja celovitost in avtentičnost revizijskih sledi – ali oziro</w:t>
      </w:r>
      <w:r w:rsidR="009F0E67" w:rsidRPr="000632E9">
        <w:rPr>
          <w:rFonts w:cs="Tahoma"/>
          <w:lang w:val="sl-SI"/>
        </w:rPr>
        <w:t>ma kako se preprečuje možnost nepooblaščenega spreminjanja, brisanja ali izklopa beleženja revizijskih sledi</w:t>
      </w:r>
      <w:r w:rsidR="006C74D5" w:rsidRPr="000632E9">
        <w:rPr>
          <w:rFonts w:cs="Tahoma"/>
          <w:lang w:val="sl-SI"/>
        </w:rPr>
        <w:t>;</w:t>
      </w:r>
    </w:p>
    <w:p w14:paraId="4DCF7B63" w14:textId="4BC6DFA5" w:rsidR="00FB2389" w:rsidRDefault="00A27F42" w:rsidP="00202BAC">
      <w:pPr>
        <w:pStyle w:val="Odstavekseznama"/>
        <w:numPr>
          <w:ilvl w:val="0"/>
          <w:numId w:val="32"/>
        </w:numPr>
        <w:spacing w:line="240" w:lineRule="auto"/>
        <w:ind w:right="567"/>
        <w:jc w:val="both"/>
        <w:rPr>
          <w:rFonts w:cs="Tahoma"/>
          <w:lang w:val="sl-SI"/>
        </w:rPr>
      </w:pPr>
      <w:r w:rsidRPr="000632E9">
        <w:rPr>
          <w:rFonts w:cs="Tahoma"/>
          <w:lang w:val="sl-SI"/>
        </w:rPr>
        <w:t>k</w:t>
      </w:r>
      <w:r w:rsidR="00FB2389" w:rsidRPr="000632E9">
        <w:rPr>
          <w:rFonts w:cs="Tahoma"/>
          <w:lang w:val="sl-SI"/>
        </w:rPr>
        <w:t>je in na kakšen način se hranijo revizijske sledi;</w:t>
      </w:r>
    </w:p>
    <w:p w14:paraId="6494B273" w14:textId="400768B3" w:rsidR="00FB2389" w:rsidRDefault="00A27F42" w:rsidP="00202BAC">
      <w:pPr>
        <w:pStyle w:val="Odstavekseznama"/>
        <w:numPr>
          <w:ilvl w:val="0"/>
          <w:numId w:val="32"/>
        </w:numPr>
        <w:spacing w:line="240" w:lineRule="auto"/>
        <w:ind w:right="567"/>
        <w:jc w:val="both"/>
        <w:rPr>
          <w:rFonts w:cs="Tahoma"/>
          <w:lang w:val="sl-SI"/>
        </w:rPr>
      </w:pPr>
      <w:r w:rsidRPr="000632E9">
        <w:rPr>
          <w:rFonts w:cs="Tahoma"/>
          <w:lang w:val="sl-SI"/>
        </w:rPr>
        <w:t>k</w:t>
      </w:r>
      <w:r w:rsidR="00FB2389" w:rsidRPr="000632E9">
        <w:rPr>
          <w:rFonts w:cs="Tahoma"/>
          <w:lang w:val="sl-SI"/>
        </w:rPr>
        <w:t>ako in kdo nadzira dostop do revizijskih sledi</w:t>
      </w:r>
      <w:r w:rsidR="006C74D5" w:rsidRPr="000632E9">
        <w:rPr>
          <w:rFonts w:cs="Tahoma"/>
          <w:lang w:val="sl-SI"/>
        </w:rPr>
        <w:t>;</w:t>
      </w:r>
    </w:p>
    <w:p w14:paraId="31F609E3" w14:textId="3C1D170A" w:rsidR="00FB2389" w:rsidRPr="000632E9" w:rsidRDefault="00A27F42" w:rsidP="003C4472">
      <w:pPr>
        <w:pStyle w:val="Odstavekseznama"/>
        <w:numPr>
          <w:ilvl w:val="0"/>
          <w:numId w:val="32"/>
        </w:numPr>
        <w:spacing w:line="240" w:lineRule="auto"/>
        <w:ind w:right="567"/>
        <w:jc w:val="both"/>
        <w:rPr>
          <w:rFonts w:cs="Tahoma"/>
          <w:lang w:val="sl-SI"/>
        </w:rPr>
      </w:pPr>
      <w:r w:rsidRPr="000632E9">
        <w:rPr>
          <w:rFonts w:cs="Tahoma"/>
          <w:lang w:val="sl-SI"/>
        </w:rPr>
        <w:t>k</w:t>
      </w:r>
      <w:r w:rsidR="00FB2389" w:rsidRPr="000632E9">
        <w:rPr>
          <w:rFonts w:cs="Tahoma"/>
          <w:lang w:val="sl-SI"/>
        </w:rPr>
        <w:t>atera orodja oziroma mehanizmi se uporabljajo za upravljanje revizijskih sledi</w:t>
      </w:r>
      <w:r w:rsidR="006C74D5" w:rsidRPr="000632E9">
        <w:rPr>
          <w:rFonts w:cs="Tahoma"/>
          <w:lang w:val="sl-SI"/>
        </w:rPr>
        <w:t>.</w:t>
      </w:r>
    </w:p>
    <w:p w14:paraId="773AC867" w14:textId="77777777" w:rsidR="00507C30" w:rsidRDefault="00507C30" w:rsidP="00507C30">
      <w:pPr>
        <w:spacing w:line="240" w:lineRule="auto"/>
        <w:ind w:right="567"/>
        <w:jc w:val="both"/>
        <w:rPr>
          <w:rFonts w:cs="Tahoma"/>
          <w:lang w:val="sl-SI"/>
        </w:rPr>
      </w:pPr>
    </w:p>
    <w:p w14:paraId="5C06E67F" w14:textId="1A1FF312" w:rsidR="00F72801" w:rsidRPr="003C4472" w:rsidRDefault="00202BAC" w:rsidP="003C4472">
      <w:pPr>
        <w:spacing w:line="240" w:lineRule="auto"/>
        <w:ind w:right="567"/>
        <w:jc w:val="both"/>
        <w:rPr>
          <w:rFonts w:cs="Tahoma"/>
          <w:lang w:val="sl-SI"/>
        </w:rPr>
      </w:pPr>
      <w:r w:rsidRPr="003C4472">
        <w:rPr>
          <w:rFonts w:cs="Tahoma"/>
          <w:lang w:val="sl-SI"/>
        </w:rPr>
        <w:t>Izvajalec določi pooblaščeno osebo za varstvo podatkov, ki j</w:t>
      </w:r>
      <w:r w:rsidR="00FF7520" w:rsidRPr="003C4472">
        <w:rPr>
          <w:rFonts w:cs="Tahoma"/>
          <w:lang w:val="sl-SI"/>
        </w:rPr>
        <w:t xml:space="preserve">o </w:t>
      </w:r>
      <w:r w:rsidR="00F72801" w:rsidRPr="003C4472">
        <w:rPr>
          <w:rFonts w:cs="Tahoma"/>
          <w:lang w:val="sl-SI"/>
        </w:rPr>
        <w:t xml:space="preserve">opredeljuje </w:t>
      </w:r>
      <w:r w:rsidR="00F72801" w:rsidRPr="003C4472">
        <w:rPr>
          <w:rFonts w:cs="Tahoma"/>
          <w:lang w:val="sl-SI"/>
        </w:rPr>
        <w:fldChar w:fldCharType="begin"/>
      </w:r>
      <w:r w:rsidR="00F72801" w:rsidRPr="003C4472">
        <w:rPr>
          <w:rFonts w:cs="Tahoma"/>
          <w:lang w:val="sl-SI"/>
        </w:rPr>
        <w:instrText xml:space="preserve"> REF _Ref31622373 \h </w:instrText>
      </w:r>
      <w:r w:rsidR="0092255F">
        <w:rPr>
          <w:rFonts w:cs="Tahoma"/>
          <w:lang w:val="sl-SI"/>
        </w:rPr>
        <w:instrText xml:space="preserve"> \* MERGEFORMAT </w:instrText>
      </w:r>
      <w:r w:rsidR="00F72801" w:rsidRPr="003C4472">
        <w:rPr>
          <w:rFonts w:cs="Tahoma"/>
          <w:lang w:val="sl-SI"/>
        </w:rPr>
      </w:r>
      <w:r w:rsidR="00F72801" w:rsidRPr="003C4472">
        <w:rPr>
          <w:rFonts w:cs="Tahoma"/>
          <w:lang w:val="sl-SI"/>
        </w:rPr>
        <w:fldChar w:fldCharType="separate"/>
      </w:r>
      <w:proofErr w:type="spellStart"/>
      <w:r w:rsidR="00F72801" w:rsidRPr="008755A1">
        <w:t>Priloga</w:t>
      </w:r>
      <w:proofErr w:type="spellEnd"/>
      <w:r w:rsidR="00F72801" w:rsidRPr="008755A1">
        <w:t xml:space="preserve"> </w:t>
      </w:r>
      <w:proofErr w:type="spellStart"/>
      <w:r w:rsidR="00F72801" w:rsidRPr="008755A1">
        <w:t>št</w:t>
      </w:r>
      <w:proofErr w:type="spellEnd"/>
      <w:r w:rsidR="00F72801" w:rsidRPr="008755A1">
        <w:t>.</w:t>
      </w:r>
      <w:r w:rsidR="00F72801" w:rsidRPr="00D612E3">
        <w:t xml:space="preserve"> 5</w:t>
      </w:r>
      <w:r w:rsidR="00F72801" w:rsidRPr="003C4472">
        <w:rPr>
          <w:rFonts w:cs="Tahoma"/>
          <w:lang w:val="sl-SI"/>
        </w:rPr>
        <w:fldChar w:fldCharType="end"/>
      </w:r>
      <w:r w:rsidR="00F72801" w:rsidRPr="003C4472">
        <w:rPr>
          <w:rFonts w:cs="Tahoma"/>
          <w:bCs/>
          <w:lang w:val="sl-SI"/>
        </w:rPr>
        <w:t xml:space="preserve"> te pogodbe (Kontaktne in odgovorne osebe).</w:t>
      </w:r>
    </w:p>
    <w:p w14:paraId="64CB22A6" w14:textId="77777777" w:rsidR="00507C30" w:rsidRDefault="00507C30" w:rsidP="00507C30">
      <w:pPr>
        <w:spacing w:line="240" w:lineRule="auto"/>
        <w:ind w:right="567"/>
        <w:jc w:val="both"/>
        <w:rPr>
          <w:rFonts w:cs="Tahoma"/>
          <w:lang w:val="sl-SI"/>
        </w:rPr>
      </w:pPr>
    </w:p>
    <w:p w14:paraId="0D452DAD" w14:textId="252703D7" w:rsidR="00FB2389" w:rsidRPr="00FB2389" w:rsidRDefault="00F72801" w:rsidP="003C4472">
      <w:pPr>
        <w:spacing w:line="240" w:lineRule="auto"/>
        <w:ind w:right="567"/>
        <w:jc w:val="both"/>
        <w:rPr>
          <w:rFonts w:cs="Tahoma"/>
          <w:lang w:val="sl-SI"/>
        </w:rPr>
      </w:pPr>
      <w:r>
        <w:rPr>
          <w:rFonts w:cs="Tahoma"/>
          <w:lang w:val="sl-SI"/>
        </w:rPr>
        <w:t>Naročnik ima pravico nadzorovati izvajanje vseh postopkov in ukrepov glede obdelave osebnih podatkov pri Izvajalcu.</w:t>
      </w:r>
    </w:p>
    <w:p w14:paraId="6E05352A" w14:textId="6CAD3D5D" w:rsidR="009E3BAA" w:rsidRDefault="009E3BAA" w:rsidP="009E3BAA">
      <w:pPr>
        <w:spacing w:line="240" w:lineRule="auto"/>
        <w:ind w:right="567"/>
        <w:jc w:val="both"/>
        <w:rPr>
          <w:rFonts w:cs="Tahoma"/>
          <w:lang w:val="sl-SI"/>
        </w:rPr>
      </w:pPr>
    </w:p>
    <w:p w14:paraId="451A771A" w14:textId="74B59963" w:rsidR="008C5C76" w:rsidRPr="00485967" w:rsidRDefault="008C5C76" w:rsidP="008C5C76">
      <w:pPr>
        <w:pStyle w:val="Odstavekseznama"/>
        <w:numPr>
          <w:ilvl w:val="0"/>
          <w:numId w:val="41"/>
        </w:numPr>
        <w:ind w:right="567" w:hanging="720"/>
        <w:jc w:val="center"/>
        <w:rPr>
          <w:rFonts w:cs="Tahoma"/>
          <w:b/>
          <w:lang w:val="sl-SI"/>
        </w:rPr>
      </w:pPr>
      <w:r>
        <w:rPr>
          <w:rFonts w:cs="Tahoma"/>
          <w:b/>
          <w:lang w:val="sl-SI"/>
        </w:rPr>
        <w:t>člen</w:t>
      </w:r>
    </w:p>
    <w:p w14:paraId="2357EE26" w14:textId="61238F7B" w:rsidR="008C5C76" w:rsidRDefault="008C5C76" w:rsidP="008C5C76">
      <w:pPr>
        <w:ind w:right="567"/>
        <w:jc w:val="center"/>
        <w:rPr>
          <w:rFonts w:cs="Tahoma"/>
          <w:b/>
          <w:lang w:val="sl-SI"/>
        </w:rPr>
      </w:pPr>
      <w:r>
        <w:rPr>
          <w:rFonts w:cs="Tahoma"/>
          <w:b/>
          <w:lang w:val="sl-SI"/>
        </w:rPr>
        <w:t>(trajna veljavnost varovanja podatkov)</w:t>
      </w:r>
    </w:p>
    <w:p w14:paraId="4D17FFBD" w14:textId="77777777" w:rsidR="009E3BAA" w:rsidRPr="007D1788" w:rsidRDefault="009E3BAA" w:rsidP="009E3BAA">
      <w:pPr>
        <w:spacing w:line="240" w:lineRule="auto"/>
        <w:ind w:right="567"/>
        <w:jc w:val="both"/>
        <w:rPr>
          <w:rFonts w:cs="Tahoma"/>
          <w:lang w:val="sl-SI"/>
        </w:rPr>
      </w:pPr>
    </w:p>
    <w:p w14:paraId="136D1C07" w14:textId="6E259AFD" w:rsidR="00FD16C9" w:rsidRPr="00E80CFF" w:rsidRDefault="008C5C76" w:rsidP="003C4472">
      <w:pPr>
        <w:spacing w:line="240" w:lineRule="auto"/>
        <w:ind w:right="567"/>
        <w:jc w:val="both"/>
        <w:rPr>
          <w:rFonts w:cs="Tahoma"/>
          <w:lang w:val="sl-SI"/>
        </w:rPr>
      </w:pPr>
      <w:r>
        <w:rPr>
          <w:rFonts w:cs="Tahoma"/>
          <w:lang w:val="sl-SI"/>
        </w:rPr>
        <w:t>Obveznost varovanja poslovn</w:t>
      </w:r>
      <w:r w:rsidR="009D39B7">
        <w:rPr>
          <w:rFonts w:cs="Tahoma"/>
          <w:lang w:val="sl-SI"/>
        </w:rPr>
        <w:t xml:space="preserve">o občutljivih podatkov </w:t>
      </w:r>
      <w:r>
        <w:rPr>
          <w:rFonts w:cs="Tahoma"/>
          <w:lang w:val="sl-SI"/>
        </w:rPr>
        <w:t xml:space="preserve">in varstva osebnih podatkov po tej pogodbi ostane v veljavi tudi po preteku veljavnosti te pogodbe in ne glede na morebiten odstop od pogodbe. </w:t>
      </w:r>
    </w:p>
    <w:p w14:paraId="5BD8FE4D" w14:textId="77777777" w:rsidR="00FD16C9" w:rsidRPr="007D1788" w:rsidRDefault="00FD16C9" w:rsidP="006E3AD4">
      <w:pPr>
        <w:ind w:right="567"/>
        <w:jc w:val="both"/>
        <w:rPr>
          <w:rFonts w:cs="Tahoma"/>
          <w:lang w:val="sl-SI"/>
        </w:rPr>
      </w:pPr>
    </w:p>
    <w:p w14:paraId="2EA0ADEF" w14:textId="151A14B6" w:rsidR="006E3AD4" w:rsidRPr="007D1788" w:rsidRDefault="008C5C76" w:rsidP="006E3AD4">
      <w:pPr>
        <w:pStyle w:val="Naslov8"/>
      </w:pPr>
      <w:r>
        <w:t>IX</w:t>
      </w:r>
      <w:r w:rsidR="006E3AD4" w:rsidRPr="007D1788">
        <w:t>. POGODBENA KAZEN</w:t>
      </w:r>
    </w:p>
    <w:p w14:paraId="653D7B1F" w14:textId="77777777" w:rsidR="006E3AD4" w:rsidRPr="007D1788" w:rsidRDefault="006E3AD4" w:rsidP="006E3AD4">
      <w:pPr>
        <w:ind w:right="567"/>
        <w:jc w:val="both"/>
        <w:rPr>
          <w:rFonts w:cs="Tahoma"/>
          <w:bCs/>
          <w:lang w:val="sl-SI"/>
        </w:rPr>
      </w:pPr>
    </w:p>
    <w:p w14:paraId="02717C96" w14:textId="1B143CA1" w:rsidR="00846C8C" w:rsidRPr="00485967" w:rsidRDefault="00846C8C" w:rsidP="0083119F">
      <w:pPr>
        <w:pStyle w:val="Odstavekseznama"/>
        <w:numPr>
          <w:ilvl w:val="0"/>
          <w:numId w:val="41"/>
        </w:numPr>
        <w:ind w:right="567" w:hanging="720"/>
        <w:jc w:val="center"/>
        <w:rPr>
          <w:rFonts w:cs="Tahoma"/>
          <w:b/>
          <w:bCs/>
          <w:lang w:val="sl-SI"/>
        </w:rPr>
      </w:pPr>
      <w:r w:rsidRPr="00485967">
        <w:rPr>
          <w:rFonts w:cs="Tahoma"/>
          <w:b/>
          <w:bCs/>
          <w:lang w:val="sl-SI"/>
        </w:rPr>
        <w:t>člen</w:t>
      </w:r>
    </w:p>
    <w:p w14:paraId="02A9312D" w14:textId="25D42DC8" w:rsidR="006E3AD4" w:rsidRDefault="00846C8C" w:rsidP="006E3AD4">
      <w:pPr>
        <w:ind w:right="567"/>
        <w:jc w:val="center"/>
        <w:rPr>
          <w:rFonts w:cs="Tahoma"/>
          <w:b/>
          <w:bCs/>
          <w:lang w:val="sl-SI"/>
        </w:rPr>
      </w:pPr>
      <w:r>
        <w:rPr>
          <w:rFonts w:cs="Tahoma"/>
          <w:b/>
          <w:bCs/>
          <w:lang w:val="sl-SI"/>
        </w:rPr>
        <w:t>(</w:t>
      </w:r>
      <w:r w:rsidR="000D3B2A">
        <w:rPr>
          <w:rFonts w:cs="Tahoma"/>
          <w:b/>
          <w:bCs/>
          <w:lang w:val="sl-SI"/>
        </w:rPr>
        <w:t>p</w:t>
      </w:r>
      <w:r w:rsidR="000D3B2A" w:rsidRPr="007D1788">
        <w:rPr>
          <w:rFonts w:cs="Tahoma"/>
          <w:b/>
          <w:bCs/>
          <w:lang w:val="sl-SI"/>
        </w:rPr>
        <w:t xml:space="preserve">ogodbena </w:t>
      </w:r>
      <w:r w:rsidR="006E3AD4" w:rsidRPr="007D1788">
        <w:rPr>
          <w:rFonts w:cs="Tahoma"/>
          <w:b/>
          <w:bCs/>
          <w:lang w:val="sl-SI"/>
        </w:rPr>
        <w:t xml:space="preserve">kazen za </w:t>
      </w:r>
      <w:r w:rsidR="008C5C76">
        <w:rPr>
          <w:rFonts w:cs="Tahoma"/>
          <w:b/>
          <w:bCs/>
          <w:lang w:val="sl-SI"/>
        </w:rPr>
        <w:t>varnostne ranljivosti v programski opremi</w:t>
      </w:r>
      <w:r>
        <w:rPr>
          <w:rFonts w:cs="Tahoma"/>
          <w:b/>
          <w:bCs/>
          <w:lang w:val="sl-SI"/>
        </w:rPr>
        <w:t>)</w:t>
      </w:r>
    </w:p>
    <w:p w14:paraId="09229C8C" w14:textId="65ED4F10" w:rsidR="008C5C76" w:rsidRDefault="008C5C76" w:rsidP="00DF78F5">
      <w:pPr>
        <w:ind w:right="567"/>
        <w:jc w:val="both"/>
        <w:rPr>
          <w:rFonts w:cs="Tahoma"/>
          <w:b/>
          <w:bCs/>
          <w:lang w:val="sl-SI"/>
        </w:rPr>
      </w:pPr>
    </w:p>
    <w:p w14:paraId="5F481B7C" w14:textId="2BC12188" w:rsidR="00DF78F5" w:rsidRPr="00247FAE" w:rsidRDefault="00DF78F5" w:rsidP="003C4472">
      <w:pPr>
        <w:spacing w:line="240" w:lineRule="auto"/>
        <w:ind w:right="567"/>
        <w:jc w:val="both"/>
        <w:rPr>
          <w:rFonts w:cs="Tahoma"/>
          <w:lang w:val="sl-SI"/>
        </w:rPr>
      </w:pPr>
      <w:r w:rsidRPr="001E5658">
        <w:rPr>
          <w:rFonts w:cs="Tahoma"/>
          <w:lang w:val="sl-SI"/>
        </w:rPr>
        <w:t xml:space="preserve">Če </w:t>
      </w:r>
      <w:r w:rsidR="00B1492A" w:rsidRPr="002C136F">
        <w:rPr>
          <w:rFonts w:cs="Tahoma"/>
          <w:lang w:val="sl-SI"/>
        </w:rPr>
        <w:t>N</w:t>
      </w:r>
      <w:r w:rsidRPr="001E5658">
        <w:rPr>
          <w:rFonts w:cs="Tahoma"/>
          <w:lang w:val="sl-SI"/>
        </w:rPr>
        <w:t xml:space="preserve">aročnik s svojim varnostnim pregledom odkrije ranljivosti v programski </w:t>
      </w:r>
      <w:r w:rsidR="00C92E10" w:rsidRPr="002C136F">
        <w:rPr>
          <w:rFonts w:cs="Tahoma"/>
          <w:lang w:val="sl-SI"/>
        </w:rPr>
        <w:t xml:space="preserve">kodi, ki je rezultat osnovnega ali adaptivnega vzdrževanja po tej pogodbi in sicer </w:t>
      </w:r>
      <w:r w:rsidRPr="001E5658">
        <w:rPr>
          <w:rFonts w:cs="Tahoma"/>
          <w:lang w:val="sl-SI"/>
        </w:rPr>
        <w:t xml:space="preserve"> po najnovejšem seznamu OWASP TOP 10, kjer so navedene najpogostejše napake sple</w:t>
      </w:r>
      <w:r w:rsidRPr="00247FAE">
        <w:rPr>
          <w:rFonts w:cs="Tahoma"/>
          <w:lang w:val="sl-SI"/>
        </w:rPr>
        <w:t>tnih aplikacij ali ranljivosti, ki so objavljene v javni zbirki odkritih ranljivosti programske opreme (CVE), naloži Izvajalcu na podlagi poročila o ugotovljenih ranljivostih, da jih na svoje stroške odpravi v roku, ki ga določi Naročnik, in ne sme biti daljši od 30 dni od dneva predložitve poročila o ugotovljenih ranljivostih Izvajalcu. V dogovoru z naročnikom se lahko ta rok na podlagi utemeljene zahteve tudi podaljša.</w:t>
      </w:r>
    </w:p>
    <w:p w14:paraId="0E059E12" w14:textId="77777777" w:rsidR="00507C30" w:rsidRPr="00247FAE" w:rsidRDefault="00507C30" w:rsidP="003C4472">
      <w:pPr>
        <w:spacing w:line="240" w:lineRule="auto"/>
        <w:ind w:left="360" w:right="567"/>
        <w:jc w:val="both"/>
        <w:rPr>
          <w:rFonts w:cs="Tahoma"/>
          <w:lang w:val="sl-SI"/>
        </w:rPr>
      </w:pPr>
    </w:p>
    <w:p w14:paraId="6C534933" w14:textId="73C53C3D" w:rsidR="00DF78F5" w:rsidRPr="002C136F" w:rsidRDefault="00DF78F5" w:rsidP="001E5658">
      <w:pPr>
        <w:spacing w:line="240" w:lineRule="auto"/>
        <w:ind w:right="567"/>
        <w:jc w:val="both"/>
        <w:rPr>
          <w:rFonts w:cs="Tahoma"/>
          <w:lang w:val="sl-SI"/>
        </w:rPr>
      </w:pPr>
      <w:r w:rsidRPr="00247FAE">
        <w:rPr>
          <w:rFonts w:cs="Tahoma"/>
          <w:lang w:val="sl-SI"/>
        </w:rPr>
        <w:t>Če Izvajalec ne odpravi ranljivosti v programski opremi, ki je razvidna iz poročila, je dolžan Naročniku plačati pogodbeno kazen v višini</w:t>
      </w:r>
      <w:r w:rsidRPr="001E5658">
        <w:rPr>
          <w:rFonts w:cs="Tahoma"/>
          <w:lang w:val="sl-SI"/>
        </w:rPr>
        <w:t xml:space="preserve"> </w:t>
      </w:r>
      <w:r w:rsidR="00CF4A60" w:rsidRPr="002C136F">
        <w:rPr>
          <w:rFonts w:cs="Tahoma"/>
          <w:lang w:val="sl-SI"/>
        </w:rPr>
        <w:t>10</w:t>
      </w:r>
      <w:r w:rsidR="00B1492A" w:rsidRPr="002C136F">
        <w:rPr>
          <w:rFonts w:cs="Tahoma"/>
          <w:lang w:val="sl-SI"/>
        </w:rPr>
        <w:t xml:space="preserve"> </w:t>
      </w:r>
      <w:r w:rsidR="00CF4A60" w:rsidRPr="002C136F">
        <w:rPr>
          <w:rFonts w:cs="Tahoma"/>
          <w:lang w:val="sl-SI"/>
        </w:rPr>
        <w:t xml:space="preserve">% </w:t>
      </w:r>
      <w:r w:rsidR="00B1492A" w:rsidRPr="002C136F">
        <w:rPr>
          <w:rFonts w:cs="Tahoma"/>
          <w:lang w:val="sl-SI"/>
        </w:rPr>
        <w:t xml:space="preserve">letne </w:t>
      </w:r>
      <w:r w:rsidR="00CF4A60" w:rsidRPr="002C136F">
        <w:rPr>
          <w:rFonts w:cs="Tahoma"/>
          <w:lang w:val="sl-SI"/>
        </w:rPr>
        <w:t>pogodbene vrednosti</w:t>
      </w:r>
      <w:r w:rsidR="00247FAE" w:rsidRPr="002C136F">
        <w:rPr>
          <w:rFonts w:cs="Tahoma"/>
          <w:lang w:val="sl-SI"/>
        </w:rPr>
        <w:t xml:space="preserve"> </w:t>
      </w:r>
      <w:r w:rsidR="00247FAE" w:rsidRPr="001E5658">
        <w:rPr>
          <w:rFonts w:cs="Tahoma"/>
          <w:lang w:val="sl-SI"/>
        </w:rPr>
        <w:t>(z DDV) iz tretjega</w:t>
      </w:r>
      <w:r w:rsidR="00247FAE" w:rsidRPr="00931C77">
        <w:rPr>
          <w:rFonts w:cs="Tahoma"/>
          <w:lang w:val="sl-SI"/>
        </w:rPr>
        <w:t xml:space="preserve"> odstavka</w:t>
      </w:r>
      <w:r w:rsidR="00247FAE">
        <w:rPr>
          <w:rFonts w:cs="Tahoma"/>
          <w:lang w:val="sl-SI"/>
        </w:rPr>
        <w:t xml:space="preserve"> </w:t>
      </w:r>
      <w:r w:rsidR="00247FAE">
        <w:rPr>
          <w:rFonts w:cs="Tahoma"/>
          <w:lang w:val="sl-SI"/>
        </w:rPr>
        <w:fldChar w:fldCharType="begin"/>
      </w:r>
      <w:r w:rsidR="00247FAE">
        <w:rPr>
          <w:rFonts w:cs="Tahoma"/>
          <w:lang w:val="sl-SI"/>
        </w:rPr>
        <w:instrText xml:space="preserve"> REF _Ref54469820 \r \h </w:instrText>
      </w:r>
      <w:r w:rsidR="00247FAE">
        <w:rPr>
          <w:rFonts w:cs="Tahoma"/>
          <w:lang w:val="sl-SI"/>
        </w:rPr>
      </w:r>
      <w:r w:rsidR="00247FAE">
        <w:rPr>
          <w:rFonts w:cs="Tahoma"/>
          <w:lang w:val="sl-SI"/>
        </w:rPr>
        <w:fldChar w:fldCharType="separate"/>
      </w:r>
      <w:r w:rsidR="00247FAE">
        <w:rPr>
          <w:rFonts w:cs="Tahoma"/>
          <w:lang w:val="sl-SI"/>
        </w:rPr>
        <w:t>4</w:t>
      </w:r>
      <w:r w:rsidR="00247FAE">
        <w:rPr>
          <w:rFonts w:cs="Tahoma"/>
          <w:lang w:val="sl-SI"/>
        </w:rPr>
        <w:fldChar w:fldCharType="end"/>
      </w:r>
      <w:r w:rsidR="001E5658">
        <w:rPr>
          <w:rFonts w:cs="Tahoma"/>
          <w:lang w:val="sl-SI"/>
        </w:rPr>
        <w:t xml:space="preserve">. </w:t>
      </w:r>
      <w:r w:rsidR="00247FAE" w:rsidRPr="001E5658">
        <w:rPr>
          <w:rFonts w:cs="Tahoma"/>
          <w:lang w:val="sl-SI"/>
        </w:rPr>
        <w:t>člena te pogodbe.</w:t>
      </w:r>
      <w:r w:rsidR="00CF4A60" w:rsidRPr="002C136F">
        <w:rPr>
          <w:rFonts w:cs="Tahoma"/>
          <w:lang w:val="sl-SI"/>
        </w:rPr>
        <w:t xml:space="preserve"> </w:t>
      </w:r>
    </w:p>
    <w:p w14:paraId="3FF09E9D" w14:textId="759B646A" w:rsidR="00B1492A" w:rsidRDefault="00B1492A" w:rsidP="003C4472">
      <w:pPr>
        <w:spacing w:line="240" w:lineRule="auto"/>
        <w:ind w:right="567"/>
        <w:jc w:val="both"/>
        <w:rPr>
          <w:rFonts w:cs="Tahoma"/>
          <w:lang w:val="sl-SI"/>
        </w:rPr>
      </w:pPr>
    </w:p>
    <w:p w14:paraId="65683655" w14:textId="603DF353" w:rsidR="00B1492A" w:rsidRDefault="00B1492A" w:rsidP="003C4472">
      <w:pPr>
        <w:spacing w:line="240" w:lineRule="auto"/>
        <w:ind w:right="567"/>
        <w:jc w:val="both"/>
        <w:rPr>
          <w:rFonts w:cs="Tahoma"/>
          <w:lang w:val="sl-SI"/>
        </w:rPr>
      </w:pPr>
      <w:r w:rsidRPr="001E5658">
        <w:rPr>
          <w:rFonts w:cs="Tahoma"/>
          <w:lang w:val="sl-SI"/>
        </w:rPr>
        <w:t xml:space="preserve">V primeru </w:t>
      </w:r>
      <w:r w:rsidR="007A1E54" w:rsidRPr="001E5658">
        <w:rPr>
          <w:rFonts w:cs="Tahoma"/>
          <w:lang w:val="sl-SI"/>
        </w:rPr>
        <w:t xml:space="preserve">večkratnih </w:t>
      </w:r>
      <w:r w:rsidRPr="001E5658">
        <w:rPr>
          <w:rFonts w:cs="Tahoma"/>
          <w:lang w:val="sl-SI"/>
        </w:rPr>
        <w:t>kršit</w:t>
      </w:r>
      <w:r w:rsidR="007A1E54" w:rsidRPr="00931C77">
        <w:rPr>
          <w:rFonts w:cs="Tahoma"/>
          <w:lang w:val="sl-SI"/>
        </w:rPr>
        <w:t xml:space="preserve">ev </w:t>
      </w:r>
      <w:r w:rsidR="007A1E54" w:rsidRPr="004F234D">
        <w:rPr>
          <w:rFonts w:cs="Tahoma"/>
          <w:lang w:val="sl-SI"/>
        </w:rPr>
        <w:t>varnostne ranljivosti programske opreme</w:t>
      </w:r>
      <w:r w:rsidRPr="004F234D">
        <w:rPr>
          <w:rFonts w:cs="Tahoma"/>
          <w:lang w:val="sl-SI"/>
        </w:rPr>
        <w:t xml:space="preserve"> iz prvega odstavka tega člena lahko naročnik odstopi o</w:t>
      </w:r>
      <w:r w:rsidRPr="00247FAE">
        <w:rPr>
          <w:rFonts w:cs="Tahoma"/>
          <w:lang w:val="sl-SI"/>
        </w:rPr>
        <w:t>d pogodbe brez odpovednega roka.</w:t>
      </w:r>
      <w:r w:rsidR="007A1E54" w:rsidRPr="00247FAE">
        <w:rPr>
          <w:rFonts w:cs="Tahoma"/>
          <w:lang w:val="sl-SI"/>
        </w:rPr>
        <w:t xml:space="preserve"> Za večkratn</w:t>
      </w:r>
      <w:r w:rsidR="00247FAE" w:rsidRPr="002C136F">
        <w:rPr>
          <w:rFonts w:cs="Tahoma"/>
          <w:lang w:val="sl-SI"/>
        </w:rPr>
        <w:t xml:space="preserve">o kršitev </w:t>
      </w:r>
      <w:r w:rsidR="007A1E54" w:rsidRPr="001E5658">
        <w:rPr>
          <w:rFonts w:cs="Tahoma"/>
          <w:lang w:val="sl-SI"/>
        </w:rPr>
        <w:t>šteje</w:t>
      </w:r>
      <w:r w:rsidR="00247FAE">
        <w:rPr>
          <w:rFonts w:cs="Tahoma"/>
          <w:lang w:val="sl-SI"/>
        </w:rPr>
        <w:t xml:space="preserve"> najmanj </w:t>
      </w:r>
      <w:r w:rsidR="00247FAE" w:rsidRPr="002C136F">
        <w:rPr>
          <w:rFonts w:cs="Tahoma"/>
          <w:lang w:val="sl-SI"/>
        </w:rPr>
        <w:t xml:space="preserve">tri (3) krat </w:t>
      </w:r>
      <w:r w:rsidR="00247FAE">
        <w:rPr>
          <w:rFonts w:cs="Tahoma"/>
          <w:lang w:val="sl-SI"/>
        </w:rPr>
        <w:t xml:space="preserve">ugotovljena </w:t>
      </w:r>
      <w:r w:rsidR="007A1E54" w:rsidRPr="001E5658">
        <w:rPr>
          <w:rFonts w:cs="Tahoma"/>
          <w:lang w:val="sl-SI"/>
        </w:rPr>
        <w:t>ranljivost.</w:t>
      </w:r>
      <w:r w:rsidR="007A1E54">
        <w:rPr>
          <w:rFonts w:cs="Tahoma"/>
          <w:lang w:val="sl-SI"/>
        </w:rPr>
        <w:t xml:space="preserve">   </w:t>
      </w:r>
      <w:r>
        <w:rPr>
          <w:rFonts w:cs="Tahoma"/>
          <w:lang w:val="sl-SI"/>
        </w:rPr>
        <w:t xml:space="preserve">  </w:t>
      </w:r>
    </w:p>
    <w:p w14:paraId="685DA7BD" w14:textId="77777777" w:rsidR="00B1492A" w:rsidRPr="00E80CFF" w:rsidRDefault="00B1492A" w:rsidP="003C4472">
      <w:pPr>
        <w:spacing w:line="240" w:lineRule="auto"/>
        <w:ind w:right="567"/>
        <w:jc w:val="both"/>
        <w:rPr>
          <w:rFonts w:cs="Tahoma"/>
          <w:lang w:val="sl-SI"/>
        </w:rPr>
      </w:pPr>
    </w:p>
    <w:p w14:paraId="1CCE919B" w14:textId="199B029D" w:rsidR="008C5C76" w:rsidRPr="00485967" w:rsidRDefault="00D06B69" w:rsidP="008C5C76">
      <w:pPr>
        <w:pStyle w:val="Odstavekseznama"/>
        <w:numPr>
          <w:ilvl w:val="0"/>
          <w:numId w:val="41"/>
        </w:numPr>
        <w:ind w:right="567" w:hanging="720"/>
        <w:jc w:val="center"/>
        <w:rPr>
          <w:rFonts w:cs="Tahoma"/>
          <w:b/>
          <w:bCs/>
          <w:lang w:val="sl-SI"/>
        </w:rPr>
      </w:pPr>
      <w:bookmarkStart w:id="10" w:name="_Hlk56677399"/>
      <w:r>
        <w:rPr>
          <w:rFonts w:cs="Tahoma"/>
          <w:b/>
          <w:bCs/>
          <w:lang w:val="sl-SI"/>
        </w:rPr>
        <w:t>člen</w:t>
      </w:r>
    </w:p>
    <w:p w14:paraId="35F54115" w14:textId="5233385F" w:rsidR="008C5C76" w:rsidRPr="007D1788" w:rsidRDefault="008C5C76" w:rsidP="008C5C76">
      <w:pPr>
        <w:ind w:right="567"/>
        <w:jc w:val="center"/>
        <w:rPr>
          <w:rFonts w:cs="Tahoma"/>
          <w:b/>
          <w:bCs/>
          <w:lang w:val="sl-SI"/>
        </w:rPr>
      </w:pPr>
      <w:r>
        <w:rPr>
          <w:rFonts w:cs="Tahoma"/>
          <w:b/>
          <w:bCs/>
          <w:lang w:val="sl-SI"/>
        </w:rPr>
        <w:t>(p</w:t>
      </w:r>
      <w:r w:rsidRPr="007D1788">
        <w:rPr>
          <w:rFonts w:cs="Tahoma"/>
          <w:b/>
          <w:bCs/>
          <w:lang w:val="sl-SI"/>
        </w:rPr>
        <w:t>ogodbena kazen</w:t>
      </w:r>
      <w:r>
        <w:rPr>
          <w:rFonts w:cs="Tahoma"/>
          <w:b/>
          <w:bCs/>
          <w:lang w:val="sl-SI"/>
        </w:rPr>
        <w:t xml:space="preserve"> </w:t>
      </w:r>
      <w:r w:rsidRPr="007D1788">
        <w:rPr>
          <w:rFonts w:cs="Tahoma"/>
          <w:b/>
          <w:bCs/>
          <w:lang w:val="sl-SI"/>
        </w:rPr>
        <w:t>za zamudo</w:t>
      </w:r>
      <w:r w:rsidR="008908C2">
        <w:rPr>
          <w:rFonts w:cs="Tahoma"/>
          <w:b/>
          <w:bCs/>
          <w:lang w:val="sl-SI"/>
        </w:rPr>
        <w:t>, neizpolnitev ali nepravilno izpolnitev</w:t>
      </w:r>
      <w:r>
        <w:rPr>
          <w:rFonts w:cs="Tahoma"/>
          <w:b/>
          <w:bCs/>
          <w:lang w:val="sl-SI"/>
        </w:rPr>
        <w:t>)</w:t>
      </w:r>
    </w:p>
    <w:p w14:paraId="2FD047D1" w14:textId="77777777" w:rsidR="006E3AD4" w:rsidRPr="007D1788" w:rsidRDefault="006E3AD4" w:rsidP="006E3AD4">
      <w:pPr>
        <w:ind w:right="567"/>
        <w:rPr>
          <w:rFonts w:cs="Tahoma"/>
          <w:b/>
          <w:bCs/>
          <w:lang w:val="sl-SI"/>
        </w:rPr>
      </w:pPr>
    </w:p>
    <w:p w14:paraId="744FDF08" w14:textId="10039EB7" w:rsidR="00A255E9" w:rsidRDefault="00A255E9" w:rsidP="003C4472">
      <w:pPr>
        <w:spacing w:line="240" w:lineRule="auto"/>
        <w:ind w:right="566"/>
        <w:jc w:val="both"/>
        <w:rPr>
          <w:rFonts w:cs="Tahoma"/>
          <w:bCs/>
          <w:lang w:val="sl-SI"/>
        </w:rPr>
      </w:pPr>
      <w:r w:rsidRPr="00974475">
        <w:rPr>
          <w:rFonts w:cs="Tahoma"/>
          <w:bCs/>
          <w:lang w:val="sl-SI"/>
        </w:rPr>
        <w:t>V primeru</w:t>
      </w:r>
      <w:r w:rsidR="00DA3194">
        <w:rPr>
          <w:rFonts w:cs="Tahoma"/>
          <w:bCs/>
          <w:lang w:val="sl-SI"/>
        </w:rPr>
        <w:t xml:space="preserve"> zamude pri izvajanju storitve korektivnega vzdrževanja programske opreme, </w:t>
      </w:r>
      <w:r w:rsidR="001A0144">
        <w:rPr>
          <w:rFonts w:cs="Tahoma"/>
          <w:bCs/>
          <w:lang w:val="sl-SI"/>
        </w:rPr>
        <w:t xml:space="preserve">ki ni posledica višje sile ali razlogov na strani </w:t>
      </w:r>
      <w:r w:rsidR="00085D06">
        <w:rPr>
          <w:rFonts w:cs="Tahoma"/>
          <w:bCs/>
          <w:lang w:val="sl-SI"/>
        </w:rPr>
        <w:t>N</w:t>
      </w:r>
      <w:r w:rsidR="001A0144">
        <w:rPr>
          <w:rFonts w:cs="Tahoma"/>
          <w:bCs/>
          <w:lang w:val="sl-SI"/>
        </w:rPr>
        <w:t>aročnika</w:t>
      </w:r>
      <w:r w:rsidR="00393422">
        <w:rPr>
          <w:rFonts w:cs="Tahoma"/>
          <w:bCs/>
          <w:lang w:val="sl-SI"/>
        </w:rPr>
        <w:t xml:space="preserve">, lahko Naročnik Izvajalcu zaračuna pogodbeno kazen </w:t>
      </w:r>
      <w:r w:rsidRPr="00974475">
        <w:rPr>
          <w:rFonts w:cs="Tahoma"/>
          <w:bCs/>
          <w:lang w:val="sl-SI"/>
        </w:rPr>
        <w:t>v višini, ki je določena glede na prioriteto napake, v zvezi s katero Izvajalec zamuja z zagotovitvijo popravka programske opreme:</w:t>
      </w:r>
    </w:p>
    <w:p w14:paraId="3409011F" w14:textId="7F1C7A31" w:rsidR="00A255E9" w:rsidRPr="00A255E9" w:rsidRDefault="00DA3194" w:rsidP="00730EA5">
      <w:pPr>
        <w:pStyle w:val="Odstavekseznama"/>
        <w:numPr>
          <w:ilvl w:val="0"/>
          <w:numId w:val="29"/>
        </w:numPr>
        <w:spacing w:line="240" w:lineRule="auto"/>
        <w:ind w:right="566"/>
        <w:jc w:val="both"/>
        <w:rPr>
          <w:rFonts w:cs="Tahoma"/>
          <w:bCs/>
          <w:lang w:val="sl-SI"/>
        </w:rPr>
      </w:pPr>
      <w:r>
        <w:rPr>
          <w:rFonts w:cs="Tahoma"/>
          <w:bCs/>
          <w:lang w:val="sl-SI"/>
        </w:rPr>
        <w:lastRenderedPageBreak/>
        <w:t xml:space="preserve">2 </w:t>
      </w:r>
      <w:r w:rsidR="00A255E9" w:rsidRPr="00D60C68">
        <w:rPr>
          <w:rFonts w:cs="Tahoma"/>
          <w:bCs/>
          <w:lang w:val="sl-SI"/>
        </w:rPr>
        <w:t>% letne</w:t>
      </w:r>
      <w:r w:rsidR="00A255E9" w:rsidRPr="00A255E9">
        <w:rPr>
          <w:rFonts w:cs="Tahoma"/>
          <w:bCs/>
          <w:lang w:val="sl-SI"/>
        </w:rPr>
        <w:t xml:space="preserve"> pogodbene vrednosti</w:t>
      </w:r>
      <w:r>
        <w:rPr>
          <w:rFonts w:cs="Tahoma"/>
          <w:bCs/>
          <w:lang w:val="sl-SI"/>
        </w:rPr>
        <w:t xml:space="preserve"> (z DDV)</w:t>
      </w:r>
      <w:r w:rsidR="00A255E9" w:rsidRPr="00A255E9">
        <w:rPr>
          <w:rFonts w:cs="Tahoma"/>
          <w:bCs/>
          <w:lang w:val="sl-SI"/>
        </w:rPr>
        <w:t xml:space="preserve"> </w:t>
      </w:r>
      <w:r w:rsidR="00D60C68">
        <w:rPr>
          <w:rFonts w:cs="Tahoma"/>
          <w:bCs/>
          <w:lang w:val="sl-SI"/>
        </w:rPr>
        <w:t xml:space="preserve">iz </w:t>
      </w:r>
      <w:r w:rsidR="008908C2">
        <w:rPr>
          <w:rFonts w:cs="Tahoma"/>
          <w:bCs/>
          <w:lang w:val="sl-SI"/>
        </w:rPr>
        <w:t xml:space="preserve">tretjega </w:t>
      </w:r>
      <w:r w:rsidR="00D60C68">
        <w:rPr>
          <w:rFonts w:cs="Tahoma"/>
          <w:bCs/>
          <w:lang w:val="sl-SI"/>
        </w:rPr>
        <w:t xml:space="preserve">odstavka </w:t>
      </w:r>
      <w:r w:rsidR="00D60C68">
        <w:rPr>
          <w:rFonts w:cs="Tahoma"/>
          <w:bCs/>
          <w:lang w:val="sl-SI"/>
        </w:rPr>
        <w:fldChar w:fldCharType="begin"/>
      </w:r>
      <w:r w:rsidR="00D60C68">
        <w:rPr>
          <w:rFonts w:cs="Tahoma"/>
          <w:bCs/>
          <w:lang w:val="sl-SI"/>
        </w:rPr>
        <w:instrText xml:space="preserve"> REF _Ref54469820 \r \h </w:instrText>
      </w:r>
      <w:r w:rsidR="00D60C68">
        <w:rPr>
          <w:rFonts w:cs="Tahoma"/>
          <w:bCs/>
          <w:lang w:val="sl-SI"/>
        </w:rPr>
      </w:r>
      <w:r w:rsidR="00D60C68">
        <w:rPr>
          <w:rFonts w:cs="Tahoma"/>
          <w:bCs/>
          <w:lang w:val="sl-SI"/>
        </w:rPr>
        <w:fldChar w:fldCharType="separate"/>
      </w:r>
      <w:r w:rsidR="00D60C68">
        <w:rPr>
          <w:rFonts w:cs="Tahoma"/>
          <w:bCs/>
          <w:lang w:val="sl-SI"/>
        </w:rPr>
        <w:t>4</w:t>
      </w:r>
      <w:r w:rsidR="00D60C68">
        <w:rPr>
          <w:rFonts w:cs="Tahoma"/>
          <w:bCs/>
          <w:lang w:val="sl-SI"/>
        </w:rPr>
        <w:fldChar w:fldCharType="end"/>
      </w:r>
      <w:r w:rsidR="00D60C68">
        <w:rPr>
          <w:rFonts w:cs="Tahoma"/>
          <w:bCs/>
          <w:lang w:val="sl-SI"/>
        </w:rPr>
        <w:t xml:space="preserve">. člena te pogodbe </w:t>
      </w:r>
      <w:r w:rsidR="00A255E9" w:rsidRPr="00A255E9">
        <w:rPr>
          <w:rFonts w:cs="Tahoma"/>
          <w:bCs/>
          <w:lang w:val="sl-SI"/>
        </w:rPr>
        <w:t xml:space="preserve">za vsak dan zamude za težave prioritete </w:t>
      </w:r>
      <w:r w:rsidR="00433FBE" w:rsidRPr="003902E2">
        <w:rPr>
          <w:rFonts w:cs="Tahoma"/>
          <w:bCs/>
          <w:lang w:val="sl-SI"/>
        </w:rPr>
        <w:t xml:space="preserve">1- </w:t>
      </w:r>
      <w:r w:rsidR="00A255E9" w:rsidRPr="00F83440">
        <w:rPr>
          <w:rFonts w:cs="Tahoma"/>
          <w:bCs/>
          <w:lang w:val="sl-SI"/>
        </w:rPr>
        <w:t>'</w:t>
      </w:r>
      <w:proofErr w:type="spellStart"/>
      <w:r w:rsidR="008755A1">
        <w:rPr>
          <w:rFonts w:cs="Tahoma"/>
          <w:bCs/>
          <w:lang w:val="sl-SI"/>
        </w:rPr>
        <w:t>Immediate</w:t>
      </w:r>
      <w:proofErr w:type="spellEnd"/>
      <w:r w:rsidR="008755A1" w:rsidRPr="00F83440">
        <w:rPr>
          <w:rFonts w:cs="Tahoma"/>
          <w:bCs/>
          <w:lang w:val="sl-SI"/>
        </w:rPr>
        <w:t>'</w:t>
      </w:r>
      <w:r w:rsidR="008755A1">
        <w:rPr>
          <w:rFonts w:cs="Tahoma"/>
          <w:bCs/>
          <w:lang w:val="sl-SI"/>
        </w:rPr>
        <w:t xml:space="preserve"> ali </w:t>
      </w:r>
      <w:r w:rsidR="008755A1" w:rsidRPr="00F83440">
        <w:rPr>
          <w:rFonts w:cs="Tahoma"/>
          <w:bCs/>
          <w:lang w:val="sl-SI"/>
        </w:rPr>
        <w:t>'</w:t>
      </w:r>
      <w:r w:rsidR="003902E2" w:rsidRPr="00F83440">
        <w:rPr>
          <w:rFonts w:cs="Tahoma"/>
          <w:bCs/>
          <w:lang w:val="sl-SI"/>
        </w:rPr>
        <w:t>Blokada</w:t>
      </w:r>
      <w:r w:rsidR="00A255E9" w:rsidRPr="00F83440">
        <w:rPr>
          <w:rFonts w:cs="Tahoma"/>
          <w:bCs/>
          <w:lang w:val="sl-SI"/>
        </w:rPr>
        <w:t>'</w:t>
      </w:r>
      <w:r w:rsidR="00656759">
        <w:rPr>
          <w:rFonts w:cs="Tahoma"/>
          <w:bCs/>
          <w:lang w:val="sl-SI"/>
        </w:rPr>
        <w:t>,</w:t>
      </w:r>
      <w:r w:rsidR="00596B5B">
        <w:rPr>
          <w:rFonts w:cs="Tahoma"/>
          <w:bCs/>
          <w:lang w:val="sl-SI"/>
        </w:rPr>
        <w:t xml:space="preserve"> kot jih določa </w:t>
      </w:r>
      <w:r w:rsidR="00596B5B">
        <w:rPr>
          <w:rFonts w:cs="Tahoma"/>
          <w:bCs/>
          <w:lang w:val="sl-SI"/>
        </w:rPr>
        <w:fldChar w:fldCharType="begin"/>
      </w:r>
      <w:r w:rsidR="00596B5B">
        <w:rPr>
          <w:rFonts w:cs="Tahoma"/>
          <w:bCs/>
          <w:lang w:val="sl-SI"/>
        </w:rPr>
        <w:instrText xml:space="preserve"> REF _Ref31622207 \h </w:instrText>
      </w:r>
      <w:r w:rsidR="003A1458">
        <w:rPr>
          <w:rFonts w:cs="Tahoma"/>
          <w:bCs/>
          <w:lang w:val="sl-SI"/>
        </w:rPr>
        <w:instrText xml:space="preserve"> \* MERGEFORMAT </w:instrText>
      </w:r>
      <w:r w:rsidR="00596B5B">
        <w:rPr>
          <w:rFonts w:cs="Tahoma"/>
          <w:bCs/>
          <w:lang w:val="sl-SI"/>
        </w:rPr>
      </w:r>
      <w:r w:rsidR="00596B5B">
        <w:rPr>
          <w:rFonts w:cs="Tahoma"/>
          <w:bCs/>
          <w:lang w:val="sl-SI"/>
        </w:rPr>
        <w:fldChar w:fldCharType="separate"/>
      </w:r>
      <w:proofErr w:type="spellStart"/>
      <w:r w:rsidR="00596B5B" w:rsidRPr="008755A1">
        <w:t>Priloga</w:t>
      </w:r>
      <w:proofErr w:type="spellEnd"/>
      <w:r w:rsidR="00596B5B" w:rsidRPr="007D1788">
        <w:t xml:space="preserve"> </w:t>
      </w:r>
      <w:proofErr w:type="spellStart"/>
      <w:r w:rsidR="00596B5B" w:rsidRPr="007D1788">
        <w:t>št</w:t>
      </w:r>
      <w:proofErr w:type="spellEnd"/>
      <w:r w:rsidR="00596B5B" w:rsidRPr="007D1788">
        <w:t>. 2</w:t>
      </w:r>
      <w:r w:rsidR="00596B5B">
        <w:rPr>
          <w:rFonts w:cs="Tahoma"/>
          <w:bCs/>
          <w:lang w:val="sl-SI"/>
        </w:rPr>
        <w:fldChar w:fldCharType="end"/>
      </w:r>
      <w:r w:rsidR="00596B5B">
        <w:rPr>
          <w:rFonts w:cs="Tahoma"/>
          <w:bCs/>
          <w:lang w:val="sl-SI"/>
        </w:rPr>
        <w:t>,</w:t>
      </w:r>
      <w:r w:rsidR="00656759">
        <w:rPr>
          <w:rFonts w:cs="Tahoma"/>
          <w:bCs/>
          <w:lang w:val="sl-SI"/>
        </w:rPr>
        <w:t xml:space="preserve"> vendar največ do višine 10 % letne pogodbene vrednosti (z DDV) </w:t>
      </w:r>
      <w:r w:rsidR="00D60C68">
        <w:rPr>
          <w:rFonts w:cs="Tahoma"/>
          <w:bCs/>
          <w:lang w:val="sl-SI"/>
        </w:rPr>
        <w:t xml:space="preserve">iz </w:t>
      </w:r>
      <w:r w:rsidR="008908C2">
        <w:rPr>
          <w:rFonts w:cs="Tahoma"/>
          <w:bCs/>
          <w:lang w:val="sl-SI"/>
        </w:rPr>
        <w:t>tretjega</w:t>
      </w:r>
      <w:r w:rsidR="00D60C68">
        <w:rPr>
          <w:rFonts w:cs="Tahoma"/>
          <w:bCs/>
          <w:lang w:val="sl-SI"/>
        </w:rPr>
        <w:t xml:space="preserve"> odstavka </w:t>
      </w:r>
      <w:r w:rsidR="00D60C68">
        <w:rPr>
          <w:rFonts w:cs="Tahoma"/>
          <w:bCs/>
          <w:lang w:val="sl-SI"/>
        </w:rPr>
        <w:fldChar w:fldCharType="begin"/>
      </w:r>
      <w:r w:rsidR="00D60C68">
        <w:rPr>
          <w:rFonts w:cs="Tahoma"/>
          <w:bCs/>
          <w:lang w:val="sl-SI"/>
        </w:rPr>
        <w:instrText xml:space="preserve"> REF _Ref54469820 \r \h </w:instrText>
      </w:r>
      <w:r w:rsidR="00D60C68">
        <w:rPr>
          <w:rFonts w:cs="Tahoma"/>
          <w:bCs/>
          <w:lang w:val="sl-SI"/>
        </w:rPr>
      </w:r>
      <w:r w:rsidR="00D60C68">
        <w:rPr>
          <w:rFonts w:cs="Tahoma"/>
          <w:bCs/>
          <w:lang w:val="sl-SI"/>
        </w:rPr>
        <w:fldChar w:fldCharType="separate"/>
      </w:r>
      <w:r w:rsidR="00D60C68">
        <w:rPr>
          <w:rFonts w:cs="Tahoma"/>
          <w:bCs/>
          <w:lang w:val="sl-SI"/>
        </w:rPr>
        <w:t>4</w:t>
      </w:r>
      <w:r w:rsidR="00D60C68">
        <w:rPr>
          <w:rFonts w:cs="Tahoma"/>
          <w:bCs/>
          <w:lang w:val="sl-SI"/>
        </w:rPr>
        <w:fldChar w:fldCharType="end"/>
      </w:r>
      <w:r w:rsidR="00D60C68">
        <w:rPr>
          <w:rFonts w:cs="Tahoma"/>
          <w:bCs/>
          <w:lang w:val="sl-SI"/>
        </w:rPr>
        <w:t>. člena te pogodbe</w:t>
      </w:r>
      <w:r w:rsidR="00656759">
        <w:rPr>
          <w:rFonts w:cs="Tahoma"/>
          <w:bCs/>
          <w:lang w:val="sl-SI"/>
        </w:rPr>
        <w:t xml:space="preserve">;  </w:t>
      </w:r>
    </w:p>
    <w:p w14:paraId="372C2C5E" w14:textId="4EF1C57D" w:rsidR="00A255E9" w:rsidRDefault="00A255E9" w:rsidP="00730EA5">
      <w:pPr>
        <w:pStyle w:val="Odstavekseznama"/>
        <w:numPr>
          <w:ilvl w:val="0"/>
          <w:numId w:val="29"/>
        </w:numPr>
        <w:spacing w:line="240" w:lineRule="auto"/>
        <w:ind w:right="566"/>
        <w:jc w:val="both"/>
        <w:rPr>
          <w:rFonts w:cs="Tahoma"/>
          <w:bCs/>
          <w:lang w:val="sl-SI"/>
        </w:rPr>
      </w:pPr>
      <w:r w:rsidRPr="00A255E9">
        <w:rPr>
          <w:rFonts w:cs="Tahoma"/>
          <w:bCs/>
          <w:lang w:val="sl-SI"/>
        </w:rPr>
        <w:t>1</w:t>
      </w:r>
      <w:r w:rsidR="009844A9">
        <w:rPr>
          <w:rFonts w:cs="Tahoma"/>
          <w:bCs/>
          <w:lang w:val="sl-SI"/>
        </w:rPr>
        <w:t xml:space="preserve"> </w:t>
      </w:r>
      <w:r w:rsidRPr="00A255E9">
        <w:rPr>
          <w:rFonts w:cs="Tahoma"/>
          <w:bCs/>
          <w:lang w:val="sl-SI"/>
        </w:rPr>
        <w:t xml:space="preserve">% </w:t>
      </w:r>
      <w:r w:rsidRPr="00D60C68">
        <w:rPr>
          <w:rFonts w:cs="Tahoma"/>
          <w:bCs/>
          <w:lang w:val="sl-SI"/>
        </w:rPr>
        <w:t>letne</w:t>
      </w:r>
      <w:r w:rsidRPr="00A255E9">
        <w:rPr>
          <w:rFonts w:cs="Tahoma"/>
          <w:bCs/>
          <w:lang w:val="sl-SI"/>
        </w:rPr>
        <w:t xml:space="preserve"> pogodbene vrednosti </w:t>
      </w:r>
      <w:r w:rsidR="00656759">
        <w:rPr>
          <w:rFonts w:cs="Tahoma"/>
          <w:bCs/>
          <w:lang w:val="sl-SI"/>
        </w:rPr>
        <w:t xml:space="preserve">(z DDV) </w:t>
      </w:r>
      <w:r w:rsidR="00D60C68">
        <w:rPr>
          <w:rFonts w:cs="Tahoma"/>
          <w:bCs/>
          <w:lang w:val="sl-SI"/>
        </w:rPr>
        <w:t xml:space="preserve">iz </w:t>
      </w:r>
      <w:r w:rsidR="008908C2">
        <w:rPr>
          <w:rFonts w:cs="Tahoma"/>
          <w:bCs/>
          <w:lang w:val="sl-SI"/>
        </w:rPr>
        <w:t xml:space="preserve">tretjega </w:t>
      </w:r>
      <w:r w:rsidR="00D60C68">
        <w:rPr>
          <w:rFonts w:cs="Tahoma"/>
          <w:bCs/>
          <w:lang w:val="sl-SI"/>
        </w:rPr>
        <w:t xml:space="preserve">odstavka </w:t>
      </w:r>
      <w:r w:rsidR="00D60C68">
        <w:rPr>
          <w:rFonts w:cs="Tahoma"/>
          <w:bCs/>
          <w:lang w:val="sl-SI"/>
        </w:rPr>
        <w:fldChar w:fldCharType="begin"/>
      </w:r>
      <w:r w:rsidR="00D60C68">
        <w:rPr>
          <w:rFonts w:cs="Tahoma"/>
          <w:bCs/>
          <w:lang w:val="sl-SI"/>
        </w:rPr>
        <w:instrText xml:space="preserve"> REF _Ref54469820 \r \h </w:instrText>
      </w:r>
      <w:r w:rsidR="00D60C68">
        <w:rPr>
          <w:rFonts w:cs="Tahoma"/>
          <w:bCs/>
          <w:lang w:val="sl-SI"/>
        </w:rPr>
      </w:r>
      <w:r w:rsidR="00D60C68">
        <w:rPr>
          <w:rFonts w:cs="Tahoma"/>
          <w:bCs/>
          <w:lang w:val="sl-SI"/>
        </w:rPr>
        <w:fldChar w:fldCharType="separate"/>
      </w:r>
      <w:r w:rsidR="00D60C68">
        <w:rPr>
          <w:rFonts w:cs="Tahoma"/>
          <w:bCs/>
          <w:lang w:val="sl-SI"/>
        </w:rPr>
        <w:t>4</w:t>
      </w:r>
      <w:r w:rsidR="00D60C68">
        <w:rPr>
          <w:rFonts w:cs="Tahoma"/>
          <w:bCs/>
          <w:lang w:val="sl-SI"/>
        </w:rPr>
        <w:fldChar w:fldCharType="end"/>
      </w:r>
      <w:r w:rsidR="00D60C68">
        <w:rPr>
          <w:rFonts w:cs="Tahoma"/>
          <w:bCs/>
          <w:lang w:val="sl-SI"/>
        </w:rPr>
        <w:t>. člena te pogodb</w:t>
      </w:r>
      <w:r w:rsidR="00D60C68" w:rsidRPr="003C4472" w:rsidDel="00D60C68">
        <w:rPr>
          <w:rFonts w:cs="Tahoma"/>
          <w:bCs/>
          <w:lang w:val="sl-SI"/>
        </w:rPr>
        <w:t xml:space="preserve"> </w:t>
      </w:r>
      <w:r w:rsidRPr="00A255E9">
        <w:rPr>
          <w:rFonts w:cs="Tahoma"/>
          <w:bCs/>
          <w:lang w:val="sl-SI"/>
        </w:rPr>
        <w:t xml:space="preserve">za vsak dan zamude za </w:t>
      </w:r>
      <w:r w:rsidR="007A195C">
        <w:rPr>
          <w:rFonts w:cs="Tahoma"/>
          <w:bCs/>
          <w:lang w:val="sl-SI"/>
        </w:rPr>
        <w:t xml:space="preserve">težave </w:t>
      </w:r>
      <w:r w:rsidRPr="00A255E9">
        <w:rPr>
          <w:rFonts w:cs="Tahoma"/>
          <w:bCs/>
          <w:lang w:val="sl-SI"/>
        </w:rPr>
        <w:t>ostal</w:t>
      </w:r>
      <w:r w:rsidR="007A195C">
        <w:rPr>
          <w:rFonts w:cs="Tahoma"/>
          <w:bCs/>
          <w:lang w:val="sl-SI"/>
        </w:rPr>
        <w:t>ih</w:t>
      </w:r>
      <w:r w:rsidRPr="00A255E9">
        <w:rPr>
          <w:rFonts w:cs="Tahoma"/>
          <w:bCs/>
          <w:lang w:val="sl-SI"/>
        </w:rPr>
        <w:t xml:space="preserve"> prioritet</w:t>
      </w:r>
      <w:r w:rsidR="009E3BAA">
        <w:rPr>
          <w:rFonts w:cs="Tahoma"/>
          <w:bCs/>
          <w:lang w:val="sl-SI"/>
        </w:rPr>
        <w:t xml:space="preserve">, kot jih določa </w:t>
      </w:r>
      <w:r w:rsidR="009E3BAA">
        <w:rPr>
          <w:rFonts w:cs="Tahoma"/>
          <w:bCs/>
          <w:lang w:val="sl-SI"/>
        </w:rPr>
        <w:fldChar w:fldCharType="begin"/>
      </w:r>
      <w:r w:rsidR="009E3BAA">
        <w:rPr>
          <w:rFonts w:cs="Tahoma"/>
          <w:bCs/>
          <w:lang w:val="sl-SI"/>
        </w:rPr>
        <w:instrText xml:space="preserve"> REF _Ref31622207 \h </w:instrText>
      </w:r>
      <w:r w:rsidR="003A1458">
        <w:rPr>
          <w:rFonts w:cs="Tahoma"/>
          <w:bCs/>
          <w:lang w:val="sl-SI"/>
        </w:rPr>
        <w:instrText xml:space="preserve"> \* MERGEFORMAT </w:instrText>
      </w:r>
      <w:r w:rsidR="009E3BAA">
        <w:rPr>
          <w:rFonts w:cs="Tahoma"/>
          <w:bCs/>
          <w:lang w:val="sl-SI"/>
        </w:rPr>
      </w:r>
      <w:r w:rsidR="009E3BAA">
        <w:rPr>
          <w:rFonts w:cs="Tahoma"/>
          <w:bCs/>
          <w:lang w:val="sl-SI"/>
        </w:rPr>
        <w:fldChar w:fldCharType="separate"/>
      </w:r>
      <w:proofErr w:type="spellStart"/>
      <w:r w:rsidR="00650008" w:rsidRPr="008755A1">
        <w:t>Prilog</w:t>
      </w:r>
      <w:r w:rsidR="00650008" w:rsidRPr="007D1788">
        <w:t>a</w:t>
      </w:r>
      <w:proofErr w:type="spellEnd"/>
      <w:r w:rsidR="00650008" w:rsidRPr="007D1788">
        <w:t xml:space="preserve"> </w:t>
      </w:r>
      <w:proofErr w:type="spellStart"/>
      <w:r w:rsidR="00650008" w:rsidRPr="007D1788">
        <w:t>št</w:t>
      </w:r>
      <w:proofErr w:type="spellEnd"/>
      <w:r w:rsidR="00650008" w:rsidRPr="007D1788">
        <w:t>. 2</w:t>
      </w:r>
      <w:r w:rsidR="009E3BAA">
        <w:rPr>
          <w:rFonts w:cs="Tahoma"/>
          <w:bCs/>
          <w:lang w:val="sl-SI"/>
        </w:rPr>
        <w:fldChar w:fldCharType="end"/>
      </w:r>
      <w:r w:rsidR="00656759">
        <w:rPr>
          <w:rFonts w:cs="Tahoma"/>
          <w:bCs/>
          <w:lang w:val="sl-SI"/>
        </w:rPr>
        <w:t xml:space="preserve">, </w:t>
      </w:r>
      <w:r w:rsidR="00D60C68">
        <w:rPr>
          <w:rFonts w:cs="Tahoma"/>
          <w:bCs/>
          <w:lang w:val="sl-SI"/>
        </w:rPr>
        <w:t xml:space="preserve">vendar </w:t>
      </w:r>
      <w:r w:rsidR="00656759">
        <w:rPr>
          <w:rFonts w:cs="Tahoma"/>
          <w:bCs/>
          <w:lang w:val="sl-SI"/>
        </w:rPr>
        <w:t xml:space="preserve">največ do višine 10 % letne pogodbene vrednosti </w:t>
      </w:r>
      <w:r w:rsidR="00085D06">
        <w:rPr>
          <w:rFonts w:cs="Tahoma"/>
          <w:bCs/>
          <w:lang w:val="sl-SI"/>
        </w:rPr>
        <w:t xml:space="preserve">(z DDV) </w:t>
      </w:r>
      <w:r w:rsidR="00D60C68">
        <w:rPr>
          <w:rFonts w:cs="Tahoma"/>
          <w:bCs/>
          <w:lang w:val="sl-SI"/>
        </w:rPr>
        <w:t xml:space="preserve">z iz </w:t>
      </w:r>
      <w:r w:rsidR="008908C2">
        <w:rPr>
          <w:rFonts w:cs="Tahoma"/>
          <w:bCs/>
          <w:lang w:val="sl-SI"/>
        </w:rPr>
        <w:t>tretjega</w:t>
      </w:r>
      <w:r w:rsidR="00D60C68">
        <w:rPr>
          <w:rFonts w:cs="Tahoma"/>
          <w:bCs/>
          <w:lang w:val="sl-SI"/>
        </w:rPr>
        <w:t xml:space="preserve"> odstavka </w:t>
      </w:r>
      <w:r w:rsidR="00D60C68">
        <w:rPr>
          <w:rFonts w:cs="Tahoma"/>
          <w:bCs/>
          <w:lang w:val="sl-SI"/>
        </w:rPr>
        <w:fldChar w:fldCharType="begin"/>
      </w:r>
      <w:r w:rsidR="00D60C68">
        <w:rPr>
          <w:rFonts w:cs="Tahoma"/>
          <w:bCs/>
          <w:lang w:val="sl-SI"/>
        </w:rPr>
        <w:instrText xml:space="preserve"> REF _Ref54469820 \r \h </w:instrText>
      </w:r>
      <w:r w:rsidR="00D60C68">
        <w:rPr>
          <w:rFonts w:cs="Tahoma"/>
          <w:bCs/>
          <w:lang w:val="sl-SI"/>
        </w:rPr>
      </w:r>
      <w:r w:rsidR="00D60C68">
        <w:rPr>
          <w:rFonts w:cs="Tahoma"/>
          <w:bCs/>
          <w:lang w:val="sl-SI"/>
        </w:rPr>
        <w:fldChar w:fldCharType="separate"/>
      </w:r>
      <w:r w:rsidR="00D60C68">
        <w:rPr>
          <w:rFonts w:cs="Tahoma"/>
          <w:bCs/>
          <w:lang w:val="sl-SI"/>
        </w:rPr>
        <w:t>4</w:t>
      </w:r>
      <w:r w:rsidR="00D60C68">
        <w:rPr>
          <w:rFonts w:cs="Tahoma"/>
          <w:bCs/>
          <w:lang w:val="sl-SI"/>
        </w:rPr>
        <w:fldChar w:fldCharType="end"/>
      </w:r>
      <w:r w:rsidR="00D60C68">
        <w:rPr>
          <w:rFonts w:cs="Tahoma"/>
          <w:bCs/>
          <w:lang w:val="sl-SI"/>
        </w:rPr>
        <w:t>. člena te pogodbe</w:t>
      </w:r>
      <w:r w:rsidR="00656759">
        <w:rPr>
          <w:rFonts w:cs="Tahoma"/>
          <w:bCs/>
          <w:lang w:val="sl-SI"/>
        </w:rPr>
        <w:t>.</w:t>
      </w:r>
    </w:p>
    <w:p w14:paraId="42236F46" w14:textId="77777777" w:rsidR="00507C30" w:rsidRDefault="00507C30" w:rsidP="003C4472">
      <w:pPr>
        <w:pStyle w:val="Odstavekseznama"/>
        <w:spacing w:line="240" w:lineRule="auto"/>
        <w:ind w:left="360" w:right="566"/>
        <w:jc w:val="both"/>
        <w:rPr>
          <w:rFonts w:cs="Tahoma"/>
          <w:bCs/>
          <w:lang w:val="sl-SI"/>
        </w:rPr>
      </w:pPr>
    </w:p>
    <w:p w14:paraId="018B53F7" w14:textId="1E8744AC" w:rsidR="00085D06" w:rsidRPr="00507C30" w:rsidRDefault="00656759" w:rsidP="003C4472">
      <w:pPr>
        <w:spacing w:line="240" w:lineRule="auto"/>
        <w:ind w:right="566"/>
        <w:jc w:val="both"/>
        <w:rPr>
          <w:rFonts w:cs="Tahoma"/>
          <w:bCs/>
          <w:lang w:val="sl-SI"/>
        </w:rPr>
      </w:pPr>
      <w:r w:rsidRPr="00507C30">
        <w:rPr>
          <w:rFonts w:cs="Tahoma"/>
          <w:bCs/>
          <w:lang w:val="sl-SI"/>
        </w:rPr>
        <w:t xml:space="preserve">V </w:t>
      </w:r>
      <w:r w:rsidR="00085D06" w:rsidRPr="00507C30">
        <w:rPr>
          <w:rFonts w:cs="Tahoma"/>
          <w:bCs/>
          <w:lang w:val="sl-SI"/>
        </w:rPr>
        <w:t xml:space="preserve">primeru </w:t>
      </w:r>
      <w:r w:rsidR="00085D06" w:rsidRPr="00507C30">
        <w:rPr>
          <w:lang w:val="sl-SI"/>
        </w:rPr>
        <w:t xml:space="preserve">zamude pri izvajanju storitve preventivnega vzdrževanja programske opreme, storitve podpore za uporabnike programske opreme in vse ostale storitve, ki ni posledica višje sile ali razlogov na strani Naročnika, lahko Naročnik Izvajalcu zaračuna </w:t>
      </w:r>
      <w:r w:rsidR="00085D06" w:rsidRPr="00507C30">
        <w:rPr>
          <w:rFonts w:cs="Tahoma"/>
          <w:bCs/>
          <w:lang w:val="sl-SI"/>
        </w:rPr>
        <w:t xml:space="preserve">pogodbeno kazen v višini 0,5 % letne pogodbene vrednosti (z DDV)  iz </w:t>
      </w:r>
      <w:r w:rsidR="008908C2">
        <w:rPr>
          <w:rFonts w:cs="Tahoma"/>
          <w:bCs/>
          <w:lang w:val="sl-SI"/>
        </w:rPr>
        <w:t xml:space="preserve">tretjega </w:t>
      </w:r>
      <w:r w:rsidR="00085D06" w:rsidRPr="00507C30">
        <w:rPr>
          <w:rFonts w:cs="Tahoma"/>
          <w:bCs/>
          <w:lang w:val="sl-SI"/>
        </w:rPr>
        <w:t xml:space="preserve">odstavka </w:t>
      </w:r>
      <w:r w:rsidR="00085D06" w:rsidRPr="003C4472">
        <w:rPr>
          <w:rFonts w:cs="Tahoma"/>
          <w:bCs/>
          <w:lang w:val="sl-SI"/>
        </w:rPr>
        <w:fldChar w:fldCharType="begin"/>
      </w:r>
      <w:r w:rsidR="00085D06" w:rsidRPr="00507C30">
        <w:rPr>
          <w:rFonts w:cs="Tahoma"/>
          <w:bCs/>
          <w:lang w:val="sl-SI"/>
        </w:rPr>
        <w:instrText xml:space="preserve"> REF _Ref54469820 \r \h </w:instrText>
      </w:r>
      <w:r w:rsidR="00085D06" w:rsidRPr="003C4472">
        <w:rPr>
          <w:rFonts w:cs="Tahoma"/>
          <w:bCs/>
          <w:lang w:val="sl-SI"/>
        </w:rPr>
      </w:r>
      <w:r w:rsidR="00085D06" w:rsidRPr="003C4472">
        <w:rPr>
          <w:rFonts w:cs="Tahoma"/>
          <w:bCs/>
          <w:lang w:val="sl-SI"/>
        </w:rPr>
        <w:fldChar w:fldCharType="separate"/>
      </w:r>
      <w:r w:rsidR="00085D06" w:rsidRPr="00507C30">
        <w:rPr>
          <w:rFonts w:cs="Tahoma"/>
          <w:bCs/>
          <w:lang w:val="sl-SI"/>
        </w:rPr>
        <w:t>4</w:t>
      </w:r>
      <w:r w:rsidR="00085D06" w:rsidRPr="003C4472">
        <w:rPr>
          <w:rFonts w:cs="Tahoma"/>
          <w:bCs/>
          <w:lang w:val="sl-SI"/>
        </w:rPr>
        <w:fldChar w:fldCharType="end"/>
      </w:r>
      <w:r w:rsidR="00085D06" w:rsidRPr="00507C30">
        <w:rPr>
          <w:rFonts w:cs="Tahoma"/>
          <w:bCs/>
          <w:lang w:val="sl-SI"/>
        </w:rPr>
        <w:t xml:space="preserve">. člena te pogodbe za vsak dan zamude, </w:t>
      </w:r>
      <w:r w:rsidR="00085D06" w:rsidRPr="00507C30">
        <w:rPr>
          <w:rFonts w:cs="Tahoma"/>
          <w:lang w:val="sl-SI"/>
        </w:rPr>
        <w:t xml:space="preserve">vendar največ do višine 20 % letne pogodbene vrednosti (z DDV) </w:t>
      </w:r>
      <w:r w:rsidR="00085D06" w:rsidRPr="00507C30">
        <w:rPr>
          <w:rFonts w:cs="Tahoma"/>
          <w:bCs/>
          <w:lang w:val="sl-SI"/>
        </w:rPr>
        <w:t xml:space="preserve">iz </w:t>
      </w:r>
      <w:r w:rsidR="008908C2">
        <w:rPr>
          <w:rFonts w:cs="Tahoma"/>
          <w:bCs/>
          <w:lang w:val="sl-SI"/>
        </w:rPr>
        <w:t xml:space="preserve">tretjega </w:t>
      </w:r>
      <w:r w:rsidR="00085D06" w:rsidRPr="00507C30">
        <w:rPr>
          <w:rFonts w:cs="Tahoma"/>
          <w:bCs/>
          <w:lang w:val="sl-SI"/>
        </w:rPr>
        <w:t xml:space="preserve">odstavka </w:t>
      </w:r>
      <w:r w:rsidR="00085D06" w:rsidRPr="003C4472">
        <w:rPr>
          <w:rFonts w:cs="Tahoma"/>
          <w:bCs/>
          <w:lang w:val="sl-SI"/>
        </w:rPr>
        <w:fldChar w:fldCharType="begin"/>
      </w:r>
      <w:r w:rsidR="00085D06" w:rsidRPr="00507C30">
        <w:rPr>
          <w:rFonts w:cs="Tahoma"/>
          <w:bCs/>
          <w:lang w:val="sl-SI"/>
        </w:rPr>
        <w:instrText xml:space="preserve"> REF _Ref54469820 \r \h </w:instrText>
      </w:r>
      <w:r w:rsidR="00085D06" w:rsidRPr="003C4472">
        <w:rPr>
          <w:rFonts w:cs="Tahoma"/>
          <w:bCs/>
          <w:lang w:val="sl-SI"/>
        </w:rPr>
      </w:r>
      <w:r w:rsidR="00085D06" w:rsidRPr="003C4472">
        <w:rPr>
          <w:rFonts w:cs="Tahoma"/>
          <w:bCs/>
          <w:lang w:val="sl-SI"/>
        </w:rPr>
        <w:fldChar w:fldCharType="separate"/>
      </w:r>
      <w:r w:rsidR="00085D06" w:rsidRPr="00507C30">
        <w:rPr>
          <w:rFonts w:cs="Tahoma"/>
          <w:bCs/>
          <w:lang w:val="sl-SI"/>
        </w:rPr>
        <w:t>4</w:t>
      </w:r>
      <w:r w:rsidR="00085D06" w:rsidRPr="003C4472">
        <w:rPr>
          <w:rFonts w:cs="Tahoma"/>
          <w:bCs/>
          <w:lang w:val="sl-SI"/>
        </w:rPr>
        <w:fldChar w:fldCharType="end"/>
      </w:r>
      <w:r w:rsidR="00085D06" w:rsidRPr="00507C30">
        <w:rPr>
          <w:rFonts w:cs="Tahoma"/>
          <w:bCs/>
          <w:lang w:val="sl-SI"/>
        </w:rPr>
        <w:t>. člena te pogodbe.</w:t>
      </w:r>
    </w:p>
    <w:p w14:paraId="5030DD17" w14:textId="77777777" w:rsidR="00507C30" w:rsidRDefault="00507C30" w:rsidP="003C4472">
      <w:pPr>
        <w:pStyle w:val="Odstavekseznama"/>
        <w:spacing w:line="240" w:lineRule="auto"/>
        <w:ind w:left="360" w:right="566"/>
        <w:jc w:val="both"/>
        <w:rPr>
          <w:rFonts w:cs="Tahoma"/>
          <w:bCs/>
          <w:lang w:val="sl-SI"/>
        </w:rPr>
      </w:pPr>
    </w:p>
    <w:p w14:paraId="46E2351E" w14:textId="4252E7F7" w:rsidR="002550E5" w:rsidRPr="003C4472" w:rsidRDefault="002550E5" w:rsidP="003C4472">
      <w:pPr>
        <w:spacing w:line="240" w:lineRule="auto"/>
        <w:ind w:right="566"/>
        <w:jc w:val="both"/>
        <w:rPr>
          <w:rFonts w:cs="Tahoma"/>
          <w:bCs/>
          <w:lang w:val="sl-SI"/>
        </w:rPr>
      </w:pPr>
      <w:r w:rsidRPr="003C4472">
        <w:rPr>
          <w:rFonts w:cs="Tahoma"/>
          <w:bCs/>
          <w:lang w:val="sl-SI"/>
        </w:rPr>
        <w:t xml:space="preserve">V </w:t>
      </w:r>
      <w:r w:rsidR="00656759" w:rsidRPr="003C4472">
        <w:rPr>
          <w:rFonts w:cs="Tahoma"/>
          <w:bCs/>
          <w:lang w:val="sl-SI"/>
        </w:rPr>
        <w:t>primeru zamude pri izvajanju storitve adaptivnega vzdrževanja programske opreme</w:t>
      </w:r>
      <w:r w:rsidR="00D83878" w:rsidRPr="003C4472">
        <w:rPr>
          <w:rFonts w:cs="Tahoma"/>
          <w:bCs/>
          <w:lang w:val="sl-SI"/>
        </w:rPr>
        <w:t>, ki ni posledica višje sile ali razlogov na strani Naročnika, lahko Naročnik Izvajalcu zaračuna pogodbeno kazen</w:t>
      </w:r>
      <w:r w:rsidRPr="003C4472">
        <w:rPr>
          <w:rFonts w:cs="Tahoma"/>
          <w:bCs/>
          <w:lang w:val="sl-SI"/>
        </w:rPr>
        <w:t xml:space="preserve"> v višini 0,5</w:t>
      </w:r>
      <w:r w:rsidR="00596B5B">
        <w:rPr>
          <w:rFonts w:cs="Tahoma"/>
          <w:bCs/>
          <w:lang w:val="sl-SI"/>
        </w:rPr>
        <w:t xml:space="preserve"> %</w:t>
      </w:r>
      <w:r w:rsidRPr="003C4472">
        <w:rPr>
          <w:rFonts w:cs="Tahoma"/>
          <w:bCs/>
          <w:lang w:val="sl-SI"/>
        </w:rPr>
        <w:t xml:space="preserve"> letne pogodbene vrednosti (z DDV) iz</w:t>
      </w:r>
      <w:r w:rsidR="008908C2">
        <w:rPr>
          <w:rFonts w:cs="Tahoma"/>
          <w:bCs/>
          <w:lang w:val="sl-SI"/>
        </w:rPr>
        <w:t xml:space="preserve"> tretjega </w:t>
      </w:r>
      <w:r w:rsidRPr="003C4472">
        <w:rPr>
          <w:rFonts w:cs="Tahoma"/>
          <w:bCs/>
          <w:lang w:val="sl-SI"/>
        </w:rPr>
        <w:t xml:space="preserve">odstavka </w:t>
      </w:r>
      <w:r w:rsidRPr="003C4472">
        <w:rPr>
          <w:rFonts w:cs="Tahoma"/>
          <w:bCs/>
          <w:lang w:val="sl-SI"/>
        </w:rPr>
        <w:fldChar w:fldCharType="begin"/>
      </w:r>
      <w:r w:rsidRPr="003C4472">
        <w:rPr>
          <w:rFonts w:cs="Tahoma"/>
          <w:bCs/>
          <w:lang w:val="sl-SI"/>
        </w:rPr>
        <w:instrText xml:space="preserve"> REF _Ref54469820 \r \h </w:instrText>
      </w:r>
      <w:r w:rsidRPr="003C4472">
        <w:rPr>
          <w:rFonts w:cs="Tahoma"/>
          <w:bCs/>
          <w:lang w:val="sl-SI"/>
        </w:rPr>
      </w:r>
      <w:r w:rsidRPr="003C4472">
        <w:rPr>
          <w:rFonts w:cs="Tahoma"/>
          <w:bCs/>
          <w:lang w:val="sl-SI"/>
        </w:rPr>
        <w:fldChar w:fldCharType="separate"/>
      </w:r>
      <w:r w:rsidRPr="003C4472">
        <w:rPr>
          <w:rFonts w:cs="Tahoma"/>
          <w:bCs/>
          <w:lang w:val="sl-SI"/>
        </w:rPr>
        <w:t>4</w:t>
      </w:r>
      <w:r w:rsidRPr="003C4472">
        <w:rPr>
          <w:rFonts w:cs="Tahoma"/>
          <w:bCs/>
          <w:lang w:val="sl-SI"/>
        </w:rPr>
        <w:fldChar w:fldCharType="end"/>
      </w:r>
      <w:r w:rsidRPr="003C4472">
        <w:rPr>
          <w:rFonts w:cs="Tahoma"/>
          <w:bCs/>
          <w:lang w:val="sl-SI"/>
        </w:rPr>
        <w:t xml:space="preserve">. člena te pogodbe za vsak dan zamude, </w:t>
      </w:r>
      <w:r w:rsidRPr="003C4472">
        <w:rPr>
          <w:rFonts w:cs="Tahoma"/>
          <w:lang w:val="sl-SI"/>
        </w:rPr>
        <w:t xml:space="preserve">vendar največ do višine 20 % letne pogodbene vrednosti (z DDV) </w:t>
      </w:r>
      <w:r w:rsidRPr="003C4472">
        <w:rPr>
          <w:rFonts w:cs="Tahoma"/>
          <w:bCs/>
          <w:lang w:val="sl-SI"/>
        </w:rPr>
        <w:t>iz</w:t>
      </w:r>
      <w:r w:rsidR="008908C2">
        <w:rPr>
          <w:rFonts w:cs="Tahoma"/>
          <w:bCs/>
          <w:lang w:val="sl-SI"/>
        </w:rPr>
        <w:t xml:space="preserve"> tretjega </w:t>
      </w:r>
      <w:r w:rsidRPr="003C4472">
        <w:rPr>
          <w:rFonts w:cs="Tahoma"/>
          <w:bCs/>
          <w:lang w:val="sl-SI"/>
        </w:rPr>
        <w:t xml:space="preserve">odstavka </w:t>
      </w:r>
      <w:r w:rsidRPr="003C4472">
        <w:rPr>
          <w:rFonts w:cs="Tahoma"/>
          <w:bCs/>
          <w:lang w:val="sl-SI"/>
        </w:rPr>
        <w:fldChar w:fldCharType="begin"/>
      </w:r>
      <w:r w:rsidRPr="003C4472">
        <w:rPr>
          <w:rFonts w:cs="Tahoma"/>
          <w:bCs/>
          <w:lang w:val="sl-SI"/>
        </w:rPr>
        <w:instrText xml:space="preserve"> REF _Ref54469820 \r \h </w:instrText>
      </w:r>
      <w:r w:rsidRPr="003C4472">
        <w:rPr>
          <w:rFonts w:cs="Tahoma"/>
          <w:bCs/>
          <w:lang w:val="sl-SI"/>
        </w:rPr>
      </w:r>
      <w:r w:rsidRPr="003C4472">
        <w:rPr>
          <w:rFonts w:cs="Tahoma"/>
          <w:bCs/>
          <w:lang w:val="sl-SI"/>
        </w:rPr>
        <w:fldChar w:fldCharType="separate"/>
      </w:r>
      <w:r w:rsidRPr="003C4472">
        <w:rPr>
          <w:rFonts w:cs="Tahoma"/>
          <w:bCs/>
          <w:lang w:val="sl-SI"/>
        </w:rPr>
        <w:t>4</w:t>
      </w:r>
      <w:r w:rsidRPr="003C4472">
        <w:rPr>
          <w:rFonts w:cs="Tahoma"/>
          <w:bCs/>
          <w:lang w:val="sl-SI"/>
        </w:rPr>
        <w:fldChar w:fldCharType="end"/>
      </w:r>
      <w:r w:rsidRPr="003C4472">
        <w:rPr>
          <w:rFonts w:cs="Tahoma"/>
          <w:bCs/>
          <w:lang w:val="sl-SI"/>
        </w:rPr>
        <w:t>. člena te pogodbe.</w:t>
      </w:r>
    </w:p>
    <w:p w14:paraId="2E8FC1DA" w14:textId="77777777" w:rsidR="00507C30" w:rsidRPr="003C4472" w:rsidRDefault="00507C30" w:rsidP="003C4472">
      <w:pPr>
        <w:pStyle w:val="Odstavekseznama"/>
        <w:spacing w:line="240" w:lineRule="auto"/>
        <w:ind w:left="360" w:right="566"/>
        <w:jc w:val="both"/>
        <w:rPr>
          <w:rFonts w:cs="Tahoma"/>
          <w:bCs/>
          <w:lang w:val="sl-SI"/>
        </w:rPr>
      </w:pPr>
    </w:p>
    <w:p w14:paraId="472EAFBD" w14:textId="0129BE14" w:rsidR="008908C2" w:rsidRPr="002C136F" w:rsidRDefault="008908C2" w:rsidP="002C136F">
      <w:pPr>
        <w:ind w:right="424"/>
        <w:jc w:val="both"/>
        <w:rPr>
          <w:lang w:val="sl-SI"/>
        </w:rPr>
      </w:pPr>
      <w:r w:rsidRPr="002C136F">
        <w:rPr>
          <w:lang w:val="sl-SI"/>
        </w:rPr>
        <w:t>Če Izvajale</w:t>
      </w:r>
      <w:r>
        <w:rPr>
          <w:lang w:val="sl-SI"/>
        </w:rPr>
        <w:t xml:space="preserve">c </w:t>
      </w:r>
      <w:r w:rsidRPr="002C136F">
        <w:rPr>
          <w:lang w:val="sl-SI"/>
        </w:rPr>
        <w:t>pogodbenih obveznosti ne izvede ali jih izvede nep</w:t>
      </w:r>
      <w:r>
        <w:rPr>
          <w:lang w:val="sl-SI"/>
        </w:rPr>
        <w:t>ra</w:t>
      </w:r>
      <w:r w:rsidRPr="002C136F">
        <w:rPr>
          <w:lang w:val="sl-SI"/>
        </w:rPr>
        <w:t xml:space="preserve">vilno </w:t>
      </w:r>
      <w:r w:rsidR="004961BE">
        <w:rPr>
          <w:lang w:val="sl-SI"/>
        </w:rPr>
        <w:t xml:space="preserve">oz. </w:t>
      </w:r>
      <w:r w:rsidRPr="002C136F">
        <w:rPr>
          <w:lang w:val="sl-SI"/>
        </w:rPr>
        <w:t xml:space="preserve">v nasprotju z namenom pogodbe, </w:t>
      </w:r>
      <w:r>
        <w:rPr>
          <w:lang w:val="sl-SI"/>
        </w:rPr>
        <w:t>la</w:t>
      </w:r>
      <w:r w:rsidRPr="002C136F">
        <w:rPr>
          <w:lang w:val="sl-SI"/>
        </w:rPr>
        <w:t>hko Naročnik Izvajalcu zaračuna pogodben</w:t>
      </w:r>
      <w:r>
        <w:rPr>
          <w:lang w:val="sl-SI"/>
        </w:rPr>
        <w:t>o</w:t>
      </w:r>
      <w:r w:rsidRPr="002C136F">
        <w:rPr>
          <w:lang w:val="sl-SI"/>
        </w:rPr>
        <w:t xml:space="preserve"> kazen v višini 30 % </w:t>
      </w:r>
      <w:r w:rsidR="00247FAE">
        <w:rPr>
          <w:lang w:val="sl-SI"/>
        </w:rPr>
        <w:t xml:space="preserve">letne </w:t>
      </w:r>
      <w:r w:rsidRPr="002C136F">
        <w:rPr>
          <w:lang w:val="sl-SI"/>
        </w:rPr>
        <w:t>pogodben</w:t>
      </w:r>
      <w:r>
        <w:rPr>
          <w:lang w:val="sl-SI"/>
        </w:rPr>
        <w:t>e</w:t>
      </w:r>
      <w:r w:rsidRPr="002C136F">
        <w:rPr>
          <w:lang w:val="sl-SI"/>
        </w:rPr>
        <w:t xml:space="preserve"> vrednosti (z DDV) iz </w:t>
      </w:r>
      <w:r>
        <w:rPr>
          <w:lang w:val="sl-SI"/>
        </w:rPr>
        <w:t xml:space="preserve">tretjega </w:t>
      </w:r>
      <w:r w:rsidRPr="002C136F">
        <w:rPr>
          <w:lang w:val="sl-SI"/>
        </w:rPr>
        <w:t xml:space="preserve">odstavka </w:t>
      </w:r>
      <w:r>
        <w:rPr>
          <w:lang w:val="sl-SI"/>
        </w:rPr>
        <w:fldChar w:fldCharType="begin"/>
      </w:r>
      <w:r>
        <w:rPr>
          <w:lang w:val="sl-SI"/>
        </w:rPr>
        <w:instrText xml:space="preserve"> REF _Ref54469820 \r \h </w:instrText>
      </w:r>
      <w:r w:rsidR="00247FAE">
        <w:rPr>
          <w:lang w:val="sl-SI"/>
        </w:rPr>
        <w:instrText xml:space="preserve"> \* MERGEFORMAT </w:instrText>
      </w:r>
      <w:r>
        <w:rPr>
          <w:lang w:val="sl-SI"/>
        </w:rPr>
      </w:r>
      <w:r>
        <w:rPr>
          <w:lang w:val="sl-SI"/>
        </w:rPr>
        <w:fldChar w:fldCharType="separate"/>
      </w:r>
      <w:r>
        <w:rPr>
          <w:lang w:val="sl-SI"/>
        </w:rPr>
        <w:t>4</w:t>
      </w:r>
      <w:r>
        <w:rPr>
          <w:lang w:val="sl-SI"/>
        </w:rPr>
        <w:fldChar w:fldCharType="end"/>
      </w:r>
      <w:r>
        <w:rPr>
          <w:lang w:val="sl-SI"/>
        </w:rPr>
        <w:t xml:space="preserve">. </w:t>
      </w:r>
      <w:r w:rsidRPr="002C136F">
        <w:rPr>
          <w:lang w:val="sl-SI"/>
        </w:rPr>
        <w:t>člena te pogodbe.</w:t>
      </w:r>
    </w:p>
    <w:p w14:paraId="569DFDCA" w14:textId="77777777" w:rsidR="008908C2" w:rsidRDefault="008908C2" w:rsidP="003C4472">
      <w:pPr>
        <w:spacing w:line="240" w:lineRule="auto"/>
        <w:ind w:right="566"/>
        <w:jc w:val="both"/>
        <w:rPr>
          <w:lang w:val="sl-SI"/>
        </w:rPr>
      </w:pPr>
    </w:p>
    <w:p w14:paraId="7EDB036A" w14:textId="2735E043" w:rsidR="00701CE3" w:rsidRPr="00507C30" w:rsidRDefault="00701CE3" w:rsidP="003C4472">
      <w:pPr>
        <w:spacing w:line="240" w:lineRule="auto"/>
        <w:ind w:right="566"/>
        <w:jc w:val="both"/>
        <w:rPr>
          <w:rFonts w:cs="Tahoma"/>
          <w:bCs/>
          <w:lang w:val="sl-SI"/>
        </w:rPr>
      </w:pPr>
      <w:r w:rsidRPr="00507C30">
        <w:rPr>
          <w:lang w:val="sl-SI"/>
        </w:rPr>
        <w:t>Pogodbena kazen in odškodnina se ne izključujeta. Če Izvajalec z izvedbo storitve zamuja t</w:t>
      </w:r>
      <w:r w:rsidR="003A2192" w:rsidRPr="00507C30">
        <w:rPr>
          <w:lang w:val="sl-SI"/>
        </w:rPr>
        <w:t xml:space="preserve">oliko, </w:t>
      </w:r>
      <w:r w:rsidRPr="00507C30">
        <w:rPr>
          <w:lang w:val="sl-SI"/>
        </w:rPr>
        <w:t>da Naročniku nastane škoda, ki je večja od pogodbene kazni, lahko Naročnik od Izvajalca zahteva razliko do popolne škode, ki mu jo je z zamudo povzročil.</w:t>
      </w:r>
    </w:p>
    <w:p w14:paraId="24BD642D" w14:textId="77777777" w:rsidR="00507C30" w:rsidRDefault="00507C30" w:rsidP="003C4472">
      <w:pPr>
        <w:pStyle w:val="Odstavekseznama"/>
        <w:spacing w:line="240" w:lineRule="auto"/>
        <w:ind w:left="360" w:right="566"/>
        <w:jc w:val="both"/>
        <w:rPr>
          <w:rFonts w:cs="Tahoma"/>
          <w:bCs/>
          <w:lang w:val="sl-SI"/>
        </w:rPr>
      </w:pPr>
    </w:p>
    <w:p w14:paraId="035D801B" w14:textId="0065974D" w:rsidR="00A11182" w:rsidRDefault="00701CE3" w:rsidP="00507C30">
      <w:pPr>
        <w:spacing w:line="240" w:lineRule="auto"/>
        <w:ind w:right="566"/>
        <w:jc w:val="both"/>
        <w:rPr>
          <w:rFonts w:cs="Tahoma"/>
          <w:bCs/>
          <w:lang w:val="sl-SI"/>
        </w:rPr>
      </w:pPr>
      <w:r w:rsidRPr="003C4472">
        <w:rPr>
          <w:rFonts w:cs="Tahoma"/>
          <w:bCs/>
          <w:lang w:val="sl-SI"/>
        </w:rPr>
        <w:t xml:space="preserve">Če Izvajalec z izvedbo storitve zamuja </w:t>
      </w:r>
      <w:r w:rsidR="003A2192" w:rsidRPr="003C4472">
        <w:rPr>
          <w:rFonts w:cs="Tahoma"/>
          <w:bCs/>
          <w:lang w:val="sl-SI"/>
        </w:rPr>
        <w:t>toliko, da bi izvedba izgubila pomen</w:t>
      </w:r>
      <w:r w:rsidR="00DC6DE1">
        <w:rPr>
          <w:rFonts w:cs="Tahoma"/>
          <w:bCs/>
          <w:lang w:val="sl-SI"/>
        </w:rPr>
        <w:t xml:space="preserve"> za Naročnika</w:t>
      </w:r>
      <w:r w:rsidR="003A2192" w:rsidRPr="003C4472">
        <w:rPr>
          <w:rFonts w:cs="Tahoma"/>
          <w:bCs/>
          <w:lang w:val="sl-SI"/>
        </w:rPr>
        <w:t xml:space="preserve">, lahko </w:t>
      </w:r>
      <w:r w:rsidR="009B2B6E">
        <w:rPr>
          <w:rFonts w:cs="Tahoma"/>
          <w:bCs/>
          <w:lang w:val="sl-SI"/>
        </w:rPr>
        <w:t>N</w:t>
      </w:r>
      <w:r w:rsidR="003A2192" w:rsidRPr="003C4472">
        <w:rPr>
          <w:rFonts w:cs="Tahoma"/>
          <w:bCs/>
          <w:lang w:val="sl-SI"/>
        </w:rPr>
        <w:t>aročnik nadomestno storitev naroči pri drugem izvajalcu na stroške Izvajalca</w:t>
      </w:r>
      <w:r w:rsidR="009B2B6E">
        <w:rPr>
          <w:rFonts w:cs="Tahoma"/>
          <w:bCs/>
          <w:lang w:val="sl-SI"/>
        </w:rPr>
        <w:t xml:space="preserve"> in/ali </w:t>
      </w:r>
      <w:r w:rsidR="003A2192" w:rsidRPr="003C4472">
        <w:rPr>
          <w:rFonts w:cs="Tahoma"/>
          <w:bCs/>
          <w:lang w:val="sl-SI"/>
        </w:rPr>
        <w:t>odstopi od pogodbe in zahteva povrnitev dejanske škode.</w:t>
      </w:r>
    </w:p>
    <w:p w14:paraId="3EB0FB2C" w14:textId="26A0A59F" w:rsidR="00A66ABF" w:rsidRDefault="00A66ABF" w:rsidP="00507C30">
      <w:pPr>
        <w:spacing w:line="240" w:lineRule="auto"/>
        <w:ind w:right="566"/>
        <w:jc w:val="both"/>
        <w:rPr>
          <w:rFonts w:cs="Tahoma"/>
          <w:bCs/>
          <w:lang w:val="sl-SI"/>
        </w:rPr>
      </w:pPr>
    </w:p>
    <w:p w14:paraId="7BFE880B" w14:textId="0474978A" w:rsidR="00A66ABF" w:rsidRPr="003C4472" w:rsidRDefault="001F16ED" w:rsidP="003C4472">
      <w:pPr>
        <w:spacing w:line="240" w:lineRule="auto"/>
        <w:ind w:right="566"/>
        <w:jc w:val="both"/>
        <w:rPr>
          <w:rFonts w:cs="Tahoma"/>
          <w:bCs/>
          <w:lang w:val="sl-SI"/>
        </w:rPr>
      </w:pPr>
      <w:r>
        <w:rPr>
          <w:rFonts w:cs="Tahoma"/>
          <w:bCs/>
          <w:lang w:val="sl-SI"/>
        </w:rPr>
        <w:t xml:space="preserve">Če se zamuda nadaljuje tudi po tem, ko seštevek pogodbenih kazni doseže višino iz prejšnjih treh odstavkov tega člena, lahko naročnik odstopi od pogodbe. </w:t>
      </w:r>
    </w:p>
    <w:p w14:paraId="469EF2A1" w14:textId="77777777" w:rsidR="00507C30" w:rsidRDefault="00507C30" w:rsidP="003C4472">
      <w:pPr>
        <w:pStyle w:val="Odstavekseznama"/>
        <w:spacing w:line="240" w:lineRule="auto"/>
        <w:ind w:left="360" w:right="566"/>
        <w:jc w:val="both"/>
        <w:rPr>
          <w:rFonts w:cs="Tahoma"/>
          <w:bCs/>
          <w:lang w:val="sl-SI"/>
        </w:rPr>
      </w:pPr>
    </w:p>
    <w:p w14:paraId="0087B6A2" w14:textId="1407A3EA" w:rsidR="00701CE3" w:rsidRDefault="00A11182">
      <w:pPr>
        <w:spacing w:line="240" w:lineRule="auto"/>
        <w:ind w:right="566"/>
        <w:jc w:val="both"/>
        <w:rPr>
          <w:rFonts w:cs="Tahoma"/>
          <w:bCs/>
          <w:lang w:val="sl-SI"/>
        </w:rPr>
      </w:pPr>
      <w:r w:rsidRPr="003C4472">
        <w:rPr>
          <w:rFonts w:cs="Tahoma"/>
          <w:bCs/>
          <w:lang w:val="sl-SI"/>
        </w:rPr>
        <w:t xml:space="preserve">Izvajalec ne odgovarja za zamudo pri izvajanju pogodbene obveznosti, če Naročnik ne izpolni vseh svojih obveznosti. Če Naročnik zamuja z izpolnitvijo svojih obveznosti, se rok izvedbe storitev s strani Izvajalca podaljšajo za čas te zamude. </w:t>
      </w:r>
      <w:r w:rsidR="003A2192" w:rsidRPr="003C4472">
        <w:rPr>
          <w:rFonts w:cs="Tahoma"/>
          <w:bCs/>
          <w:lang w:val="sl-SI"/>
        </w:rPr>
        <w:t xml:space="preserve">  </w:t>
      </w:r>
    </w:p>
    <w:bookmarkEnd w:id="10"/>
    <w:p w14:paraId="6461D960" w14:textId="3DF7A30B" w:rsidR="00656759" w:rsidRDefault="00D83878">
      <w:pPr>
        <w:pStyle w:val="Odstavekseznama"/>
        <w:spacing w:line="240" w:lineRule="auto"/>
        <w:ind w:left="360" w:right="566"/>
        <w:jc w:val="both"/>
        <w:rPr>
          <w:rFonts w:cs="Tahoma"/>
          <w:bCs/>
          <w:lang w:val="sl-SI"/>
        </w:rPr>
      </w:pPr>
      <w:r w:rsidRPr="000632E9">
        <w:rPr>
          <w:rFonts w:cs="Tahoma"/>
          <w:bCs/>
          <w:lang w:val="sl-SI"/>
        </w:rPr>
        <w:t xml:space="preserve"> </w:t>
      </w:r>
      <w:r w:rsidR="00656759" w:rsidRPr="000632E9">
        <w:rPr>
          <w:rFonts w:cs="Tahoma"/>
          <w:bCs/>
          <w:lang w:val="sl-SI"/>
        </w:rPr>
        <w:t xml:space="preserve"> </w:t>
      </w:r>
    </w:p>
    <w:p w14:paraId="2B060477" w14:textId="5E3E386D" w:rsidR="001A7D95" w:rsidRPr="00485967" w:rsidRDefault="001A7D95" w:rsidP="001A7D95">
      <w:pPr>
        <w:pStyle w:val="Odstavekseznama"/>
        <w:numPr>
          <w:ilvl w:val="0"/>
          <w:numId w:val="41"/>
        </w:numPr>
        <w:ind w:right="567" w:hanging="720"/>
        <w:jc w:val="center"/>
        <w:rPr>
          <w:rFonts w:cs="Tahoma"/>
          <w:b/>
          <w:bCs/>
          <w:lang w:val="sl-SI"/>
        </w:rPr>
      </w:pPr>
      <w:bookmarkStart w:id="11" w:name="_Ref54556171"/>
      <w:r>
        <w:rPr>
          <w:rFonts w:cs="Tahoma"/>
          <w:b/>
          <w:bCs/>
          <w:lang w:val="sl-SI"/>
        </w:rPr>
        <w:t>člen</w:t>
      </w:r>
      <w:bookmarkEnd w:id="11"/>
    </w:p>
    <w:p w14:paraId="20E60088" w14:textId="741BA91C" w:rsidR="001A7D95" w:rsidRPr="007D1788" w:rsidRDefault="001A7D95" w:rsidP="001A7D95">
      <w:pPr>
        <w:ind w:right="567"/>
        <w:jc w:val="center"/>
        <w:rPr>
          <w:rFonts w:cs="Tahoma"/>
          <w:b/>
          <w:bCs/>
          <w:lang w:val="sl-SI"/>
        </w:rPr>
      </w:pPr>
      <w:r>
        <w:rPr>
          <w:rFonts w:cs="Tahoma"/>
          <w:b/>
          <w:bCs/>
          <w:lang w:val="sl-SI"/>
        </w:rPr>
        <w:t>(p</w:t>
      </w:r>
      <w:r w:rsidRPr="007D1788">
        <w:rPr>
          <w:rFonts w:cs="Tahoma"/>
          <w:b/>
          <w:bCs/>
          <w:lang w:val="sl-SI"/>
        </w:rPr>
        <w:t>ogodbena kazen</w:t>
      </w:r>
      <w:r>
        <w:rPr>
          <w:rFonts w:cs="Tahoma"/>
          <w:b/>
          <w:bCs/>
          <w:lang w:val="sl-SI"/>
        </w:rPr>
        <w:t xml:space="preserve"> </w:t>
      </w:r>
      <w:r w:rsidRPr="007D1788">
        <w:rPr>
          <w:rFonts w:cs="Tahoma"/>
          <w:b/>
          <w:bCs/>
          <w:lang w:val="sl-SI"/>
        </w:rPr>
        <w:t xml:space="preserve">za </w:t>
      </w:r>
      <w:r>
        <w:rPr>
          <w:rFonts w:cs="Tahoma"/>
          <w:b/>
          <w:bCs/>
          <w:lang w:val="sl-SI"/>
        </w:rPr>
        <w:t xml:space="preserve">zamenjavo podizvajalca </w:t>
      </w:r>
      <w:r w:rsidR="00064633">
        <w:rPr>
          <w:rFonts w:cs="Tahoma"/>
          <w:b/>
          <w:bCs/>
          <w:lang w:val="sl-SI"/>
        </w:rPr>
        <w:t xml:space="preserve">ali strokovnega kadra </w:t>
      </w:r>
      <w:r>
        <w:rPr>
          <w:rFonts w:cs="Tahoma"/>
          <w:b/>
          <w:bCs/>
          <w:lang w:val="sl-SI"/>
        </w:rPr>
        <w:t xml:space="preserve">brez soglasja) </w:t>
      </w:r>
    </w:p>
    <w:p w14:paraId="74F6B744" w14:textId="77777777" w:rsidR="001A7D95" w:rsidRDefault="001A7D95" w:rsidP="001A7D95">
      <w:pPr>
        <w:spacing w:line="240" w:lineRule="auto"/>
        <w:ind w:right="566"/>
        <w:jc w:val="both"/>
        <w:rPr>
          <w:lang w:val="sl-SI"/>
        </w:rPr>
      </w:pPr>
    </w:p>
    <w:p w14:paraId="1E863CB0" w14:textId="7DDBAF4D" w:rsidR="001A7D95" w:rsidRDefault="001A7D95" w:rsidP="001A7D95">
      <w:pPr>
        <w:spacing w:line="240" w:lineRule="auto"/>
        <w:ind w:right="566"/>
        <w:jc w:val="both"/>
        <w:rPr>
          <w:lang w:val="sl-SI"/>
        </w:rPr>
      </w:pPr>
      <w:r>
        <w:rPr>
          <w:lang w:val="sl-SI"/>
        </w:rPr>
        <w:t>Če izvajalec v nasprotju s pogodbo, tj. brez soglasja Naročnika, zamenja podizvajalca, navedenega v pogodbi</w:t>
      </w:r>
      <w:r w:rsidR="00864A09">
        <w:rPr>
          <w:lang w:val="sl-SI"/>
        </w:rPr>
        <w:t xml:space="preserve"> ali strokovni kader, ki ga je nominiral v predloženi ponudbi</w:t>
      </w:r>
      <w:r>
        <w:rPr>
          <w:lang w:val="sl-SI"/>
        </w:rPr>
        <w:t>, lahko Naročnik zahteva plačilo pogodbene kazni v višini 30 %</w:t>
      </w:r>
      <w:r w:rsidR="00596B5B">
        <w:rPr>
          <w:lang w:val="sl-SI"/>
        </w:rPr>
        <w:t xml:space="preserve"> letne pogodbene vrednosti (z DDV)</w:t>
      </w:r>
      <w:r>
        <w:rPr>
          <w:lang w:val="sl-SI"/>
        </w:rPr>
        <w:t xml:space="preserve"> </w:t>
      </w:r>
      <w:r w:rsidRPr="00351244">
        <w:rPr>
          <w:rFonts w:cs="Tahoma"/>
          <w:bCs/>
          <w:lang w:val="sl-SI"/>
        </w:rPr>
        <w:t xml:space="preserve">iz </w:t>
      </w:r>
      <w:r w:rsidR="008908C2">
        <w:rPr>
          <w:rFonts w:cs="Tahoma"/>
          <w:bCs/>
          <w:lang w:val="sl-SI"/>
        </w:rPr>
        <w:t>tretjega</w:t>
      </w:r>
      <w:r w:rsidRPr="00351244">
        <w:rPr>
          <w:rFonts w:cs="Tahoma"/>
          <w:bCs/>
          <w:lang w:val="sl-SI"/>
        </w:rPr>
        <w:t xml:space="preserve"> odstavka </w:t>
      </w:r>
      <w:r w:rsidRPr="00351244">
        <w:rPr>
          <w:rFonts w:cs="Tahoma"/>
          <w:bCs/>
          <w:lang w:val="sl-SI"/>
        </w:rPr>
        <w:fldChar w:fldCharType="begin"/>
      </w:r>
      <w:r w:rsidRPr="00351244">
        <w:rPr>
          <w:rFonts w:cs="Tahoma"/>
          <w:bCs/>
          <w:lang w:val="sl-SI"/>
        </w:rPr>
        <w:instrText xml:space="preserve"> REF _Ref54469820 \r \h </w:instrText>
      </w:r>
      <w:r w:rsidRPr="00351244">
        <w:rPr>
          <w:rFonts w:cs="Tahoma"/>
          <w:bCs/>
          <w:lang w:val="sl-SI"/>
        </w:rPr>
      </w:r>
      <w:r w:rsidRPr="00351244">
        <w:rPr>
          <w:rFonts w:cs="Tahoma"/>
          <w:bCs/>
          <w:lang w:val="sl-SI"/>
        </w:rPr>
        <w:fldChar w:fldCharType="separate"/>
      </w:r>
      <w:r w:rsidRPr="00351244">
        <w:rPr>
          <w:rFonts w:cs="Tahoma"/>
          <w:bCs/>
          <w:lang w:val="sl-SI"/>
        </w:rPr>
        <w:t>4</w:t>
      </w:r>
      <w:r w:rsidRPr="00351244">
        <w:rPr>
          <w:rFonts w:cs="Tahoma"/>
          <w:bCs/>
          <w:lang w:val="sl-SI"/>
        </w:rPr>
        <w:fldChar w:fldCharType="end"/>
      </w:r>
      <w:r w:rsidRPr="00351244">
        <w:rPr>
          <w:rFonts w:cs="Tahoma"/>
          <w:bCs/>
          <w:lang w:val="sl-SI"/>
        </w:rPr>
        <w:t>. člena te pogodbe</w:t>
      </w:r>
      <w:r w:rsidR="00864A09">
        <w:rPr>
          <w:rFonts w:cs="Tahoma"/>
          <w:bCs/>
          <w:lang w:val="sl-SI"/>
        </w:rPr>
        <w:t>,</w:t>
      </w:r>
      <w:r w:rsidRPr="00351244">
        <w:rPr>
          <w:rFonts w:cs="Tahoma"/>
          <w:bCs/>
          <w:lang w:val="sl-SI"/>
        </w:rPr>
        <w:t xml:space="preserve"> </w:t>
      </w:r>
      <w:r>
        <w:rPr>
          <w:lang w:val="sl-SI"/>
        </w:rPr>
        <w:t>za vsako posamezno zamenjavo.</w:t>
      </w:r>
    </w:p>
    <w:p w14:paraId="3A269D5E" w14:textId="77777777" w:rsidR="006E3AD4" w:rsidRPr="00BC2F7B" w:rsidRDefault="006E3AD4" w:rsidP="003C4472">
      <w:pPr>
        <w:spacing w:line="240" w:lineRule="auto"/>
        <w:ind w:right="567"/>
        <w:jc w:val="both"/>
        <w:rPr>
          <w:rFonts w:cs="Tahoma"/>
          <w:bCs/>
          <w:lang w:val="sl-SI"/>
        </w:rPr>
      </w:pPr>
    </w:p>
    <w:p w14:paraId="43B4720E" w14:textId="0DA57EB6" w:rsidR="00846C8C" w:rsidRPr="00485967" w:rsidRDefault="00846C8C" w:rsidP="0083119F">
      <w:pPr>
        <w:pStyle w:val="Odstavekseznama"/>
        <w:numPr>
          <w:ilvl w:val="0"/>
          <w:numId w:val="41"/>
        </w:numPr>
        <w:ind w:right="567" w:hanging="720"/>
        <w:jc w:val="center"/>
        <w:rPr>
          <w:rFonts w:cs="Tahoma"/>
          <w:b/>
          <w:bCs/>
          <w:lang w:val="sl-SI"/>
        </w:rPr>
      </w:pPr>
      <w:r w:rsidRPr="00485967">
        <w:rPr>
          <w:rFonts w:cs="Tahoma"/>
          <w:b/>
          <w:bCs/>
          <w:lang w:val="sl-SI"/>
        </w:rPr>
        <w:t>člen</w:t>
      </w:r>
    </w:p>
    <w:p w14:paraId="766FF3AA" w14:textId="08FA3849" w:rsidR="006E3AD4" w:rsidRPr="007D1788" w:rsidRDefault="00846C8C" w:rsidP="006E3AD4">
      <w:pPr>
        <w:ind w:right="567"/>
        <w:jc w:val="center"/>
        <w:rPr>
          <w:rFonts w:cs="Tahoma"/>
          <w:b/>
          <w:bCs/>
          <w:lang w:val="sl-SI"/>
        </w:rPr>
      </w:pPr>
      <w:r>
        <w:rPr>
          <w:rFonts w:cs="Tahoma"/>
          <w:b/>
          <w:bCs/>
          <w:lang w:val="sl-SI"/>
        </w:rPr>
        <w:t>(</w:t>
      </w:r>
      <w:r w:rsidR="000D3B2A">
        <w:rPr>
          <w:rFonts w:cs="Tahoma"/>
          <w:b/>
          <w:bCs/>
          <w:lang w:val="sl-SI"/>
        </w:rPr>
        <w:t>p</w:t>
      </w:r>
      <w:r w:rsidR="000D3B2A" w:rsidRPr="007D1788">
        <w:rPr>
          <w:rFonts w:cs="Tahoma"/>
          <w:b/>
          <w:bCs/>
          <w:lang w:val="sl-SI"/>
        </w:rPr>
        <w:t xml:space="preserve">ogodbena </w:t>
      </w:r>
      <w:r w:rsidR="006E3AD4" w:rsidRPr="007D1788">
        <w:rPr>
          <w:rFonts w:cs="Tahoma"/>
          <w:b/>
          <w:bCs/>
          <w:lang w:val="sl-SI"/>
        </w:rPr>
        <w:t>kazen za kršitev poslovne skrivnosti</w:t>
      </w:r>
      <w:r w:rsidR="00E914E5">
        <w:rPr>
          <w:rFonts w:cs="Tahoma"/>
          <w:b/>
          <w:bCs/>
          <w:lang w:val="sl-SI"/>
        </w:rPr>
        <w:t xml:space="preserve"> oz. kršitve </w:t>
      </w:r>
      <w:r w:rsidR="00CA5F12">
        <w:rPr>
          <w:rFonts w:cs="Tahoma"/>
          <w:b/>
          <w:bCs/>
          <w:lang w:val="sl-SI"/>
        </w:rPr>
        <w:t xml:space="preserve">dolžnosti </w:t>
      </w:r>
      <w:r w:rsidR="00E914E5">
        <w:rPr>
          <w:rFonts w:cs="Tahoma"/>
          <w:b/>
          <w:bCs/>
          <w:lang w:val="sl-SI"/>
        </w:rPr>
        <w:t>varstva osebnih podatkov</w:t>
      </w:r>
      <w:r>
        <w:rPr>
          <w:rFonts w:cs="Tahoma"/>
          <w:b/>
          <w:bCs/>
          <w:lang w:val="sl-SI"/>
        </w:rPr>
        <w:t>)</w:t>
      </w:r>
    </w:p>
    <w:p w14:paraId="3FE3BCC4" w14:textId="77777777" w:rsidR="006E3AD4" w:rsidRPr="007D1788" w:rsidRDefault="006E3AD4" w:rsidP="006E3AD4">
      <w:pPr>
        <w:ind w:right="567"/>
        <w:rPr>
          <w:rFonts w:cs="Tahoma"/>
          <w:b/>
          <w:bCs/>
          <w:lang w:val="sl-SI"/>
        </w:rPr>
      </w:pPr>
    </w:p>
    <w:p w14:paraId="1ECD765C" w14:textId="77777777" w:rsidR="006E3AD4" w:rsidRPr="007D1788" w:rsidRDefault="006E3AD4" w:rsidP="003C4472">
      <w:pPr>
        <w:spacing w:line="240" w:lineRule="auto"/>
        <w:ind w:right="567"/>
        <w:jc w:val="both"/>
        <w:rPr>
          <w:rFonts w:cs="Tahoma"/>
          <w:lang w:val="sl-SI"/>
        </w:rPr>
      </w:pPr>
      <w:r w:rsidRPr="007D1788">
        <w:rPr>
          <w:rFonts w:cs="Tahoma"/>
          <w:lang w:val="sl-SI"/>
        </w:rPr>
        <w:t xml:space="preserve">Pogodbeni stranki soglašata, da je varovanje poslovnih skrivnosti Naročnika in varstvo osebnih podatkov za Naročnika bistvenega pomena, in da bi kršitev poslovne skrivnosti Naročnika s strani Izvajalca oz. kršitev dolžnosti varstva osebnih podatkov, povzročila Naročniku škodo, katere posamična dejanska višina bi bila konkretno težko ugotovljiva. Glede na to se pogodbeni stranki dogovorita, da je Izvajalec v primeru kršitve poslovne skrivnosti Naročnika oz. kršitve dolžnosti </w:t>
      </w:r>
      <w:r w:rsidRPr="007D1788">
        <w:rPr>
          <w:rFonts w:cs="Tahoma"/>
          <w:lang w:val="sl-SI"/>
        </w:rPr>
        <w:lastRenderedPageBreak/>
        <w:t xml:space="preserve">varstva osebnih podatkov, dolžan plačati Naročniku pogodbeno kazen, ne da bi bil Naročnik Izvajalcu posebej dolžan dokazovati nastanek in višino posledične škode zaradi kršitve poslovne skrivnosti oz. dolžnosti varstva osebnih podatkov. </w:t>
      </w:r>
    </w:p>
    <w:p w14:paraId="139A75F2" w14:textId="77777777" w:rsidR="00F26010" w:rsidRDefault="00F26010" w:rsidP="003C4472">
      <w:pPr>
        <w:spacing w:line="240" w:lineRule="auto"/>
        <w:ind w:left="360" w:right="567"/>
        <w:jc w:val="both"/>
        <w:rPr>
          <w:rFonts w:cs="Tahoma"/>
          <w:lang w:val="sl-SI"/>
        </w:rPr>
      </w:pPr>
    </w:p>
    <w:p w14:paraId="4B426204" w14:textId="1699B140" w:rsidR="006E3AD4" w:rsidRDefault="006E3AD4" w:rsidP="003C4472">
      <w:pPr>
        <w:spacing w:line="240" w:lineRule="auto"/>
        <w:ind w:right="567"/>
        <w:jc w:val="both"/>
        <w:rPr>
          <w:rFonts w:cs="Tahoma"/>
          <w:bCs/>
          <w:lang w:val="sl-SI"/>
        </w:rPr>
      </w:pPr>
      <w:r w:rsidRPr="007D1788">
        <w:rPr>
          <w:rFonts w:cs="Tahoma"/>
          <w:lang w:val="sl-SI"/>
        </w:rPr>
        <w:t xml:space="preserve">V primeru kršitve poslovne skrivnosti Naročnika oz. dolžnosti varstva osebnih podatkov je dolžan Izvajalec za vsako posamično kršitev plačati Naročniku </w:t>
      </w:r>
      <w:r w:rsidR="00AD53B2">
        <w:rPr>
          <w:rFonts w:cs="Tahoma"/>
          <w:lang w:val="sl-SI"/>
        </w:rPr>
        <w:t>pogodbeno kazen v višini 5</w:t>
      </w:r>
      <w:r w:rsidR="0065223F">
        <w:rPr>
          <w:rFonts w:cs="Tahoma"/>
          <w:lang w:val="sl-SI"/>
        </w:rPr>
        <w:t xml:space="preserve"> </w:t>
      </w:r>
      <w:r w:rsidRPr="007D1788">
        <w:rPr>
          <w:rFonts w:cs="Tahoma"/>
          <w:lang w:val="sl-SI"/>
        </w:rPr>
        <w:t xml:space="preserve">% </w:t>
      </w:r>
      <w:r w:rsidR="005E4A75">
        <w:rPr>
          <w:rFonts w:cs="Tahoma"/>
          <w:lang w:val="sl-SI"/>
        </w:rPr>
        <w:t xml:space="preserve">od </w:t>
      </w:r>
      <w:r w:rsidR="00596B5B">
        <w:rPr>
          <w:rFonts w:cs="Tahoma"/>
          <w:lang w:val="sl-SI"/>
        </w:rPr>
        <w:t>seštevka</w:t>
      </w:r>
      <w:r w:rsidR="005E4A75">
        <w:rPr>
          <w:rFonts w:cs="Tahoma"/>
          <w:lang w:val="sl-SI"/>
        </w:rPr>
        <w:t xml:space="preserve"> </w:t>
      </w:r>
      <w:r w:rsidRPr="007D1788">
        <w:rPr>
          <w:rFonts w:cs="Tahoma"/>
          <w:lang w:val="sl-SI"/>
        </w:rPr>
        <w:t xml:space="preserve">letne pogodbene </w:t>
      </w:r>
      <w:r w:rsidR="00596B5B">
        <w:rPr>
          <w:rFonts w:cs="Tahoma"/>
          <w:lang w:val="sl-SI"/>
        </w:rPr>
        <w:t>vrednosti</w:t>
      </w:r>
      <w:r w:rsidR="00596B5B" w:rsidRPr="007D1788">
        <w:rPr>
          <w:rFonts w:cs="Tahoma"/>
          <w:lang w:val="sl-SI"/>
        </w:rPr>
        <w:t xml:space="preserve"> </w:t>
      </w:r>
      <w:r w:rsidR="00A62E63" w:rsidRPr="007C4977">
        <w:rPr>
          <w:rFonts w:cs="Tahoma"/>
          <w:lang w:val="sl-SI"/>
        </w:rPr>
        <w:t>(z DDV)</w:t>
      </w:r>
      <w:r w:rsidR="00A62E63">
        <w:rPr>
          <w:rFonts w:cs="Tahoma"/>
          <w:lang w:val="sl-SI"/>
        </w:rPr>
        <w:t xml:space="preserve"> </w:t>
      </w:r>
      <w:r w:rsidR="00A62E63">
        <w:rPr>
          <w:rFonts w:cs="Tahoma"/>
          <w:bCs/>
          <w:lang w:val="sl-SI"/>
        </w:rPr>
        <w:t xml:space="preserve">iz </w:t>
      </w:r>
      <w:r w:rsidR="008908C2">
        <w:rPr>
          <w:rFonts w:cs="Tahoma"/>
          <w:bCs/>
          <w:lang w:val="sl-SI"/>
        </w:rPr>
        <w:t xml:space="preserve">tretjega </w:t>
      </w:r>
      <w:r w:rsidR="00A62E63">
        <w:rPr>
          <w:rFonts w:cs="Tahoma"/>
          <w:bCs/>
          <w:lang w:val="sl-SI"/>
        </w:rPr>
        <w:t xml:space="preserve">odstavka </w:t>
      </w:r>
      <w:r w:rsidR="00A62E63">
        <w:rPr>
          <w:rFonts w:cs="Tahoma"/>
          <w:bCs/>
          <w:lang w:val="sl-SI"/>
        </w:rPr>
        <w:fldChar w:fldCharType="begin"/>
      </w:r>
      <w:r w:rsidR="00A62E63">
        <w:rPr>
          <w:rFonts w:cs="Tahoma"/>
          <w:bCs/>
          <w:lang w:val="sl-SI"/>
        </w:rPr>
        <w:instrText xml:space="preserve"> REF _Ref54469820 \r \h </w:instrText>
      </w:r>
      <w:r w:rsidR="00A62E63">
        <w:rPr>
          <w:rFonts w:cs="Tahoma"/>
          <w:bCs/>
          <w:lang w:val="sl-SI"/>
        </w:rPr>
      </w:r>
      <w:r w:rsidR="00A62E63">
        <w:rPr>
          <w:rFonts w:cs="Tahoma"/>
          <w:bCs/>
          <w:lang w:val="sl-SI"/>
        </w:rPr>
        <w:fldChar w:fldCharType="separate"/>
      </w:r>
      <w:r w:rsidR="00A62E63">
        <w:rPr>
          <w:rFonts w:cs="Tahoma"/>
          <w:bCs/>
          <w:lang w:val="sl-SI"/>
        </w:rPr>
        <w:t>4</w:t>
      </w:r>
      <w:r w:rsidR="00A62E63">
        <w:rPr>
          <w:rFonts w:cs="Tahoma"/>
          <w:bCs/>
          <w:lang w:val="sl-SI"/>
        </w:rPr>
        <w:fldChar w:fldCharType="end"/>
      </w:r>
      <w:r w:rsidR="00A62E63">
        <w:rPr>
          <w:rFonts w:cs="Tahoma"/>
          <w:bCs/>
          <w:lang w:val="sl-SI"/>
        </w:rPr>
        <w:t>. člena te pogodbe</w:t>
      </w:r>
      <w:r w:rsidR="005E4A75">
        <w:rPr>
          <w:rFonts w:cs="Tahoma"/>
          <w:bCs/>
          <w:lang w:val="sl-SI"/>
        </w:rPr>
        <w:t xml:space="preserve"> in dotedanje skupne realizirane vrednosti adaptivnega vzdrževanja (z DDV)</w:t>
      </w:r>
      <w:r w:rsidR="00A62E63">
        <w:rPr>
          <w:rFonts w:cs="Tahoma"/>
          <w:bCs/>
          <w:lang w:val="sl-SI"/>
        </w:rPr>
        <w:t>.</w:t>
      </w:r>
    </w:p>
    <w:p w14:paraId="4CB70EF1" w14:textId="77777777" w:rsidR="006E3AD4" w:rsidRPr="007D1788" w:rsidRDefault="006E3AD4" w:rsidP="006E3AD4">
      <w:pPr>
        <w:ind w:right="567"/>
        <w:jc w:val="center"/>
        <w:rPr>
          <w:rFonts w:cs="Tahoma"/>
          <w:b/>
          <w:bCs/>
          <w:lang w:val="sl-SI"/>
        </w:rPr>
      </w:pPr>
    </w:p>
    <w:p w14:paraId="40DFB06F" w14:textId="50B5C8F4" w:rsidR="00846C8C" w:rsidRPr="00485967" w:rsidRDefault="00846C8C" w:rsidP="0083119F">
      <w:pPr>
        <w:pStyle w:val="Odstavekseznama"/>
        <w:numPr>
          <w:ilvl w:val="0"/>
          <w:numId w:val="41"/>
        </w:numPr>
        <w:ind w:right="567" w:hanging="720"/>
        <w:jc w:val="center"/>
        <w:rPr>
          <w:rFonts w:cs="Tahoma"/>
          <w:b/>
          <w:bCs/>
          <w:lang w:val="sl-SI"/>
        </w:rPr>
      </w:pPr>
      <w:r w:rsidRPr="00485967">
        <w:rPr>
          <w:rFonts w:cs="Tahoma"/>
          <w:b/>
          <w:bCs/>
          <w:lang w:val="sl-SI"/>
        </w:rPr>
        <w:t>člen</w:t>
      </w:r>
    </w:p>
    <w:p w14:paraId="25C50513" w14:textId="40922631" w:rsidR="006E3AD4" w:rsidRPr="007D1788" w:rsidRDefault="00846C8C" w:rsidP="006E3AD4">
      <w:pPr>
        <w:ind w:right="567"/>
        <w:jc w:val="center"/>
        <w:rPr>
          <w:rFonts w:cs="Tahoma"/>
          <w:b/>
          <w:bCs/>
          <w:lang w:val="sl-SI"/>
        </w:rPr>
      </w:pPr>
      <w:r>
        <w:rPr>
          <w:rFonts w:cs="Tahoma"/>
          <w:b/>
          <w:bCs/>
          <w:lang w:val="sl-SI"/>
        </w:rPr>
        <w:t>(</w:t>
      </w:r>
      <w:r w:rsidR="000D3B2A">
        <w:rPr>
          <w:rFonts w:cs="Tahoma"/>
          <w:b/>
          <w:bCs/>
          <w:lang w:val="sl-SI"/>
        </w:rPr>
        <w:t>p</w:t>
      </w:r>
      <w:r w:rsidR="000D3B2A" w:rsidRPr="007D1788">
        <w:rPr>
          <w:rFonts w:cs="Tahoma"/>
          <w:b/>
          <w:bCs/>
          <w:lang w:val="sl-SI"/>
        </w:rPr>
        <w:t xml:space="preserve">lačilo </w:t>
      </w:r>
      <w:r w:rsidR="006E3AD4" w:rsidRPr="007D1788">
        <w:rPr>
          <w:rFonts w:cs="Tahoma"/>
          <w:b/>
          <w:bCs/>
          <w:lang w:val="sl-SI"/>
        </w:rPr>
        <w:t>pogodbene kazni</w:t>
      </w:r>
      <w:r>
        <w:rPr>
          <w:rFonts w:cs="Tahoma"/>
          <w:b/>
          <w:bCs/>
          <w:lang w:val="sl-SI"/>
        </w:rPr>
        <w:t>)</w:t>
      </w:r>
    </w:p>
    <w:p w14:paraId="1260755C" w14:textId="77777777" w:rsidR="005E6AAE" w:rsidRPr="007D1788" w:rsidRDefault="005E6AAE" w:rsidP="006E3AD4">
      <w:pPr>
        <w:ind w:right="567"/>
        <w:jc w:val="center"/>
        <w:rPr>
          <w:rFonts w:cs="Tahoma"/>
          <w:b/>
          <w:bCs/>
          <w:lang w:val="sl-SI"/>
        </w:rPr>
      </w:pPr>
    </w:p>
    <w:p w14:paraId="1982FA87" w14:textId="308FF96C" w:rsidR="006E3AD4" w:rsidRPr="007D1788" w:rsidRDefault="006E3AD4" w:rsidP="003C4472">
      <w:pPr>
        <w:spacing w:line="240" w:lineRule="auto"/>
        <w:ind w:right="567"/>
        <w:jc w:val="both"/>
        <w:rPr>
          <w:rFonts w:cs="Tahoma"/>
          <w:bCs/>
          <w:lang w:val="sl-SI"/>
        </w:rPr>
      </w:pPr>
      <w:r w:rsidRPr="007D1788">
        <w:rPr>
          <w:rFonts w:cs="Tahoma"/>
          <w:bCs/>
          <w:lang w:val="sl-SI"/>
        </w:rPr>
        <w:t xml:space="preserve">Pravica do plačila pogodbene kazni po tej pogodbi </w:t>
      </w:r>
      <w:r w:rsidR="00F06CCC" w:rsidRPr="00EA386D">
        <w:rPr>
          <w:rFonts w:cs="Tahoma"/>
          <w:bCs/>
          <w:lang w:val="sl-SI"/>
        </w:rPr>
        <w:t xml:space="preserve">Naročniku </w:t>
      </w:r>
      <w:r w:rsidR="00F06CCC" w:rsidRPr="002511DF">
        <w:rPr>
          <w:rFonts w:cs="Tahoma"/>
          <w:bCs/>
          <w:lang w:val="sl-SI"/>
        </w:rPr>
        <w:t xml:space="preserve">pripada </w:t>
      </w:r>
      <w:r w:rsidR="00F06CCC" w:rsidRPr="0017576F">
        <w:rPr>
          <w:rFonts w:cs="Tahoma"/>
          <w:bCs/>
          <w:lang w:val="sl-SI"/>
        </w:rPr>
        <w:t>neodvisno od tega,</w:t>
      </w:r>
      <w:r w:rsidR="00F06CCC" w:rsidRPr="002511DF">
        <w:rPr>
          <w:rFonts w:cs="Tahoma"/>
          <w:bCs/>
          <w:lang w:val="sl-SI"/>
        </w:rPr>
        <w:t xml:space="preserve"> če mu je v posledici zamude Izvajalca z izpolnitvami obveznosti po tej </w:t>
      </w:r>
      <w:r w:rsidR="00701CE3">
        <w:rPr>
          <w:rFonts w:cs="Tahoma"/>
          <w:bCs/>
          <w:lang w:val="sl-SI"/>
        </w:rPr>
        <w:t>p</w:t>
      </w:r>
      <w:r w:rsidR="00F06CCC" w:rsidRPr="00EA3C9E">
        <w:rPr>
          <w:rFonts w:cs="Tahoma"/>
          <w:bCs/>
          <w:lang w:val="sl-SI"/>
        </w:rPr>
        <w:t xml:space="preserve">ogodbi </w:t>
      </w:r>
      <w:r w:rsidR="004961BE">
        <w:rPr>
          <w:rFonts w:cs="Tahoma"/>
          <w:bCs/>
          <w:lang w:val="sl-SI"/>
        </w:rPr>
        <w:t xml:space="preserve">ali </w:t>
      </w:r>
      <w:r w:rsidR="00F06CCC" w:rsidRPr="00EA3C9E">
        <w:rPr>
          <w:rFonts w:cs="Tahoma"/>
          <w:bCs/>
          <w:lang w:val="sl-SI"/>
        </w:rPr>
        <w:t>v posledici kršitve</w:t>
      </w:r>
      <w:r w:rsidR="00952699">
        <w:rPr>
          <w:rFonts w:cs="Tahoma"/>
          <w:bCs/>
          <w:lang w:val="sl-SI"/>
        </w:rPr>
        <w:t xml:space="preserve"> drugih </w:t>
      </w:r>
      <w:r w:rsidR="004961BE">
        <w:rPr>
          <w:rFonts w:cs="Tahoma"/>
          <w:bCs/>
          <w:lang w:val="sl-SI"/>
        </w:rPr>
        <w:t>pogodbenih obveznosti</w:t>
      </w:r>
      <w:r w:rsidR="00F06CCC" w:rsidRPr="00EA386D">
        <w:rPr>
          <w:rFonts w:cs="Tahoma"/>
          <w:bCs/>
          <w:lang w:val="sl-SI"/>
        </w:rPr>
        <w:t>, nastala kakršna koli škoda</w:t>
      </w:r>
      <w:r w:rsidR="00F06CCC">
        <w:rPr>
          <w:rFonts w:cs="Tahoma"/>
          <w:bCs/>
          <w:lang w:val="sl-SI"/>
        </w:rPr>
        <w:t>.</w:t>
      </w:r>
      <w:r w:rsidRPr="007D1788">
        <w:rPr>
          <w:rFonts w:cs="Tahoma"/>
          <w:bCs/>
          <w:lang w:val="sl-SI"/>
        </w:rPr>
        <w:t xml:space="preserve"> </w:t>
      </w:r>
    </w:p>
    <w:p w14:paraId="7A2A8F7E" w14:textId="77777777" w:rsidR="00F26010" w:rsidRDefault="00F26010" w:rsidP="003C4472">
      <w:pPr>
        <w:spacing w:line="240" w:lineRule="auto"/>
        <w:ind w:left="360" w:right="567"/>
        <w:jc w:val="both"/>
        <w:rPr>
          <w:rFonts w:cs="Tahoma"/>
          <w:bCs/>
          <w:lang w:val="sl-SI"/>
        </w:rPr>
      </w:pPr>
    </w:p>
    <w:p w14:paraId="384E282C" w14:textId="672210BC" w:rsidR="001A7D95" w:rsidRDefault="001A7D95">
      <w:pPr>
        <w:spacing w:line="240" w:lineRule="auto"/>
        <w:ind w:right="567"/>
        <w:jc w:val="both"/>
        <w:rPr>
          <w:rFonts w:cs="Tahoma"/>
          <w:bCs/>
          <w:lang w:val="sl-SI"/>
        </w:rPr>
      </w:pPr>
      <w:r>
        <w:rPr>
          <w:rFonts w:cs="Tahoma"/>
          <w:bCs/>
          <w:lang w:val="sl-SI"/>
        </w:rPr>
        <w:t>Izvajalec je dolžan plačati Naročniku pogodbeno kazen na pisno zahtevo Naročnika v roku 30 dni od dneva izstavit</w:t>
      </w:r>
      <w:r w:rsidR="00815FA3">
        <w:rPr>
          <w:rFonts w:cs="Tahoma"/>
          <w:bCs/>
          <w:lang w:val="sl-SI"/>
        </w:rPr>
        <w:t>ve</w:t>
      </w:r>
      <w:r>
        <w:rPr>
          <w:rFonts w:cs="Tahoma"/>
          <w:bCs/>
          <w:lang w:val="sl-SI"/>
        </w:rPr>
        <w:t xml:space="preserve"> pisne zahteve. Naročnik lahko pogodbeno kazen tudi obračuna z izstavljenim  računom Izvajalca (</w:t>
      </w:r>
      <w:r w:rsidR="004E7745">
        <w:rPr>
          <w:rFonts w:cs="Tahoma"/>
          <w:bCs/>
          <w:lang w:val="sl-SI"/>
        </w:rPr>
        <w:t>plačilo Izvajalcu zmanjša za znesek obračunane pogodbene kazni)</w:t>
      </w:r>
      <w:r>
        <w:rPr>
          <w:rFonts w:cs="Tahoma"/>
          <w:bCs/>
          <w:lang w:val="sl-SI"/>
        </w:rPr>
        <w:t>.</w:t>
      </w:r>
    </w:p>
    <w:p w14:paraId="735B1FEC" w14:textId="77777777" w:rsidR="004E7745" w:rsidRDefault="004E7745" w:rsidP="00815FA3">
      <w:pPr>
        <w:spacing w:line="240" w:lineRule="auto"/>
        <w:ind w:left="360" w:right="567"/>
        <w:jc w:val="both"/>
        <w:rPr>
          <w:rFonts w:cs="Tahoma"/>
          <w:bCs/>
          <w:lang w:val="sl-SI"/>
        </w:rPr>
      </w:pPr>
    </w:p>
    <w:p w14:paraId="6EC4C3BB" w14:textId="4DCFE05D" w:rsidR="00003E4B" w:rsidRPr="007D1788" w:rsidRDefault="00003E4B" w:rsidP="00815FA3">
      <w:pPr>
        <w:spacing w:line="240" w:lineRule="auto"/>
        <w:ind w:right="567"/>
        <w:jc w:val="both"/>
        <w:rPr>
          <w:rFonts w:cs="Tahoma"/>
          <w:bCs/>
          <w:lang w:val="sl-SI"/>
        </w:rPr>
      </w:pPr>
      <w:r>
        <w:rPr>
          <w:rFonts w:cs="Tahoma"/>
          <w:bCs/>
          <w:lang w:val="sl-SI"/>
        </w:rPr>
        <w:t xml:space="preserve">Pogodbeni stranki sta soglasni, da v primeru zamude z izpolnitvijo, Izvajalca ob sprejemu izpolnitve ni treba posebej obvestiti o pridržanju pravice do obračuna pogodbene kazni, pač pa se pogodbena kazen obračuna v skladu s to pogodbo ob vsaki zamudi brez obvestila Naročnika. </w:t>
      </w:r>
    </w:p>
    <w:p w14:paraId="0C3E9D46" w14:textId="7C0B9DEC" w:rsidR="00815FA3" w:rsidRDefault="00815FA3" w:rsidP="003C4472">
      <w:pPr>
        <w:spacing w:line="240" w:lineRule="auto"/>
        <w:ind w:right="567"/>
        <w:jc w:val="both"/>
        <w:rPr>
          <w:rFonts w:cs="Tahoma"/>
          <w:bCs/>
          <w:lang w:val="sl-SI"/>
        </w:rPr>
      </w:pPr>
    </w:p>
    <w:p w14:paraId="243FC7F8" w14:textId="07D4DD68" w:rsidR="006E3AD4" w:rsidRDefault="006E3AD4" w:rsidP="003C4472">
      <w:pPr>
        <w:spacing w:line="240" w:lineRule="auto"/>
        <w:ind w:right="567"/>
        <w:jc w:val="both"/>
        <w:rPr>
          <w:rFonts w:cs="Tahoma"/>
          <w:bCs/>
          <w:lang w:val="sl-SI"/>
        </w:rPr>
      </w:pPr>
      <w:r w:rsidRPr="00003E4B">
        <w:rPr>
          <w:rFonts w:cs="Tahoma"/>
          <w:bCs/>
          <w:lang w:val="sl-SI"/>
        </w:rPr>
        <w:t>Ne glede na obveznost plačila pogodbene kazni</w:t>
      </w:r>
      <w:r w:rsidR="00F06CCC" w:rsidRPr="00003E4B">
        <w:rPr>
          <w:rFonts w:cs="Tahoma"/>
          <w:bCs/>
          <w:lang w:val="sl-SI"/>
        </w:rPr>
        <w:t xml:space="preserve"> </w:t>
      </w:r>
      <w:r w:rsidRPr="00003E4B">
        <w:rPr>
          <w:rFonts w:cs="Tahoma"/>
          <w:bCs/>
          <w:lang w:val="sl-SI"/>
        </w:rPr>
        <w:t>je dolžan Izvajalec izpolniti vse svoje pogodbene obveznosti po tej pogodbi.</w:t>
      </w:r>
    </w:p>
    <w:p w14:paraId="72193861" w14:textId="77777777" w:rsidR="00F26010" w:rsidRDefault="00F26010" w:rsidP="003C4472">
      <w:pPr>
        <w:spacing w:line="240" w:lineRule="auto"/>
        <w:ind w:right="567"/>
        <w:jc w:val="both"/>
        <w:rPr>
          <w:rFonts w:cs="Tahoma"/>
          <w:bCs/>
          <w:lang w:val="sl-SI"/>
        </w:rPr>
      </w:pPr>
    </w:p>
    <w:p w14:paraId="17246851" w14:textId="08299015" w:rsidR="00587667" w:rsidRDefault="00587667" w:rsidP="003C4472">
      <w:pPr>
        <w:spacing w:line="240" w:lineRule="auto"/>
        <w:ind w:right="567"/>
        <w:jc w:val="both"/>
        <w:rPr>
          <w:rFonts w:cs="Tahoma"/>
          <w:bCs/>
          <w:lang w:val="sl-SI"/>
        </w:rPr>
      </w:pPr>
      <w:r>
        <w:rPr>
          <w:rFonts w:cs="Tahoma"/>
          <w:bCs/>
          <w:lang w:val="sl-SI"/>
        </w:rPr>
        <w:t>Pogodbena stranka ne more zahtevati plačilo pogodbene kazni, če je</w:t>
      </w:r>
      <w:r w:rsidR="002813FE">
        <w:rPr>
          <w:rFonts w:cs="Tahoma"/>
          <w:bCs/>
          <w:lang w:val="sl-SI"/>
        </w:rPr>
        <w:t xml:space="preserve"> do zamude prišlo iz vzroka zaradi katerega druga pogodbena stranka ne odgovarja (višja sila).</w:t>
      </w:r>
      <w:r>
        <w:rPr>
          <w:rFonts w:cs="Tahoma"/>
          <w:bCs/>
          <w:lang w:val="sl-SI"/>
        </w:rPr>
        <w:t xml:space="preserve"> </w:t>
      </w:r>
    </w:p>
    <w:p w14:paraId="4AE046AD" w14:textId="77777777" w:rsidR="0063302A" w:rsidRPr="00003E4B" w:rsidRDefault="0063302A" w:rsidP="003C4472">
      <w:pPr>
        <w:spacing w:line="240" w:lineRule="auto"/>
        <w:ind w:right="567"/>
        <w:jc w:val="both"/>
        <w:rPr>
          <w:rFonts w:cs="Tahoma"/>
          <w:bCs/>
          <w:lang w:val="sl-SI"/>
        </w:rPr>
      </w:pPr>
    </w:p>
    <w:p w14:paraId="68C2AD36" w14:textId="79107AB5" w:rsidR="00846C8C" w:rsidRPr="00485967" w:rsidRDefault="00846C8C" w:rsidP="0083119F">
      <w:pPr>
        <w:pStyle w:val="Slog1len"/>
        <w:numPr>
          <w:ilvl w:val="0"/>
          <w:numId w:val="41"/>
        </w:numPr>
        <w:ind w:hanging="720"/>
      </w:pPr>
      <w:r w:rsidRPr="00485967">
        <w:t>člen</w:t>
      </w:r>
    </w:p>
    <w:p w14:paraId="6C702824" w14:textId="2DCA95D3" w:rsidR="006E3AD4" w:rsidRPr="007D1788" w:rsidRDefault="00846C8C" w:rsidP="006E3AD4">
      <w:pPr>
        <w:ind w:right="567"/>
        <w:jc w:val="center"/>
        <w:rPr>
          <w:rFonts w:cs="Tahoma"/>
          <w:b/>
          <w:bCs/>
          <w:lang w:val="sl-SI"/>
        </w:rPr>
      </w:pPr>
      <w:r>
        <w:rPr>
          <w:rFonts w:cs="Tahoma"/>
          <w:b/>
          <w:bCs/>
          <w:lang w:val="sl-SI"/>
        </w:rPr>
        <w:t>(</w:t>
      </w:r>
      <w:r w:rsidR="000D3B2A">
        <w:rPr>
          <w:rFonts w:cs="Tahoma"/>
          <w:b/>
          <w:bCs/>
          <w:lang w:val="sl-SI"/>
        </w:rPr>
        <w:t>o</w:t>
      </w:r>
      <w:r w:rsidR="000D3B2A" w:rsidRPr="007D1788">
        <w:rPr>
          <w:rFonts w:cs="Tahoma"/>
          <w:b/>
          <w:bCs/>
          <w:lang w:val="sl-SI"/>
        </w:rPr>
        <w:t xml:space="preserve">dškodninska </w:t>
      </w:r>
      <w:r w:rsidR="006E3AD4" w:rsidRPr="007D1788">
        <w:rPr>
          <w:rFonts w:cs="Tahoma"/>
          <w:b/>
          <w:bCs/>
          <w:lang w:val="sl-SI"/>
        </w:rPr>
        <w:t>odgovornost</w:t>
      </w:r>
      <w:r>
        <w:rPr>
          <w:rFonts w:cs="Tahoma"/>
          <w:b/>
          <w:bCs/>
          <w:lang w:val="sl-SI"/>
        </w:rPr>
        <w:t>)</w:t>
      </w:r>
    </w:p>
    <w:p w14:paraId="25C0ECC2" w14:textId="77777777" w:rsidR="006E3AD4" w:rsidRPr="007D1788" w:rsidRDefault="006E3AD4" w:rsidP="006E3AD4">
      <w:pPr>
        <w:ind w:right="567"/>
        <w:jc w:val="both"/>
        <w:rPr>
          <w:rFonts w:cs="Tahoma"/>
          <w:bCs/>
          <w:lang w:val="sl-SI"/>
        </w:rPr>
      </w:pPr>
    </w:p>
    <w:p w14:paraId="2A09C9FD" w14:textId="77777777" w:rsidR="00BE272B" w:rsidRDefault="006E3AD4" w:rsidP="003C4472">
      <w:pPr>
        <w:spacing w:line="240" w:lineRule="auto"/>
        <w:ind w:right="567"/>
        <w:jc w:val="both"/>
        <w:rPr>
          <w:rFonts w:cs="Tahoma"/>
          <w:bCs/>
          <w:lang w:val="sl-SI"/>
        </w:rPr>
      </w:pPr>
      <w:r w:rsidRPr="007D1788">
        <w:rPr>
          <w:rFonts w:cs="Tahoma"/>
          <w:bCs/>
          <w:lang w:val="sl-SI"/>
        </w:rPr>
        <w:t xml:space="preserve">Ne glede na določila te pogodbe v zvezi s pavšalno določeno pogodbeno kaznijo oz. poleg in dodatno, vsaka pogodbena stranka po tej pogodbi odgovarja drugi pogodbeni stranki za vso škodo, ki bi nastala drugi pogodbeni stranki v posledici katerekoli kršitve te pogodbe s strani pogodbene stranke (oz. tretjega, za katerega posredno ali neposredno odgovarja pogodbena stranka). </w:t>
      </w:r>
    </w:p>
    <w:p w14:paraId="022A10CF" w14:textId="77777777" w:rsidR="00F26010" w:rsidRDefault="00F26010" w:rsidP="003C4472">
      <w:pPr>
        <w:spacing w:line="240" w:lineRule="auto"/>
        <w:ind w:left="360" w:right="567"/>
        <w:jc w:val="both"/>
        <w:rPr>
          <w:rFonts w:cs="Tahoma"/>
          <w:bCs/>
          <w:lang w:val="sl-SI"/>
        </w:rPr>
      </w:pPr>
    </w:p>
    <w:p w14:paraId="754795BB" w14:textId="57EEC397" w:rsidR="006E3AD4" w:rsidRPr="007D1788" w:rsidRDefault="006E3AD4" w:rsidP="003C4472">
      <w:pPr>
        <w:spacing w:line="240" w:lineRule="auto"/>
        <w:ind w:right="567"/>
        <w:jc w:val="both"/>
        <w:rPr>
          <w:rFonts w:cs="Tahoma"/>
          <w:bCs/>
          <w:lang w:val="sl-SI"/>
        </w:rPr>
      </w:pPr>
      <w:r w:rsidRPr="007D1788">
        <w:rPr>
          <w:rFonts w:cs="Tahoma"/>
          <w:bCs/>
          <w:lang w:val="sl-SI"/>
        </w:rPr>
        <w:t xml:space="preserve">Izjemo od določila prejšnjega </w:t>
      </w:r>
      <w:r w:rsidR="00BE272B">
        <w:rPr>
          <w:rFonts w:cs="Tahoma"/>
          <w:bCs/>
          <w:lang w:val="sl-SI"/>
        </w:rPr>
        <w:t>od</w:t>
      </w:r>
      <w:r w:rsidRPr="007D1788">
        <w:rPr>
          <w:rFonts w:cs="Tahoma"/>
          <w:bCs/>
          <w:lang w:val="sl-SI"/>
        </w:rPr>
        <w:t>stavka te</w:t>
      </w:r>
      <w:r w:rsidR="000D3B2A">
        <w:rPr>
          <w:rFonts w:cs="Tahoma"/>
          <w:bCs/>
          <w:lang w:val="sl-SI"/>
        </w:rPr>
        <w:t>ga</w:t>
      </w:r>
      <w:r w:rsidRPr="007D1788">
        <w:rPr>
          <w:rFonts w:cs="Tahoma"/>
          <w:bCs/>
          <w:lang w:val="sl-SI"/>
        </w:rPr>
        <w:t xml:space="preserve"> </w:t>
      </w:r>
      <w:r w:rsidR="000D3B2A">
        <w:rPr>
          <w:rFonts w:cs="Tahoma"/>
          <w:bCs/>
          <w:lang w:val="sl-SI"/>
        </w:rPr>
        <w:t>člena</w:t>
      </w:r>
      <w:r w:rsidR="000D3B2A" w:rsidRPr="007D1788">
        <w:rPr>
          <w:rFonts w:cs="Tahoma"/>
          <w:bCs/>
          <w:lang w:val="sl-SI"/>
        </w:rPr>
        <w:t xml:space="preserve"> </w:t>
      </w:r>
      <w:r w:rsidRPr="007D1788">
        <w:rPr>
          <w:rFonts w:cs="Tahoma"/>
          <w:bCs/>
          <w:lang w:val="sl-SI"/>
        </w:rPr>
        <w:t>predstavlja morebitna zamuda Naročnika s plačili njegovih denarnih obveznosti Izvajalcu po tej pogodbi. V tem primeru je dolžan Naročnik plačati Izvajalcu za čas zamude s plačilom izključno zakonske zamudne obresti, ki predstavljajo plačilo celotne odškodnine Izvajalcu zaradi zamude s plačilom Naročnika.</w:t>
      </w:r>
    </w:p>
    <w:p w14:paraId="2A992AB8" w14:textId="77777777" w:rsidR="00F26010" w:rsidRDefault="00F26010" w:rsidP="003C4472">
      <w:pPr>
        <w:spacing w:line="240" w:lineRule="auto"/>
        <w:ind w:left="360" w:right="567"/>
        <w:jc w:val="both"/>
        <w:rPr>
          <w:rFonts w:cs="Tahoma"/>
          <w:bCs/>
          <w:lang w:val="sl-SI"/>
        </w:rPr>
      </w:pPr>
    </w:p>
    <w:p w14:paraId="56481D2B" w14:textId="51089B33" w:rsidR="006E3AD4" w:rsidRDefault="006E3AD4" w:rsidP="00F26010">
      <w:pPr>
        <w:spacing w:line="240" w:lineRule="auto"/>
        <w:ind w:right="567"/>
        <w:jc w:val="both"/>
        <w:rPr>
          <w:rFonts w:cs="Tahoma"/>
          <w:bCs/>
          <w:lang w:val="sl-SI"/>
        </w:rPr>
      </w:pPr>
      <w:r w:rsidRPr="007D1788">
        <w:rPr>
          <w:rFonts w:cs="Tahoma"/>
          <w:bCs/>
          <w:lang w:val="sl-SI"/>
        </w:rPr>
        <w:t xml:space="preserve">Pogodbena stranka, ki utrpi škodo, je vedno dolžna izvesti vse razumne ukrepe za omilitev nastale škode. </w:t>
      </w:r>
    </w:p>
    <w:p w14:paraId="5236E2DF" w14:textId="77777777" w:rsidR="00F26010" w:rsidRPr="007D1788" w:rsidRDefault="00F26010" w:rsidP="003C4472">
      <w:pPr>
        <w:spacing w:line="240" w:lineRule="auto"/>
        <w:ind w:right="567"/>
        <w:jc w:val="both"/>
        <w:rPr>
          <w:rFonts w:cs="Tahoma"/>
          <w:bCs/>
          <w:lang w:val="sl-SI"/>
        </w:rPr>
      </w:pPr>
    </w:p>
    <w:p w14:paraId="2793ECBD" w14:textId="2C313A09" w:rsidR="006E3AD4" w:rsidRDefault="006E3AD4" w:rsidP="003C4472">
      <w:pPr>
        <w:spacing w:line="240" w:lineRule="auto"/>
        <w:ind w:right="567"/>
        <w:jc w:val="both"/>
        <w:rPr>
          <w:rFonts w:cs="Tahoma"/>
          <w:bCs/>
          <w:lang w:val="sl-SI"/>
        </w:rPr>
      </w:pPr>
      <w:r w:rsidRPr="007D1788">
        <w:rPr>
          <w:rFonts w:cs="Tahoma"/>
          <w:bCs/>
          <w:lang w:val="sl-SI"/>
        </w:rPr>
        <w:t>Za odgovornost za škodo pogodbenih strank se uporabljajo neposredno določbe veljavnih predpisov.</w:t>
      </w:r>
    </w:p>
    <w:p w14:paraId="778C2B8E" w14:textId="576FE0F1" w:rsidR="002813FE" w:rsidRDefault="002813FE" w:rsidP="002813FE">
      <w:pPr>
        <w:spacing w:line="240" w:lineRule="auto"/>
        <w:ind w:left="360" w:right="567"/>
        <w:jc w:val="both"/>
        <w:rPr>
          <w:rFonts w:cs="Tahoma"/>
          <w:bCs/>
          <w:lang w:val="sl-SI"/>
        </w:rPr>
      </w:pPr>
    </w:p>
    <w:p w14:paraId="152E87A0" w14:textId="2FA652BC" w:rsidR="002813FE" w:rsidRPr="007D1788" w:rsidRDefault="002813FE" w:rsidP="002813FE">
      <w:pPr>
        <w:pStyle w:val="Naslov8"/>
      </w:pPr>
      <w:r w:rsidRPr="00E5444E">
        <w:t>X. VIŠJA SILA</w:t>
      </w:r>
    </w:p>
    <w:p w14:paraId="3515B109" w14:textId="77777777" w:rsidR="002813FE" w:rsidRPr="007D1788" w:rsidRDefault="002813FE" w:rsidP="002813FE">
      <w:pPr>
        <w:ind w:left="360" w:right="567"/>
        <w:jc w:val="both"/>
        <w:rPr>
          <w:rFonts w:cs="Tahoma"/>
          <w:bCs/>
          <w:lang w:val="sl-SI"/>
        </w:rPr>
      </w:pPr>
    </w:p>
    <w:p w14:paraId="1C356AAE" w14:textId="77777777" w:rsidR="002813FE" w:rsidRPr="00AE0721" w:rsidRDefault="002813FE" w:rsidP="002813FE">
      <w:pPr>
        <w:pStyle w:val="Odstavekseznama"/>
        <w:numPr>
          <w:ilvl w:val="0"/>
          <w:numId w:val="41"/>
        </w:numPr>
        <w:ind w:right="567" w:hanging="720"/>
        <w:jc w:val="center"/>
        <w:rPr>
          <w:rFonts w:cs="Tahoma"/>
          <w:b/>
          <w:bCs/>
          <w:lang w:val="sl-SI"/>
        </w:rPr>
      </w:pPr>
      <w:r w:rsidRPr="00AE0721">
        <w:rPr>
          <w:rFonts w:cs="Tahoma"/>
          <w:b/>
          <w:bCs/>
          <w:lang w:val="sl-SI"/>
        </w:rPr>
        <w:t>člen</w:t>
      </w:r>
    </w:p>
    <w:p w14:paraId="484A68D5" w14:textId="77777777" w:rsidR="002813FE" w:rsidRPr="007D1788" w:rsidRDefault="002813FE" w:rsidP="002813FE">
      <w:pPr>
        <w:ind w:right="567"/>
        <w:jc w:val="center"/>
        <w:rPr>
          <w:rFonts w:cs="Tahoma"/>
          <w:b/>
          <w:bCs/>
          <w:lang w:val="sl-SI"/>
        </w:rPr>
      </w:pPr>
      <w:r>
        <w:rPr>
          <w:rFonts w:cs="Tahoma"/>
          <w:b/>
          <w:bCs/>
          <w:lang w:val="sl-SI"/>
        </w:rPr>
        <w:t>(v</w:t>
      </w:r>
      <w:r w:rsidRPr="007D1788">
        <w:rPr>
          <w:rFonts w:cs="Tahoma"/>
          <w:b/>
          <w:bCs/>
          <w:lang w:val="sl-SI"/>
        </w:rPr>
        <w:t>išja sila</w:t>
      </w:r>
      <w:r>
        <w:rPr>
          <w:rFonts w:cs="Tahoma"/>
          <w:b/>
          <w:bCs/>
          <w:lang w:val="sl-SI"/>
        </w:rPr>
        <w:t>)</w:t>
      </w:r>
    </w:p>
    <w:p w14:paraId="69A48220" w14:textId="77777777" w:rsidR="002813FE" w:rsidRPr="007D1788" w:rsidRDefault="002813FE" w:rsidP="002813FE">
      <w:pPr>
        <w:ind w:left="360" w:right="567"/>
        <w:jc w:val="both"/>
        <w:rPr>
          <w:rFonts w:cs="Tahoma"/>
          <w:bCs/>
          <w:lang w:val="sl-SI"/>
        </w:rPr>
      </w:pPr>
    </w:p>
    <w:p w14:paraId="67210227" w14:textId="77777777" w:rsidR="002813FE" w:rsidRPr="00E5444E" w:rsidRDefault="002813FE" w:rsidP="003C4472">
      <w:pPr>
        <w:spacing w:line="240" w:lineRule="auto"/>
        <w:ind w:right="567"/>
        <w:jc w:val="both"/>
        <w:rPr>
          <w:rFonts w:cs="Tahoma"/>
          <w:bCs/>
          <w:lang w:val="sl-SI"/>
        </w:rPr>
      </w:pPr>
      <w:r w:rsidRPr="00E5444E">
        <w:rPr>
          <w:rFonts w:cs="Tahoma"/>
          <w:bCs/>
          <w:lang w:val="sl-SI"/>
        </w:rPr>
        <w:lastRenderedPageBreak/>
        <w:t>Višja sila je vsaka nepričakovana okoliščina, ki nastopi po skleni</w:t>
      </w:r>
      <w:r>
        <w:rPr>
          <w:rFonts w:cs="Tahoma"/>
          <w:bCs/>
          <w:lang w:val="sl-SI"/>
        </w:rPr>
        <w:t xml:space="preserve">tvi </w:t>
      </w:r>
      <w:r w:rsidRPr="00E5444E">
        <w:rPr>
          <w:rFonts w:cs="Tahoma"/>
          <w:bCs/>
          <w:lang w:val="sl-SI"/>
        </w:rPr>
        <w:t xml:space="preserve">pogodbe in je </w:t>
      </w:r>
      <w:r>
        <w:rPr>
          <w:rFonts w:cs="Tahoma"/>
          <w:bCs/>
          <w:lang w:val="sl-SI"/>
        </w:rPr>
        <w:t xml:space="preserve">pogodbena </w:t>
      </w:r>
      <w:r w:rsidRPr="00E5444E">
        <w:rPr>
          <w:rFonts w:cs="Tahoma"/>
          <w:bCs/>
          <w:lang w:val="sl-SI"/>
        </w:rPr>
        <w:t>stranka kljub potrebni skrbnosti ni mogla pre</w:t>
      </w:r>
      <w:r>
        <w:rPr>
          <w:rFonts w:cs="Tahoma"/>
          <w:bCs/>
          <w:lang w:val="sl-SI"/>
        </w:rPr>
        <w:t>dvideti</w:t>
      </w:r>
      <w:r w:rsidRPr="00E5444E">
        <w:rPr>
          <w:rFonts w:cs="Tahoma"/>
          <w:bCs/>
          <w:lang w:val="sl-SI"/>
        </w:rPr>
        <w:t>, je preprečiti ali se ji iz</w:t>
      </w:r>
      <w:r>
        <w:rPr>
          <w:rFonts w:cs="Tahoma"/>
          <w:bCs/>
          <w:lang w:val="sl-SI"/>
        </w:rPr>
        <w:t>o</w:t>
      </w:r>
      <w:r w:rsidRPr="00E5444E">
        <w:rPr>
          <w:rFonts w:cs="Tahoma"/>
          <w:bCs/>
          <w:lang w:val="sl-SI"/>
        </w:rPr>
        <w:t>gniti ter povzroči zamudo pri izpolnjevanj</w:t>
      </w:r>
      <w:r>
        <w:rPr>
          <w:rFonts w:cs="Tahoma"/>
          <w:bCs/>
          <w:lang w:val="sl-SI"/>
        </w:rPr>
        <w:t>u</w:t>
      </w:r>
      <w:r w:rsidRPr="00E5444E">
        <w:rPr>
          <w:rFonts w:cs="Tahoma"/>
          <w:bCs/>
          <w:lang w:val="sl-SI"/>
        </w:rPr>
        <w:t xml:space="preserve"> pogodbenih obveznosti ali nemožnost izpolnitv</w:t>
      </w:r>
      <w:r>
        <w:rPr>
          <w:rFonts w:cs="Tahoma"/>
          <w:bCs/>
          <w:lang w:val="sl-SI"/>
        </w:rPr>
        <w:t>e</w:t>
      </w:r>
      <w:r w:rsidRPr="00E5444E">
        <w:rPr>
          <w:rFonts w:cs="Tahoma"/>
          <w:bCs/>
          <w:lang w:val="sl-SI"/>
        </w:rPr>
        <w:t xml:space="preserve">. </w:t>
      </w:r>
    </w:p>
    <w:p w14:paraId="088CE84D" w14:textId="77777777" w:rsidR="00F26010" w:rsidRDefault="00F26010" w:rsidP="003C4472">
      <w:pPr>
        <w:spacing w:line="240" w:lineRule="auto"/>
        <w:ind w:left="360" w:right="567"/>
        <w:jc w:val="both"/>
        <w:rPr>
          <w:rFonts w:cs="Tahoma"/>
          <w:bCs/>
          <w:lang w:val="sl-SI"/>
        </w:rPr>
      </w:pPr>
    </w:p>
    <w:p w14:paraId="785C8E05" w14:textId="1EAA5BB5" w:rsidR="002813FE" w:rsidRDefault="002813FE" w:rsidP="003C4472">
      <w:pPr>
        <w:spacing w:line="240" w:lineRule="auto"/>
        <w:ind w:right="567"/>
        <w:jc w:val="both"/>
        <w:rPr>
          <w:rFonts w:cs="Tahoma"/>
          <w:bCs/>
          <w:lang w:val="sl-SI"/>
        </w:rPr>
      </w:pPr>
      <w:r>
        <w:rPr>
          <w:rFonts w:cs="Tahoma"/>
          <w:bCs/>
          <w:lang w:val="sl-SI"/>
        </w:rPr>
        <w:t xml:space="preserve">Pogodbena stranka, na strani katere nastopijo razlogi višje sile, mora nasprotno stranko nemudoma, najkasneje pa v roku dveh delovnih dni, obvestiti o nastanku višje sile ter ji na njeno zahtevo predložiti vse potrebne dokaze o obstoju, trajanju in obsegu višje sile ter njenih posledicah. Če tega ne stori, se ne more sklicevati na obstoj višje sile.  </w:t>
      </w:r>
    </w:p>
    <w:p w14:paraId="11C15FB0" w14:textId="7783906C" w:rsidR="002813FE" w:rsidRDefault="002813FE" w:rsidP="00F26010">
      <w:pPr>
        <w:spacing w:line="240" w:lineRule="auto"/>
        <w:ind w:right="567"/>
        <w:jc w:val="both"/>
        <w:rPr>
          <w:rFonts w:cs="Tahoma"/>
          <w:bCs/>
          <w:lang w:val="sl-SI"/>
        </w:rPr>
      </w:pPr>
      <w:r w:rsidRPr="00F26010">
        <w:rPr>
          <w:rFonts w:cs="Tahoma"/>
          <w:bCs/>
          <w:lang w:val="sl-SI"/>
        </w:rPr>
        <w:t xml:space="preserve">Pogodbeni stranki lahko pogodbene roke s pisnim dogovorom ustrezno podaljšata glede na čas trajanja višje sile. </w:t>
      </w:r>
    </w:p>
    <w:p w14:paraId="0D488941" w14:textId="51439CDC" w:rsidR="00F26010" w:rsidRDefault="00F26010" w:rsidP="00F26010">
      <w:pPr>
        <w:spacing w:line="240" w:lineRule="auto"/>
        <w:ind w:right="567"/>
        <w:jc w:val="both"/>
        <w:rPr>
          <w:rFonts w:cs="Tahoma"/>
          <w:bCs/>
          <w:lang w:val="sl-SI"/>
        </w:rPr>
      </w:pPr>
    </w:p>
    <w:p w14:paraId="42809ECE" w14:textId="32C64C92" w:rsidR="002813FE" w:rsidRDefault="002813FE" w:rsidP="00F26010">
      <w:pPr>
        <w:spacing w:line="240" w:lineRule="auto"/>
        <w:ind w:right="567"/>
        <w:jc w:val="both"/>
        <w:rPr>
          <w:rFonts w:cs="Tahoma"/>
          <w:bCs/>
          <w:lang w:val="sl-SI"/>
        </w:rPr>
      </w:pPr>
      <w:r w:rsidRPr="00E5444E">
        <w:rPr>
          <w:rFonts w:cs="Tahoma"/>
          <w:bCs/>
          <w:lang w:val="sl-SI"/>
        </w:rPr>
        <w:t xml:space="preserve">Pogodbena stranka je prosta odgovornosti za škodo, če dokaže, da ni mogla izpolniti svoje obveznosti oz. da je v zamudi iz razlogov višje sile. </w:t>
      </w:r>
    </w:p>
    <w:p w14:paraId="11CE4BB7" w14:textId="77777777" w:rsidR="005625F2" w:rsidRDefault="005625F2" w:rsidP="005625F2">
      <w:pPr>
        <w:spacing w:line="240" w:lineRule="auto"/>
        <w:ind w:right="567"/>
        <w:jc w:val="both"/>
        <w:rPr>
          <w:rFonts w:cs="Tahoma"/>
          <w:bCs/>
          <w:lang w:val="sl-SI"/>
        </w:rPr>
      </w:pPr>
    </w:p>
    <w:p w14:paraId="791EAFEB" w14:textId="57079394" w:rsidR="005625F2" w:rsidRDefault="005625F2" w:rsidP="005625F2">
      <w:pPr>
        <w:spacing w:line="240" w:lineRule="auto"/>
        <w:ind w:right="567"/>
        <w:jc w:val="both"/>
        <w:rPr>
          <w:rFonts w:cs="Tahoma"/>
          <w:bCs/>
          <w:lang w:val="sl-SI"/>
        </w:rPr>
      </w:pPr>
      <w:r>
        <w:rPr>
          <w:rFonts w:cs="Tahoma"/>
          <w:bCs/>
          <w:lang w:val="sl-SI"/>
        </w:rPr>
        <w:t xml:space="preserve">Ne glede na </w:t>
      </w:r>
      <w:r w:rsidR="00DC6DE1">
        <w:rPr>
          <w:rFonts w:cs="Tahoma"/>
          <w:bCs/>
          <w:lang w:val="sl-SI"/>
        </w:rPr>
        <w:t xml:space="preserve">splošne </w:t>
      </w:r>
      <w:r>
        <w:rPr>
          <w:rFonts w:cs="Tahoma"/>
          <w:bCs/>
          <w:lang w:val="sl-SI"/>
        </w:rPr>
        <w:t xml:space="preserve">pogodbene določbe o odpovedi pogodbe lahko katerakoli pogodbena stranka  pogodbo odpove brez odpovednega roka zaradi dokazane višje sile. </w:t>
      </w:r>
    </w:p>
    <w:p w14:paraId="294FB2E6" w14:textId="77777777" w:rsidR="005625F2" w:rsidRPr="00E5444E" w:rsidRDefault="005625F2" w:rsidP="005625F2">
      <w:pPr>
        <w:spacing w:line="240" w:lineRule="auto"/>
        <w:ind w:right="567"/>
        <w:jc w:val="both"/>
        <w:rPr>
          <w:rFonts w:cs="Tahoma"/>
          <w:bCs/>
          <w:lang w:val="sl-SI"/>
        </w:rPr>
      </w:pPr>
      <w:r>
        <w:rPr>
          <w:rFonts w:cs="Tahoma"/>
          <w:bCs/>
          <w:lang w:val="sl-SI"/>
        </w:rPr>
        <w:t xml:space="preserve"> </w:t>
      </w:r>
    </w:p>
    <w:p w14:paraId="5B5923B2" w14:textId="77777777" w:rsidR="002813FE" w:rsidRPr="007D1788" w:rsidRDefault="002813FE" w:rsidP="003C4472">
      <w:pPr>
        <w:spacing w:line="240" w:lineRule="auto"/>
        <w:ind w:right="567"/>
        <w:jc w:val="both"/>
        <w:rPr>
          <w:rFonts w:cs="Tahoma"/>
          <w:bCs/>
          <w:lang w:val="sl-SI"/>
        </w:rPr>
      </w:pPr>
      <w:r>
        <w:rPr>
          <w:rFonts w:cs="Tahoma"/>
          <w:bCs/>
          <w:lang w:val="sl-SI"/>
        </w:rPr>
        <w:t>V</w:t>
      </w:r>
      <w:r w:rsidRPr="007D1788">
        <w:rPr>
          <w:rFonts w:cs="Tahoma"/>
          <w:bCs/>
          <w:lang w:val="sl-SI"/>
        </w:rPr>
        <w:t>saka pogodbena stranka je dolžna storiti vse potrebno, da bi čimbolj zmanjšala škodne posledice neizpolnitev obveznosti po pogodbi zaradi višje sile.</w:t>
      </w:r>
    </w:p>
    <w:p w14:paraId="70EDDAA3" w14:textId="77777777" w:rsidR="006E3AD4" w:rsidRPr="00154D45" w:rsidRDefault="006E3AD4" w:rsidP="00CE2AEA">
      <w:pPr>
        <w:rPr>
          <w:lang w:val="sl-SI"/>
        </w:rPr>
      </w:pPr>
    </w:p>
    <w:p w14:paraId="1DF0191E" w14:textId="7DD2634D" w:rsidR="00750A6C" w:rsidRPr="007D1788" w:rsidRDefault="00B75383" w:rsidP="00750A6C">
      <w:pPr>
        <w:pStyle w:val="Naslov8"/>
      </w:pPr>
      <w:r>
        <w:t>X</w:t>
      </w:r>
      <w:r w:rsidR="002813FE">
        <w:t>I</w:t>
      </w:r>
      <w:r>
        <w:t>.</w:t>
      </w:r>
      <w:r w:rsidR="00750A6C" w:rsidRPr="007D1788">
        <w:t xml:space="preserve"> </w:t>
      </w:r>
      <w:r w:rsidR="00750A6C">
        <w:t>NADZOR NAD IZVA</w:t>
      </w:r>
      <w:r w:rsidR="00A35803">
        <w:t>JANJEM STORITEV</w:t>
      </w:r>
      <w:r w:rsidR="00214B40">
        <w:t xml:space="preserve"> </w:t>
      </w:r>
      <w:r w:rsidR="00F674FB">
        <w:t>IZVAJALCA</w:t>
      </w:r>
    </w:p>
    <w:p w14:paraId="20FFB191" w14:textId="77777777" w:rsidR="00750A6C" w:rsidRDefault="00750A6C" w:rsidP="00CE2AEA">
      <w:pPr>
        <w:rPr>
          <w:lang w:val="sl-SI"/>
        </w:rPr>
      </w:pPr>
    </w:p>
    <w:p w14:paraId="7CADE2B7" w14:textId="2DEB40CB" w:rsidR="00846C8C" w:rsidRPr="00AE0721" w:rsidRDefault="00846C8C" w:rsidP="0083119F">
      <w:pPr>
        <w:pStyle w:val="Odstavekseznama"/>
        <w:numPr>
          <w:ilvl w:val="0"/>
          <w:numId w:val="41"/>
        </w:numPr>
        <w:ind w:right="567" w:hanging="720"/>
        <w:jc w:val="center"/>
        <w:rPr>
          <w:rFonts w:cs="Tahoma"/>
          <w:b/>
          <w:bCs/>
          <w:lang w:val="sl-SI"/>
        </w:rPr>
      </w:pPr>
      <w:r w:rsidRPr="00AE0721">
        <w:rPr>
          <w:rFonts w:cs="Tahoma"/>
          <w:b/>
          <w:bCs/>
          <w:lang w:val="sl-SI"/>
        </w:rPr>
        <w:t>člen</w:t>
      </w:r>
    </w:p>
    <w:p w14:paraId="35DF925F" w14:textId="0EA56925" w:rsidR="00846C8C" w:rsidRPr="007D1788" w:rsidRDefault="00846C8C" w:rsidP="00846C8C">
      <w:pPr>
        <w:ind w:right="567"/>
        <w:jc w:val="center"/>
        <w:rPr>
          <w:rFonts w:cs="Tahoma"/>
          <w:b/>
          <w:bCs/>
          <w:lang w:val="sl-SI"/>
        </w:rPr>
      </w:pPr>
      <w:r>
        <w:rPr>
          <w:rFonts w:cs="Tahoma"/>
          <w:b/>
          <w:bCs/>
          <w:lang w:val="sl-SI"/>
        </w:rPr>
        <w:t>(</w:t>
      </w:r>
      <w:r w:rsidR="000D3B2A">
        <w:rPr>
          <w:rFonts w:cs="Tahoma"/>
          <w:b/>
          <w:bCs/>
          <w:lang w:val="sl-SI"/>
        </w:rPr>
        <w:t>p</w:t>
      </w:r>
      <w:r>
        <w:rPr>
          <w:rFonts w:cs="Tahoma"/>
          <w:b/>
          <w:bCs/>
          <w:lang w:val="sl-SI"/>
        </w:rPr>
        <w:t>resoje skladnosti delovanja Izvajalca)</w:t>
      </w:r>
    </w:p>
    <w:p w14:paraId="77C932C7" w14:textId="77777777" w:rsidR="00846C8C" w:rsidRPr="00154D45" w:rsidRDefault="00846C8C" w:rsidP="00CE2AEA">
      <w:pPr>
        <w:rPr>
          <w:lang w:val="sl-SI"/>
        </w:rPr>
      </w:pPr>
    </w:p>
    <w:p w14:paraId="34B13EF5" w14:textId="7D298F6D" w:rsidR="00F26010" w:rsidRDefault="00750A6C" w:rsidP="00F26010">
      <w:pPr>
        <w:spacing w:line="240" w:lineRule="auto"/>
        <w:ind w:right="567"/>
        <w:jc w:val="both"/>
        <w:rPr>
          <w:rFonts w:cs="Tahoma"/>
          <w:bCs/>
          <w:lang w:val="sl-SI"/>
        </w:rPr>
      </w:pPr>
      <w:r>
        <w:rPr>
          <w:rFonts w:cs="Tahoma"/>
          <w:bCs/>
          <w:lang w:val="sl-SI"/>
        </w:rPr>
        <w:t>I</w:t>
      </w:r>
      <w:r w:rsidRPr="00CE2AEA">
        <w:rPr>
          <w:rFonts w:cs="Tahoma"/>
          <w:bCs/>
          <w:lang w:val="sl-SI"/>
        </w:rPr>
        <w:t>zvajalec</w:t>
      </w:r>
      <w:r>
        <w:rPr>
          <w:rFonts w:cs="Tahoma"/>
          <w:bCs/>
          <w:lang w:val="sl-SI"/>
        </w:rPr>
        <w:t xml:space="preserve"> </w:t>
      </w:r>
      <w:r w:rsidRPr="00CE2AEA">
        <w:rPr>
          <w:rFonts w:cs="Tahoma"/>
          <w:bCs/>
          <w:lang w:val="sl-SI"/>
        </w:rPr>
        <w:t xml:space="preserve">mora biti </w:t>
      </w:r>
      <w:r>
        <w:rPr>
          <w:rFonts w:cs="Tahoma"/>
          <w:bCs/>
          <w:lang w:val="sl-SI"/>
        </w:rPr>
        <w:t xml:space="preserve">na zahtevo Naročnika </w:t>
      </w:r>
      <w:r w:rsidRPr="00CE2AEA">
        <w:rPr>
          <w:rFonts w:cs="Tahoma"/>
          <w:bCs/>
          <w:lang w:val="sl-SI"/>
        </w:rPr>
        <w:t xml:space="preserve">sposoben dokazati skladnost </w:t>
      </w:r>
      <w:r>
        <w:rPr>
          <w:rFonts w:cs="Tahoma"/>
          <w:bCs/>
          <w:lang w:val="sl-SI"/>
        </w:rPr>
        <w:t xml:space="preserve">svojega </w:t>
      </w:r>
      <w:r w:rsidRPr="00CE2AEA">
        <w:rPr>
          <w:rFonts w:cs="Tahoma"/>
          <w:bCs/>
          <w:lang w:val="sl-SI"/>
        </w:rPr>
        <w:t xml:space="preserve">delovanja z </w:t>
      </w:r>
      <w:r w:rsidR="0052078D">
        <w:rPr>
          <w:rFonts w:cs="Tahoma"/>
          <w:bCs/>
          <w:lang w:val="sl-SI"/>
        </w:rPr>
        <w:t xml:space="preserve">zahtevami </w:t>
      </w:r>
      <w:r w:rsidR="009D39B7">
        <w:rPr>
          <w:rFonts w:cs="Tahoma"/>
          <w:bCs/>
          <w:lang w:val="sl-SI"/>
        </w:rPr>
        <w:t>i</w:t>
      </w:r>
      <w:r w:rsidR="0052078D">
        <w:rPr>
          <w:rFonts w:cs="Tahoma"/>
          <w:bCs/>
          <w:lang w:val="sl-SI"/>
        </w:rPr>
        <w:t>z</w:t>
      </w:r>
      <w:r w:rsidR="009D39B7">
        <w:rPr>
          <w:rFonts w:cs="Tahoma"/>
          <w:bCs/>
          <w:lang w:val="sl-SI"/>
        </w:rPr>
        <w:t xml:space="preserve"> </w:t>
      </w:r>
      <w:r w:rsidR="009D39B7">
        <w:rPr>
          <w:rFonts w:cs="Tahoma"/>
          <w:bCs/>
          <w:lang w:val="sl-SI"/>
        </w:rPr>
        <w:fldChar w:fldCharType="begin"/>
      </w:r>
      <w:r w:rsidR="009D39B7">
        <w:rPr>
          <w:rFonts w:cs="Tahoma"/>
          <w:bCs/>
          <w:lang w:val="sl-SI"/>
        </w:rPr>
        <w:instrText xml:space="preserve"> REF _Ref31622504 \r \h </w:instrText>
      </w:r>
      <w:r w:rsidR="009D39B7">
        <w:rPr>
          <w:rFonts w:cs="Tahoma"/>
          <w:bCs/>
          <w:lang w:val="sl-SI"/>
        </w:rPr>
      </w:r>
      <w:r w:rsidR="009D39B7">
        <w:rPr>
          <w:rFonts w:cs="Tahoma"/>
          <w:bCs/>
          <w:lang w:val="sl-SI"/>
        </w:rPr>
        <w:fldChar w:fldCharType="separate"/>
      </w:r>
      <w:r w:rsidR="009D39B7">
        <w:rPr>
          <w:rFonts w:cs="Tahoma"/>
          <w:bCs/>
          <w:lang w:val="sl-SI"/>
        </w:rPr>
        <w:t>18</w:t>
      </w:r>
      <w:r w:rsidR="009D39B7">
        <w:rPr>
          <w:rFonts w:cs="Tahoma"/>
          <w:bCs/>
          <w:lang w:val="sl-SI"/>
        </w:rPr>
        <w:fldChar w:fldCharType="end"/>
      </w:r>
      <w:r w:rsidR="0052078D">
        <w:rPr>
          <w:rFonts w:cs="Tahoma"/>
          <w:bCs/>
          <w:lang w:val="sl-SI"/>
        </w:rPr>
        <w:t xml:space="preserve">. člena </w:t>
      </w:r>
      <w:r w:rsidR="0052078D">
        <w:rPr>
          <w:lang w:val="sl-SI"/>
        </w:rPr>
        <w:t>te pogodbe</w:t>
      </w:r>
      <w:r w:rsidR="00F26010">
        <w:rPr>
          <w:rFonts w:cs="Tahoma"/>
          <w:bCs/>
          <w:lang w:val="sl-SI"/>
        </w:rPr>
        <w:t>.</w:t>
      </w:r>
    </w:p>
    <w:p w14:paraId="66633297" w14:textId="77777777" w:rsidR="00F26010" w:rsidRDefault="00F26010" w:rsidP="003C4472">
      <w:pPr>
        <w:spacing w:line="240" w:lineRule="auto"/>
        <w:ind w:right="567"/>
        <w:jc w:val="both"/>
        <w:rPr>
          <w:rFonts w:cs="Tahoma"/>
          <w:bCs/>
          <w:lang w:val="sl-SI"/>
        </w:rPr>
      </w:pPr>
    </w:p>
    <w:p w14:paraId="44921C38" w14:textId="7D22111E" w:rsidR="00214B40" w:rsidRDefault="00214B40" w:rsidP="00F26010">
      <w:pPr>
        <w:spacing w:line="240" w:lineRule="auto"/>
        <w:ind w:right="567"/>
        <w:jc w:val="both"/>
        <w:rPr>
          <w:lang w:val="sl-SI"/>
        </w:rPr>
      </w:pPr>
      <w:r w:rsidRPr="00C94B9B">
        <w:rPr>
          <w:lang w:val="sl-SI"/>
        </w:rPr>
        <w:t xml:space="preserve">Naročnik na podlagi varnostne politike določi sprejemljivo raven varovanja informacij </w:t>
      </w:r>
      <w:r w:rsidR="00D14F3C" w:rsidRPr="00C94B9B">
        <w:rPr>
          <w:lang w:val="sl-SI"/>
        </w:rPr>
        <w:t xml:space="preserve">s strani Izvajalca </w:t>
      </w:r>
      <w:r w:rsidRPr="00C94B9B">
        <w:rPr>
          <w:lang w:val="sl-SI"/>
        </w:rPr>
        <w:t>glede na kritičnost</w:t>
      </w:r>
      <w:r w:rsidRPr="0052078D">
        <w:rPr>
          <w:lang w:val="sl-SI"/>
        </w:rPr>
        <w:t xml:space="preserve"> posamezne storitve</w:t>
      </w:r>
      <w:r w:rsidR="00BA4C9D" w:rsidRPr="0052078D">
        <w:rPr>
          <w:lang w:val="sl-SI"/>
        </w:rPr>
        <w:t xml:space="preserve">. Kritičnost posamezne storitve </w:t>
      </w:r>
      <w:r w:rsidR="009E3BAA">
        <w:rPr>
          <w:lang w:val="sl-SI"/>
        </w:rPr>
        <w:t>opredeljuje</w:t>
      </w:r>
      <w:r w:rsidR="008755A1">
        <w:rPr>
          <w:lang w:val="sl-SI"/>
        </w:rPr>
        <w:t xml:space="preserve"> </w:t>
      </w:r>
      <w:r w:rsidR="008755A1">
        <w:rPr>
          <w:lang w:val="sl-SI"/>
        </w:rPr>
        <w:fldChar w:fldCharType="begin"/>
      </w:r>
      <w:r w:rsidR="008755A1">
        <w:rPr>
          <w:lang w:val="sl-SI"/>
        </w:rPr>
        <w:instrText xml:space="preserve"> REF _Ref55485530 \h </w:instrText>
      </w:r>
      <w:r w:rsidR="008755A1">
        <w:rPr>
          <w:lang w:val="sl-SI"/>
        </w:rPr>
      </w:r>
      <w:r w:rsidR="008755A1">
        <w:rPr>
          <w:lang w:val="sl-SI"/>
        </w:rPr>
        <w:fldChar w:fldCharType="separate"/>
      </w:r>
      <w:proofErr w:type="spellStart"/>
      <w:r w:rsidR="008755A1">
        <w:t>Priloga</w:t>
      </w:r>
      <w:proofErr w:type="spellEnd"/>
      <w:r w:rsidR="008755A1">
        <w:t xml:space="preserve"> </w:t>
      </w:r>
      <w:proofErr w:type="spellStart"/>
      <w:r w:rsidR="008755A1">
        <w:t>št</w:t>
      </w:r>
      <w:proofErr w:type="spellEnd"/>
      <w:r w:rsidR="008755A1">
        <w:t>. 6</w:t>
      </w:r>
      <w:r w:rsidR="008755A1">
        <w:rPr>
          <w:lang w:val="sl-SI"/>
        </w:rPr>
        <w:fldChar w:fldCharType="end"/>
      </w:r>
      <w:r w:rsidR="009E3BAA">
        <w:rPr>
          <w:lang w:val="sl-SI"/>
        </w:rPr>
        <w:t xml:space="preserve"> </w:t>
      </w:r>
      <w:r w:rsidR="00BA4C9D" w:rsidRPr="0052078D">
        <w:rPr>
          <w:lang w:val="sl-SI"/>
        </w:rPr>
        <w:t xml:space="preserve">te </w:t>
      </w:r>
      <w:r w:rsidR="009019C4" w:rsidRPr="0052078D">
        <w:rPr>
          <w:lang w:val="sl-SI"/>
        </w:rPr>
        <w:t>pogodbe</w:t>
      </w:r>
      <w:r w:rsidR="0028413F" w:rsidRPr="0052078D">
        <w:rPr>
          <w:lang w:val="sl-SI"/>
        </w:rPr>
        <w:t xml:space="preserve"> (Ravni kritičnosti storitev)</w:t>
      </w:r>
      <w:r w:rsidR="009019C4" w:rsidRPr="0052078D">
        <w:rPr>
          <w:lang w:val="sl-SI"/>
        </w:rPr>
        <w:t>.</w:t>
      </w:r>
    </w:p>
    <w:p w14:paraId="2CE9C4AF" w14:textId="77777777" w:rsidR="00F26010" w:rsidRPr="0052078D" w:rsidRDefault="00F26010" w:rsidP="003C4472">
      <w:pPr>
        <w:spacing w:line="240" w:lineRule="auto"/>
        <w:ind w:right="567"/>
        <w:jc w:val="both"/>
        <w:rPr>
          <w:rFonts w:cs="Tahoma"/>
          <w:bCs/>
          <w:lang w:val="sl-SI"/>
        </w:rPr>
      </w:pPr>
    </w:p>
    <w:p w14:paraId="64C2887F" w14:textId="7F380A02" w:rsidR="00750A6C" w:rsidRDefault="00BA4C9D" w:rsidP="00F26010">
      <w:pPr>
        <w:spacing w:line="240" w:lineRule="auto"/>
        <w:ind w:right="567"/>
        <w:jc w:val="both"/>
        <w:rPr>
          <w:rFonts w:cs="Tahoma"/>
          <w:bCs/>
          <w:lang w:val="sl-SI"/>
        </w:rPr>
      </w:pPr>
      <w:r>
        <w:rPr>
          <w:rFonts w:cs="Tahoma"/>
          <w:bCs/>
          <w:lang w:val="sl-SI"/>
        </w:rPr>
        <w:t xml:space="preserve">Preverjanje skladnosti </w:t>
      </w:r>
      <w:r w:rsidR="0028413F">
        <w:rPr>
          <w:rFonts w:cs="Tahoma"/>
          <w:bCs/>
          <w:lang w:val="sl-SI"/>
        </w:rPr>
        <w:t xml:space="preserve">delovanja Izvajalca z </w:t>
      </w:r>
      <w:r w:rsidR="0052078D">
        <w:rPr>
          <w:rFonts w:cs="Tahoma"/>
          <w:bCs/>
          <w:lang w:val="sl-SI"/>
        </w:rPr>
        <w:t>zahtevami</w:t>
      </w:r>
      <w:r w:rsidR="0028413F">
        <w:rPr>
          <w:rFonts w:cs="Tahoma"/>
          <w:bCs/>
          <w:lang w:val="sl-SI"/>
        </w:rPr>
        <w:t xml:space="preserve"> Naročnika </w:t>
      </w:r>
      <w:r>
        <w:rPr>
          <w:rFonts w:cs="Tahoma"/>
          <w:bCs/>
          <w:lang w:val="sl-SI"/>
        </w:rPr>
        <w:t xml:space="preserve">se izvede s presojo izvajanja storitev Izvajalca. </w:t>
      </w:r>
      <w:r w:rsidR="003F543C">
        <w:rPr>
          <w:rFonts w:cs="Tahoma"/>
          <w:bCs/>
          <w:lang w:val="sl-SI"/>
        </w:rPr>
        <w:t xml:space="preserve">Presoja je osredotočena na </w:t>
      </w:r>
      <w:r w:rsidR="0079177E">
        <w:rPr>
          <w:rFonts w:cs="Tahoma"/>
          <w:bCs/>
          <w:lang w:val="sl-SI"/>
        </w:rPr>
        <w:t xml:space="preserve">učinkovitost procesov ter na delovanje Izvajalca. </w:t>
      </w:r>
      <w:r w:rsidR="00214B40">
        <w:rPr>
          <w:rFonts w:cs="Tahoma"/>
          <w:bCs/>
          <w:lang w:val="sl-SI"/>
        </w:rPr>
        <w:t xml:space="preserve">Presoje izvedejo pooblaščene osebe Naročnika na lokaciji ali več lokacijah Izvajalca. </w:t>
      </w:r>
      <w:r w:rsidR="003B2FF7" w:rsidRPr="00154D45">
        <w:rPr>
          <w:rFonts w:cs="Tahoma"/>
          <w:bCs/>
          <w:lang w:val="sl-SI"/>
        </w:rPr>
        <w:t>Naročnik mora presojo skladnosti napovedati pisno</w:t>
      </w:r>
      <w:r w:rsidR="00214B40" w:rsidRPr="00154D45">
        <w:rPr>
          <w:rFonts w:cs="Tahoma"/>
          <w:bCs/>
          <w:lang w:val="sl-SI"/>
        </w:rPr>
        <w:t xml:space="preserve"> najkasneje </w:t>
      </w:r>
      <w:r w:rsidR="00B32B4E">
        <w:rPr>
          <w:rFonts w:cs="Tahoma"/>
          <w:bCs/>
          <w:lang w:val="sl-SI"/>
        </w:rPr>
        <w:t>osem</w:t>
      </w:r>
      <w:r w:rsidR="00214B40" w:rsidRPr="00154D45">
        <w:rPr>
          <w:rFonts w:cs="Tahoma"/>
          <w:bCs/>
          <w:lang w:val="sl-SI"/>
        </w:rPr>
        <w:t xml:space="preserve"> delovnih dni pred začetkom presoje.</w:t>
      </w:r>
    </w:p>
    <w:p w14:paraId="5AC41AA7" w14:textId="77777777" w:rsidR="00F26010" w:rsidRPr="00154D45" w:rsidRDefault="00F26010" w:rsidP="003C4472">
      <w:pPr>
        <w:spacing w:line="240" w:lineRule="auto"/>
        <w:ind w:right="567"/>
        <w:jc w:val="both"/>
        <w:rPr>
          <w:rFonts w:cs="Tahoma"/>
          <w:bCs/>
          <w:lang w:val="sl-SI"/>
        </w:rPr>
      </w:pPr>
    </w:p>
    <w:p w14:paraId="0C4BC5DF" w14:textId="2726BBC1" w:rsidR="00750A6C" w:rsidRDefault="00750A6C" w:rsidP="00F26010">
      <w:pPr>
        <w:spacing w:line="240" w:lineRule="auto"/>
        <w:ind w:right="567"/>
        <w:jc w:val="both"/>
        <w:rPr>
          <w:rFonts w:cs="Tahoma"/>
          <w:bCs/>
          <w:lang w:val="sl-SI"/>
        </w:rPr>
      </w:pPr>
      <w:r>
        <w:rPr>
          <w:rFonts w:cs="Tahoma"/>
          <w:bCs/>
          <w:lang w:val="sl-SI"/>
        </w:rPr>
        <w:t xml:space="preserve">Izvajalec se </w:t>
      </w:r>
      <w:r w:rsidRPr="00CE2AEA">
        <w:rPr>
          <w:rFonts w:cs="Tahoma"/>
          <w:bCs/>
          <w:lang w:val="sl-SI"/>
        </w:rPr>
        <w:t xml:space="preserve">zavezuje k spoštovanju dogovorjenega nivoja </w:t>
      </w:r>
      <w:r w:rsidR="00BA4C9D">
        <w:rPr>
          <w:rFonts w:cs="Tahoma"/>
          <w:bCs/>
          <w:lang w:val="sl-SI"/>
        </w:rPr>
        <w:t xml:space="preserve">kakovosti storitev oziroma </w:t>
      </w:r>
      <w:r>
        <w:rPr>
          <w:rFonts w:cs="Tahoma"/>
          <w:bCs/>
          <w:lang w:val="sl-SI"/>
        </w:rPr>
        <w:t xml:space="preserve">informacijske varnosti </w:t>
      </w:r>
      <w:r w:rsidRPr="00CE2AEA">
        <w:rPr>
          <w:rFonts w:cs="Tahoma"/>
          <w:bCs/>
          <w:lang w:val="sl-SI"/>
        </w:rPr>
        <w:t xml:space="preserve">in </w:t>
      </w:r>
      <w:r w:rsidR="00214B40">
        <w:rPr>
          <w:rFonts w:cs="Tahoma"/>
          <w:bCs/>
          <w:lang w:val="sl-SI"/>
        </w:rPr>
        <w:t xml:space="preserve">k sprotni </w:t>
      </w:r>
      <w:r w:rsidRPr="00CE2AEA">
        <w:rPr>
          <w:rFonts w:cs="Tahoma"/>
          <w:bCs/>
          <w:lang w:val="sl-SI"/>
        </w:rPr>
        <w:t>odpravi vseh morebitnih pomanjkljivosti.</w:t>
      </w:r>
      <w:r w:rsidR="00E26BCA">
        <w:rPr>
          <w:rFonts w:cs="Tahoma"/>
          <w:bCs/>
          <w:lang w:val="sl-SI"/>
        </w:rPr>
        <w:t xml:space="preserve"> </w:t>
      </w:r>
      <w:r w:rsidR="00B32B4E">
        <w:rPr>
          <w:rFonts w:cs="Tahoma"/>
          <w:bCs/>
          <w:lang w:val="sl-SI"/>
        </w:rPr>
        <w:t xml:space="preserve">Če se </w:t>
      </w:r>
      <w:r w:rsidR="00E26BCA">
        <w:rPr>
          <w:rFonts w:cs="Tahoma"/>
          <w:bCs/>
          <w:lang w:val="sl-SI"/>
        </w:rPr>
        <w:t>v okviru presoje ugotovijo pomembnejše neskladnosti, Naročnik naloži Izvajalcu izvedbo korektivnih ukrepov, pri čemer opredeli posamezne pomanjkljivosti in rok za njihovo odpravo.</w:t>
      </w:r>
    </w:p>
    <w:p w14:paraId="7A326285" w14:textId="77777777" w:rsidR="005679C3" w:rsidRDefault="005679C3" w:rsidP="00F26010">
      <w:pPr>
        <w:spacing w:line="240" w:lineRule="auto"/>
        <w:ind w:right="567"/>
        <w:jc w:val="both"/>
        <w:rPr>
          <w:rFonts w:cs="Tahoma"/>
          <w:bCs/>
          <w:lang w:val="sl-SI"/>
        </w:rPr>
      </w:pPr>
    </w:p>
    <w:p w14:paraId="05E83D7F" w14:textId="69F2E406" w:rsidR="0097235A" w:rsidRPr="007D1788" w:rsidRDefault="0097235A" w:rsidP="0097235A">
      <w:pPr>
        <w:pStyle w:val="Naslov8"/>
      </w:pPr>
      <w:r>
        <w:t>XI</w:t>
      </w:r>
      <w:r w:rsidR="002813FE">
        <w:t>I</w:t>
      </w:r>
      <w:r>
        <w:t>.</w:t>
      </w:r>
      <w:r w:rsidRPr="007D1788">
        <w:t xml:space="preserve"> </w:t>
      </w:r>
      <w:r>
        <w:t>PRAVICE INTELEKTUALNE LASTNINE</w:t>
      </w:r>
    </w:p>
    <w:p w14:paraId="398BF672" w14:textId="77777777" w:rsidR="0097235A" w:rsidRDefault="0097235A" w:rsidP="0097235A">
      <w:pPr>
        <w:rPr>
          <w:lang w:val="sl-SI"/>
        </w:rPr>
      </w:pPr>
    </w:p>
    <w:p w14:paraId="6C2F2A74" w14:textId="427114E0" w:rsidR="00894C23" w:rsidRPr="00AE0721" w:rsidRDefault="00894C23" w:rsidP="00894C23">
      <w:pPr>
        <w:pStyle w:val="Odstavekseznama"/>
        <w:numPr>
          <w:ilvl w:val="0"/>
          <w:numId w:val="41"/>
        </w:numPr>
        <w:ind w:right="567" w:hanging="720"/>
        <w:jc w:val="center"/>
        <w:rPr>
          <w:rFonts w:cs="Tahoma"/>
          <w:b/>
          <w:bCs/>
          <w:lang w:val="sl-SI"/>
        </w:rPr>
      </w:pPr>
      <w:r>
        <w:rPr>
          <w:rFonts w:cs="Tahoma"/>
          <w:b/>
          <w:bCs/>
          <w:lang w:val="sl-SI"/>
        </w:rPr>
        <w:t>člen</w:t>
      </w:r>
    </w:p>
    <w:p w14:paraId="7C092548" w14:textId="5AD01A55" w:rsidR="0097235A" w:rsidRPr="003C4472" w:rsidRDefault="00894C23" w:rsidP="003C4472">
      <w:pPr>
        <w:ind w:right="567"/>
        <w:jc w:val="center"/>
        <w:rPr>
          <w:rFonts w:cs="Tahoma"/>
          <w:b/>
          <w:bCs/>
          <w:lang w:val="sl-SI"/>
        </w:rPr>
      </w:pPr>
      <w:r w:rsidRPr="0060598D">
        <w:rPr>
          <w:rFonts w:cs="Tahoma"/>
          <w:b/>
          <w:bCs/>
          <w:lang w:val="sl-SI"/>
        </w:rPr>
        <w:t>(pravice intelektualne lastnine)</w:t>
      </w:r>
    </w:p>
    <w:p w14:paraId="3769AD6E" w14:textId="77777777" w:rsidR="00894C23" w:rsidRDefault="00894C23" w:rsidP="003C4472">
      <w:pPr>
        <w:spacing w:line="240" w:lineRule="auto"/>
        <w:ind w:left="360" w:right="567"/>
        <w:jc w:val="both"/>
        <w:rPr>
          <w:rFonts w:cs="Tahoma"/>
          <w:bCs/>
          <w:lang w:val="sl-SI"/>
        </w:rPr>
      </w:pPr>
    </w:p>
    <w:p w14:paraId="6212B4CF" w14:textId="4F2FD307" w:rsidR="00A95966" w:rsidRDefault="00894C23" w:rsidP="00997F92">
      <w:pPr>
        <w:spacing w:line="240" w:lineRule="auto"/>
        <w:ind w:right="567"/>
        <w:jc w:val="both"/>
        <w:rPr>
          <w:rFonts w:cs="Tahoma"/>
          <w:bCs/>
          <w:lang w:val="sl-SI"/>
        </w:rPr>
      </w:pPr>
      <w:r w:rsidRPr="003C4472">
        <w:rPr>
          <w:rFonts w:cs="Tahoma"/>
          <w:bCs/>
          <w:lang w:val="sl-SI"/>
        </w:rPr>
        <w:t xml:space="preserve">Za izdelke, ki nastanejo v okviru izvajanja te </w:t>
      </w:r>
      <w:r>
        <w:rPr>
          <w:rFonts w:cs="Tahoma"/>
          <w:bCs/>
          <w:lang w:val="sl-SI"/>
        </w:rPr>
        <w:t>p</w:t>
      </w:r>
      <w:r w:rsidRPr="003C4472">
        <w:rPr>
          <w:rFonts w:cs="Tahoma"/>
          <w:bCs/>
          <w:lang w:val="sl-SI"/>
        </w:rPr>
        <w:t xml:space="preserve">ogodbe in imajo značaj avtorskega dela Izvajalca, se materialne avtorske pravice s prevzemom in plačilom izdelka </w:t>
      </w:r>
      <w:r w:rsidRPr="002C136F">
        <w:rPr>
          <w:rFonts w:cs="Tahoma"/>
          <w:bCs/>
          <w:lang w:val="sl-SI"/>
        </w:rPr>
        <w:t>izključno prenesejo</w:t>
      </w:r>
      <w:r w:rsidRPr="003C4472">
        <w:rPr>
          <w:rFonts w:cs="Tahoma"/>
          <w:bCs/>
          <w:lang w:val="sl-SI"/>
        </w:rPr>
        <w:t xml:space="preserve"> na Naročnika, prostorsko in časovno neomejeno, in sicer pravica do reproduciranja sestavnih delov ali celote programske opreme ali druge stvaritve za lastne potrebe, pravica predelave, pravica prevoda, prilagoditve, priredbe oz. drugačne predelave ter reproduciranja teh predelav za lastne potrebe v katerikoli obliki. </w:t>
      </w:r>
    </w:p>
    <w:p w14:paraId="6836B6DE" w14:textId="77777777" w:rsidR="00A95966" w:rsidRDefault="00A95966" w:rsidP="00997F92">
      <w:pPr>
        <w:spacing w:line="240" w:lineRule="auto"/>
        <w:ind w:right="567"/>
        <w:jc w:val="both"/>
        <w:rPr>
          <w:rFonts w:cs="Tahoma"/>
          <w:bCs/>
          <w:lang w:val="sl-SI"/>
        </w:rPr>
      </w:pPr>
    </w:p>
    <w:p w14:paraId="76D53B01" w14:textId="26F9C5EA" w:rsidR="00894C23" w:rsidRPr="003C4472" w:rsidRDefault="00894C23" w:rsidP="003C4472">
      <w:pPr>
        <w:spacing w:line="240" w:lineRule="auto"/>
        <w:ind w:right="567"/>
        <w:jc w:val="both"/>
        <w:rPr>
          <w:rFonts w:cs="Tahoma"/>
          <w:bCs/>
          <w:lang w:val="sl-SI"/>
        </w:rPr>
      </w:pPr>
      <w:r w:rsidRPr="003C4472">
        <w:rPr>
          <w:rFonts w:cs="Tahoma"/>
          <w:bCs/>
          <w:lang w:val="sl-SI"/>
        </w:rPr>
        <w:lastRenderedPageBreak/>
        <w:t xml:space="preserve">Naročnik lahko avtorska dela, ki so predmet te </w:t>
      </w:r>
      <w:r>
        <w:rPr>
          <w:rFonts w:cs="Tahoma"/>
          <w:bCs/>
          <w:lang w:val="sl-SI"/>
        </w:rPr>
        <w:t>p</w:t>
      </w:r>
      <w:r w:rsidRPr="003C4472">
        <w:rPr>
          <w:rFonts w:cs="Tahoma"/>
          <w:bCs/>
          <w:lang w:val="sl-SI"/>
        </w:rPr>
        <w:t xml:space="preserve">ogodbe, uporablja brez omejitev, ves čas trajanja avtorske pravice in za vse primere tudi po prenehanju </w:t>
      </w:r>
      <w:r>
        <w:rPr>
          <w:rFonts w:cs="Tahoma"/>
          <w:bCs/>
          <w:lang w:val="sl-SI"/>
        </w:rPr>
        <w:t>p</w:t>
      </w:r>
      <w:r w:rsidRPr="003C4472">
        <w:rPr>
          <w:rFonts w:cs="Tahoma"/>
          <w:bCs/>
          <w:lang w:val="sl-SI"/>
        </w:rPr>
        <w:t xml:space="preserve">ogodbe. </w:t>
      </w:r>
    </w:p>
    <w:p w14:paraId="270E1C2B" w14:textId="4324E9F7" w:rsidR="002C136F" w:rsidRDefault="002C136F" w:rsidP="00D3574D">
      <w:pPr>
        <w:spacing w:line="240" w:lineRule="auto"/>
        <w:ind w:right="567"/>
        <w:jc w:val="both"/>
        <w:rPr>
          <w:rFonts w:ascii="Arial" w:hAnsi="Arial" w:cs="Arial"/>
        </w:rPr>
      </w:pPr>
    </w:p>
    <w:p w14:paraId="4DE8875B" w14:textId="6F3CAD26" w:rsidR="00D3574D" w:rsidRPr="002C136F" w:rsidRDefault="00D3574D" w:rsidP="00D3574D">
      <w:pPr>
        <w:spacing w:line="240" w:lineRule="auto"/>
        <w:ind w:right="567"/>
        <w:jc w:val="both"/>
        <w:rPr>
          <w:rFonts w:cs="Tahoma"/>
          <w:bCs/>
          <w:lang w:val="sl-SI"/>
        </w:rPr>
      </w:pPr>
      <w:r w:rsidRPr="002C136F">
        <w:rPr>
          <w:rFonts w:cs="Tahoma"/>
          <w:bCs/>
          <w:lang w:val="sl-SI"/>
        </w:rPr>
        <w:t>Iz</w:t>
      </w:r>
      <w:r w:rsidR="002C136F" w:rsidRPr="002C136F">
        <w:rPr>
          <w:rFonts w:cs="Tahoma"/>
          <w:bCs/>
          <w:lang w:val="sl-SI"/>
        </w:rPr>
        <w:t>v</w:t>
      </w:r>
      <w:r w:rsidRPr="002C136F">
        <w:rPr>
          <w:rFonts w:cs="Tahoma"/>
          <w:bCs/>
          <w:lang w:val="sl-SI"/>
        </w:rPr>
        <w:t>ajale</w:t>
      </w:r>
      <w:r w:rsidR="002C136F" w:rsidRPr="002C136F">
        <w:rPr>
          <w:rFonts w:cs="Tahoma"/>
          <w:bCs/>
          <w:lang w:val="sl-SI"/>
        </w:rPr>
        <w:t>c</w:t>
      </w:r>
      <w:r w:rsidRPr="002C136F">
        <w:rPr>
          <w:rFonts w:cs="Tahoma"/>
          <w:bCs/>
          <w:lang w:val="sl-SI"/>
        </w:rPr>
        <w:t xml:space="preserve"> se posebej obvezuje, da bo v smislu določil avtorskega prava varoval programsko opremo, do katere dostopa v okviru izpolnjevanja obveznosti (vzdrževanja) po tej pogodbi in za katero je naročnik v preteklosti pridobil avtorske pravice.</w:t>
      </w:r>
      <w:r w:rsidR="00C4296F" w:rsidRPr="002C136F">
        <w:rPr>
          <w:rFonts w:cs="Tahoma"/>
          <w:bCs/>
          <w:lang w:val="sl-SI"/>
        </w:rPr>
        <w:t xml:space="preserve"> </w:t>
      </w:r>
    </w:p>
    <w:p w14:paraId="6C9D7D08" w14:textId="77777777" w:rsidR="00D3574D" w:rsidRDefault="00D3574D" w:rsidP="00D3574D">
      <w:pPr>
        <w:spacing w:line="240" w:lineRule="auto"/>
        <w:ind w:right="567"/>
        <w:jc w:val="both"/>
        <w:rPr>
          <w:rFonts w:cs="Tahoma"/>
          <w:bCs/>
          <w:lang w:val="sl-SI"/>
        </w:rPr>
      </w:pPr>
    </w:p>
    <w:p w14:paraId="6D457DF6" w14:textId="7957F2E6" w:rsidR="00894C23" w:rsidRPr="003C4472" w:rsidRDefault="00894C23" w:rsidP="003C4472">
      <w:pPr>
        <w:spacing w:line="240" w:lineRule="auto"/>
        <w:ind w:right="567"/>
        <w:jc w:val="both"/>
        <w:rPr>
          <w:rFonts w:cs="Tahoma"/>
          <w:bCs/>
          <w:lang w:val="sl-SI"/>
        </w:rPr>
      </w:pPr>
      <w:r w:rsidRPr="003C4472">
        <w:rPr>
          <w:rFonts w:cs="Tahoma"/>
          <w:bCs/>
          <w:lang w:val="sl-SI"/>
        </w:rPr>
        <w:t>Izvajalec je ob prevzemu dolžan Naročniku izročiti celotno izvedbeno in uporabniško dokumentacijo</w:t>
      </w:r>
      <w:r w:rsidR="0090267B">
        <w:rPr>
          <w:rFonts w:cs="Tahoma"/>
          <w:bCs/>
          <w:lang w:val="sl-SI"/>
        </w:rPr>
        <w:t xml:space="preserve"> ter zadnjo verzijo ustvarjene izvorne kode. </w:t>
      </w:r>
      <w:r w:rsidRPr="003C4472">
        <w:rPr>
          <w:rFonts w:cs="Tahoma"/>
          <w:bCs/>
          <w:lang w:val="sl-SI"/>
        </w:rPr>
        <w:t>Dokumentacija mora Naročniku omogočati samostojno upravljanje s programsko opremo. Vsi izdelki, ki jih mora Izvajalec predložiti Naročniku morajo biti v končni različici predloženi v obliki, ki omogoča Naročniku nadaljnjo obdelavo, dodelavo, spreminjanje, shranjevanje in izpisovanje.</w:t>
      </w:r>
    </w:p>
    <w:p w14:paraId="60FD446C" w14:textId="77777777" w:rsidR="00F26010" w:rsidRDefault="00F26010" w:rsidP="003C4472">
      <w:pPr>
        <w:spacing w:line="240" w:lineRule="auto"/>
        <w:ind w:left="360" w:right="567"/>
        <w:jc w:val="both"/>
        <w:rPr>
          <w:rFonts w:cs="Tahoma"/>
          <w:bCs/>
          <w:lang w:val="sl-SI"/>
        </w:rPr>
      </w:pPr>
    </w:p>
    <w:p w14:paraId="16986923" w14:textId="49C3360C" w:rsidR="0060598D" w:rsidRDefault="00894C23" w:rsidP="003C4472">
      <w:pPr>
        <w:spacing w:line="240" w:lineRule="auto"/>
        <w:ind w:right="567"/>
        <w:jc w:val="both"/>
        <w:rPr>
          <w:rFonts w:cs="Tahoma"/>
          <w:bCs/>
          <w:lang w:val="sl-SI"/>
        </w:rPr>
      </w:pPr>
      <w:r w:rsidRPr="003C4472">
        <w:rPr>
          <w:rFonts w:cs="Tahoma"/>
          <w:bCs/>
          <w:lang w:val="sl-SI"/>
        </w:rPr>
        <w:t>Avtor jamči, da ni tretje fizične ali pravne osebe, ki bi si lastile kakršnokoli moralno ali materialno avtorsko pravico na delih, ki so predmet te pogodbe, ter da lahko zakonito razpolaga z avtorskimi pravicami, ki se prenašajo s to pogodbo.</w:t>
      </w:r>
    </w:p>
    <w:p w14:paraId="23E8FD97" w14:textId="77777777" w:rsidR="00F26010" w:rsidRDefault="00F26010" w:rsidP="003C4472">
      <w:pPr>
        <w:spacing w:line="240" w:lineRule="auto"/>
        <w:ind w:right="567"/>
        <w:jc w:val="both"/>
        <w:rPr>
          <w:rFonts w:cs="Tahoma"/>
          <w:bCs/>
          <w:lang w:val="sl-SI"/>
        </w:rPr>
      </w:pPr>
    </w:p>
    <w:p w14:paraId="1DFE3616" w14:textId="6F36C9CF" w:rsidR="00894C23" w:rsidRDefault="0060598D" w:rsidP="003C4472">
      <w:pPr>
        <w:spacing w:line="240" w:lineRule="auto"/>
        <w:ind w:right="567"/>
        <w:jc w:val="both"/>
        <w:rPr>
          <w:rFonts w:cs="Tahoma"/>
          <w:bCs/>
          <w:lang w:val="sl-SI"/>
        </w:rPr>
      </w:pPr>
      <w:r>
        <w:rPr>
          <w:rFonts w:cs="Tahoma"/>
          <w:bCs/>
          <w:lang w:val="sl-SI"/>
        </w:rPr>
        <w:t>Če Izvajalec v okviru izvajanja te pogodbe ponudi</w:t>
      </w:r>
      <w:r w:rsidR="00894C23" w:rsidRPr="003C4472">
        <w:rPr>
          <w:rFonts w:cs="Tahoma"/>
          <w:bCs/>
          <w:lang w:val="sl-SI"/>
        </w:rPr>
        <w:t xml:space="preserve"> </w:t>
      </w:r>
      <w:r>
        <w:rPr>
          <w:rFonts w:cs="Tahoma"/>
          <w:bCs/>
          <w:lang w:val="sl-SI"/>
        </w:rPr>
        <w:t xml:space="preserve">informacijsko rešitev ali uporabi komponento, ki </w:t>
      </w:r>
      <w:r w:rsidR="0009785B">
        <w:rPr>
          <w:rFonts w:cs="Tahoma"/>
          <w:bCs/>
          <w:lang w:val="sl-SI"/>
        </w:rPr>
        <w:t>j</w:t>
      </w:r>
      <w:r>
        <w:rPr>
          <w:rFonts w:cs="Tahoma"/>
          <w:bCs/>
          <w:lang w:val="sl-SI"/>
        </w:rPr>
        <w:t>e že izdelana</w:t>
      </w:r>
      <w:r w:rsidR="0054240C">
        <w:rPr>
          <w:rFonts w:cs="Tahoma"/>
          <w:bCs/>
          <w:lang w:val="sl-SI"/>
        </w:rPr>
        <w:t xml:space="preserve"> izven te pogodbe, ali njen del, se šteje, da so ti izdelki nastali v okviru izvajanja te pogodbe, razen kolikor so izdelani z odprtokodnimi licencami in Naročnik pri njihovi uporabi ni vezan na posameznega ponudnika.</w:t>
      </w:r>
    </w:p>
    <w:p w14:paraId="5B9CF2CD" w14:textId="77777777" w:rsidR="0009785B" w:rsidRDefault="0009785B" w:rsidP="003C4472">
      <w:pPr>
        <w:spacing w:line="240" w:lineRule="auto"/>
        <w:ind w:left="360" w:right="567"/>
        <w:jc w:val="both"/>
        <w:rPr>
          <w:rFonts w:cs="Tahoma"/>
          <w:bCs/>
          <w:lang w:val="sl-SI"/>
        </w:rPr>
      </w:pPr>
    </w:p>
    <w:p w14:paraId="5F602168" w14:textId="77777777" w:rsidR="0009785B" w:rsidRPr="00AE0721" w:rsidRDefault="0009785B" w:rsidP="0009785B">
      <w:pPr>
        <w:pStyle w:val="Odstavekseznama"/>
        <w:numPr>
          <w:ilvl w:val="0"/>
          <w:numId w:val="41"/>
        </w:numPr>
        <w:ind w:right="567" w:hanging="720"/>
        <w:jc w:val="center"/>
        <w:rPr>
          <w:rFonts w:cs="Tahoma"/>
          <w:b/>
          <w:bCs/>
          <w:lang w:val="sl-SI"/>
        </w:rPr>
      </w:pPr>
      <w:r>
        <w:rPr>
          <w:rFonts w:cs="Tahoma"/>
          <w:b/>
          <w:bCs/>
          <w:lang w:val="sl-SI"/>
        </w:rPr>
        <w:t>člen</w:t>
      </w:r>
    </w:p>
    <w:p w14:paraId="05EE6FC5" w14:textId="75DC7095" w:rsidR="0009785B" w:rsidRPr="000E0733" w:rsidRDefault="0009785B" w:rsidP="0009785B">
      <w:pPr>
        <w:ind w:right="567"/>
        <w:jc w:val="center"/>
        <w:rPr>
          <w:rFonts w:cs="Tahoma"/>
          <w:b/>
          <w:bCs/>
          <w:lang w:val="sl-SI"/>
        </w:rPr>
      </w:pPr>
      <w:r w:rsidRPr="000E0733">
        <w:rPr>
          <w:rFonts w:cs="Tahoma"/>
          <w:b/>
          <w:bCs/>
          <w:lang w:val="sl-SI"/>
        </w:rPr>
        <w:t>(</w:t>
      </w:r>
      <w:r>
        <w:rPr>
          <w:rFonts w:cs="Tahoma"/>
          <w:b/>
          <w:bCs/>
          <w:lang w:val="sl-SI"/>
        </w:rPr>
        <w:t>licenčna programska oprema</w:t>
      </w:r>
      <w:r w:rsidRPr="000E0733">
        <w:rPr>
          <w:rFonts w:cs="Tahoma"/>
          <w:b/>
          <w:bCs/>
          <w:lang w:val="sl-SI"/>
        </w:rPr>
        <w:t>)</w:t>
      </w:r>
    </w:p>
    <w:p w14:paraId="765CB8D4" w14:textId="5E2B9A98" w:rsidR="0009785B" w:rsidRDefault="0009785B" w:rsidP="0009785B">
      <w:pPr>
        <w:spacing w:line="240" w:lineRule="auto"/>
        <w:ind w:right="567"/>
        <w:jc w:val="both"/>
        <w:rPr>
          <w:rFonts w:cs="Tahoma"/>
          <w:bCs/>
          <w:lang w:val="sl-SI"/>
        </w:rPr>
      </w:pPr>
    </w:p>
    <w:p w14:paraId="4A4CDBAB" w14:textId="71DF5DB5" w:rsidR="0009785B" w:rsidRPr="000632E9" w:rsidRDefault="0009785B" w:rsidP="003C4472">
      <w:pPr>
        <w:spacing w:line="240" w:lineRule="auto"/>
        <w:ind w:right="567"/>
        <w:jc w:val="both"/>
        <w:rPr>
          <w:rFonts w:cs="Tahoma"/>
          <w:bCs/>
          <w:lang w:val="sl-SI"/>
        </w:rPr>
      </w:pPr>
      <w:r w:rsidRPr="000632E9">
        <w:rPr>
          <w:rFonts w:cs="Tahoma"/>
          <w:bCs/>
          <w:lang w:val="sl-SI"/>
        </w:rPr>
        <w:t xml:space="preserve">Izvajalec Naročniku zagotavlja neomejeno pravico uporabe morebitnih licenc za programsko opremo, ki je namenjena za izvedbo te </w:t>
      </w:r>
      <w:r w:rsidR="009117EC" w:rsidRPr="000632E9">
        <w:rPr>
          <w:rFonts w:cs="Tahoma"/>
          <w:bCs/>
          <w:lang w:val="sl-SI"/>
        </w:rPr>
        <w:t>p</w:t>
      </w:r>
      <w:r w:rsidRPr="000632E9">
        <w:rPr>
          <w:rFonts w:cs="Tahoma"/>
          <w:bCs/>
          <w:lang w:val="sl-SI"/>
        </w:rPr>
        <w:t>ogodbe.</w:t>
      </w:r>
    </w:p>
    <w:p w14:paraId="4AAF61F7" w14:textId="77777777" w:rsidR="00C56FB4" w:rsidRDefault="00C56FB4" w:rsidP="003C4472">
      <w:pPr>
        <w:spacing w:line="240" w:lineRule="auto"/>
        <w:ind w:left="360" w:right="567"/>
        <w:jc w:val="both"/>
        <w:rPr>
          <w:rFonts w:cs="Tahoma"/>
          <w:bCs/>
          <w:lang w:val="sl-SI"/>
        </w:rPr>
      </w:pPr>
    </w:p>
    <w:p w14:paraId="0194169A" w14:textId="42CC3993" w:rsidR="0009785B" w:rsidRDefault="0009785B" w:rsidP="00C56FB4">
      <w:pPr>
        <w:spacing w:line="240" w:lineRule="auto"/>
        <w:ind w:right="567"/>
        <w:jc w:val="both"/>
        <w:rPr>
          <w:rFonts w:cs="Tahoma"/>
          <w:bCs/>
          <w:lang w:val="sl-SI"/>
        </w:rPr>
      </w:pPr>
      <w:r w:rsidRPr="000632E9">
        <w:rPr>
          <w:rFonts w:cs="Tahoma"/>
          <w:bCs/>
          <w:lang w:val="sl-SI"/>
        </w:rPr>
        <w:t xml:space="preserve">Neomejena pravica uporabe licenc za programsko opremo mora veljati časovno neomejeno tudi po prenehanju </w:t>
      </w:r>
      <w:r w:rsidR="009117EC" w:rsidRPr="003C4472">
        <w:rPr>
          <w:rFonts w:cs="Tahoma"/>
          <w:bCs/>
          <w:lang w:val="sl-SI"/>
        </w:rPr>
        <w:t>p</w:t>
      </w:r>
      <w:r w:rsidRPr="003C4472">
        <w:rPr>
          <w:rFonts w:cs="Tahoma"/>
          <w:bCs/>
          <w:lang w:val="sl-SI"/>
        </w:rPr>
        <w:t>ogodbe.</w:t>
      </w:r>
    </w:p>
    <w:p w14:paraId="636921A9" w14:textId="77777777" w:rsidR="00C56FB4" w:rsidRPr="003C4472" w:rsidRDefault="00C56FB4" w:rsidP="003C4472">
      <w:pPr>
        <w:spacing w:line="240" w:lineRule="auto"/>
        <w:ind w:right="567"/>
        <w:jc w:val="both"/>
        <w:rPr>
          <w:rFonts w:cs="Tahoma"/>
          <w:bCs/>
          <w:lang w:val="sl-SI"/>
        </w:rPr>
      </w:pPr>
    </w:p>
    <w:p w14:paraId="36567C5C" w14:textId="77777777" w:rsidR="00E15732" w:rsidRDefault="0009785B" w:rsidP="003C4472">
      <w:pPr>
        <w:spacing w:line="240" w:lineRule="auto"/>
        <w:ind w:right="567"/>
        <w:jc w:val="both"/>
        <w:rPr>
          <w:rFonts w:cs="Tahoma"/>
          <w:bCs/>
          <w:lang w:val="sl-SI"/>
        </w:rPr>
      </w:pPr>
      <w:r w:rsidRPr="003C4472">
        <w:rPr>
          <w:rFonts w:cs="Tahoma"/>
          <w:bCs/>
          <w:lang w:val="sl-SI"/>
        </w:rPr>
        <w:t xml:space="preserve">Izvajalec lahko za </w:t>
      </w:r>
      <w:r w:rsidR="00883565">
        <w:rPr>
          <w:rFonts w:cs="Tahoma"/>
          <w:bCs/>
          <w:lang w:val="sl-SI"/>
        </w:rPr>
        <w:t xml:space="preserve">potrebe te pogodbe </w:t>
      </w:r>
      <w:r w:rsidRPr="003C4472">
        <w:rPr>
          <w:rFonts w:cs="Tahoma"/>
          <w:bCs/>
          <w:lang w:val="sl-SI"/>
        </w:rPr>
        <w:t xml:space="preserve">uporabi le </w:t>
      </w:r>
      <w:proofErr w:type="spellStart"/>
      <w:r w:rsidRPr="003C4472">
        <w:rPr>
          <w:rFonts w:cs="Tahoma"/>
          <w:bCs/>
          <w:lang w:val="sl-SI"/>
        </w:rPr>
        <w:t>neekskluzivno</w:t>
      </w:r>
      <w:proofErr w:type="spellEnd"/>
      <w:r w:rsidRPr="003C4472">
        <w:rPr>
          <w:rFonts w:cs="Tahoma"/>
          <w:bCs/>
          <w:lang w:val="sl-SI"/>
        </w:rPr>
        <w:t xml:space="preserve"> programsko opremo, za katero lahko Naročnik licenco po razumni ceni oz. pod konkurenčnimi pogoji podaljša ali pridobi licenco na trgu.</w:t>
      </w:r>
    </w:p>
    <w:p w14:paraId="70524489" w14:textId="1F1C20A0" w:rsidR="00E15732" w:rsidRDefault="00E15732" w:rsidP="003C4472">
      <w:pPr>
        <w:spacing w:line="240" w:lineRule="auto"/>
        <w:ind w:right="567"/>
        <w:jc w:val="both"/>
        <w:rPr>
          <w:rFonts w:cs="Tahoma"/>
          <w:bCs/>
          <w:lang w:val="sl-SI"/>
        </w:rPr>
      </w:pPr>
    </w:p>
    <w:p w14:paraId="151C607C" w14:textId="02E58891" w:rsidR="00E15732" w:rsidRDefault="00E15732" w:rsidP="003C4472">
      <w:pPr>
        <w:spacing w:line="240" w:lineRule="auto"/>
        <w:ind w:right="567"/>
        <w:jc w:val="both"/>
        <w:rPr>
          <w:rFonts w:cs="Tahoma"/>
          <w:bCs/>
          <w:lang w:val="sl-SI"/>
        </w:rPr>
      </w:pPr>
      <w:r>
        <w:rPr>
          <w:rFonts w:cs="Tahoma"/>
          <w:bCs/>
          <w:lang w:val="sl-SI"/>
        </w:rPr>
        <w:t>Pravic</w:t>
      </w:r>
      <w:r w:rsidR="00327404">
        <w:rPr>
          <w:rFonts w:cs="Tahoma"/>
          <w:bCs/>
          <w:lang w:val="sl-SI"/>
        </w:rPr>
        <w:t>o</w:t>
      </w:r>
      <w:r>
        <w:rPr>
          <w:rFonts w:cs="Tahoma"/>
          <w:bCs/>
          <w:lang w:val="sl-SI"/>
        </w:rPr>
        <w:t xml:space="preserve"> do uporabe licencirane programske opreme lahko Naročnik za lastne potrebe prenaša na tretje osebe, ki vzdržujejo ali razvijajo programsko opremo, brez omejitev, kar velja tudi za dopolnitve in nadgradnje programske opreme, ki je predmet te pogodbe. </w:t>
      </w:r>
    </w:p>
    <w:p w14:paraId="0C82A151" w14:textId="77777777" w:rsidR="00084EA5" w:rsidRDefault="00084EA5" w:rsidP="00292F94">
      <w:pPr>
        <w:ind w:right="567"/>
        <w:jc w:val="center"/>
        <w:rPr>
          <w:rFonts w:cs="Tahoma"/>
          <w:b/>
          <w:bCs/>
          <w:lang w:val="sl-SI"/>
        </w:rPr>
      </w:pPr>
    </w:p>
    <w:p w14:paraId="184F2814" w14:textId="0FE95B02" w:rsidR="006E3AD4" w:rsidRPr="007D1788" w:rsidRDefault="00750A6C" w:rsidP="006E3AD4">
      <w:pPr>
        <w:pStyle w:val="Naslov8"/>
      </w:pPr>
      <w:r>
        <w:t>X</w:t>
      </w:r>
      <w:r w:rsidR="00961C70">
        <w:t>III</w:t>
      </w:r>
      <w:r w:rsidR="006E3AD4" w:rsidRPr="007D1788">
        <w:t>. KONČNE DOLOČBE</w:t>
      </w:r>
    </w:p>
    <w:p w14:paraId="2FC1495B" w14:textId="77777777" w:rsidR="006E3AD4" w:rsidRPr="007D1788" w:rsidRDefault="006E3AD4" w:rsidP="006E3AD4">
      <w:pPr>
        <w:ind w:right="567"/>
        <w:jc w:val="both"/>
        <w:rPr>
          <w:rFonts w:cs="Tahoma"/>
          <w:lang w:val="sl-SI"/>
        </w:rPr>
      </w:pPr>
    </w:p>
    <w:p w14:paraId="2B757C0D" w14:textId="642333B9" w:rsidR="00846C8C" w:rsidRPr="00AE0721" w:rsidRDefault="00846C8C" w:rsidP="0083119F">
      <w:pPr>
        <w:pStyle w:val="Odstavekseznama"/>
        <w:numPr>
          <w:ilvl w:val="0"/>
          <w:numId w:val="41"/>
        </w:numPr>
        <w:ind w:right="567" w:hanging="720"/>
        <w:jc w:val="center"/>
        <w:rPr>
          <w:rFonts w:cs="Tahoma"/>
          <w:b/>
          <w:bCs/>
          <w:lang w:val="sl-SI"/>
        </w:rPr>
      </w:pPr>
      <w:r w:rsidRPr="00AE0721">
        <w:rPr>
          <w:rFonts w:cs="Tahoma"/>
          <w:b/>
          <w:bCs/>
          <w:lang w:val="sl-SI"/>
        </w:rPr>
        <w:t>člen</w:t>
      </w:r>
    </w:p>
    <w:p w14:paraId="2527E37B" w14:textId="61CE9C6C" w:rsidR="006E3AD4" w:rsidRPr="007D1788" w:rsidRDefault="00846C8C" w:rsidP="006E3AD4">
      <w:pPr>
        <w:ind w:right="567"/>
        <w:jc w:val="center"/>
        <w:rPr>
          <w:rFonts w:cs="Tahoma"/>
          <w:b/>
          <w:bCs/>
          <w:lang w:val="sl-SI"/>
        </w:rPr>
      </w:pPr>
      <w:r>
        <w:rPr>
          <w:rFonts w:cs="Tahoma"/>
          <w:b/>
          <w:bCs/>
          <w:lang w:val="sl-SI"/>
        </w:rPr>
        <w:t>(</w:t>
      </w:r>
      <w:r w:rsidR="000D3B2A">
        <w:rPr>
          <w:rFonts w:cs="Tahoma"/>
          <w:b/>
          <w:bCs/>
          <w:lang w:val="sl-SI"/>
        </w:rPr>
        <w:t>k</w:t>
      </w:r>
      <w:r w:rsidR="000D3B2A" w:rsidRPr="007D1788">
        <w:rPr>
          <w:rFonts w:cs="Tahoma"/>
          <w:b/>
          <w:bCs/>
          <w:lang w:val="sl-SI"/>
        </w:rPr>
        <w:t xml:space="preserve">ontaktni </w:t>
      </w:r>
      <w:r w:rsidR="006E3AD4" w:rsidRPr="007D1788">
        <w:rPr>
          <w:rFonts w:cs="Tahoma"/>
          <w:b/>
          <w:bCs/>
          <w:lang w:val="sl-SI"/>
        </w:rPr>
        <w:t>podatki</w:t>
      </w:r>
      <w:r>
        <w:rPr>
          <w:rFonts w:cs="Tahoma"/>
          <w:b/>
          <w:bCs/>
          <w:lang w:val="sl-SI"/>
        </w:rPr>
        <w:t>)</w:t>
      </w:r>
    </w:p>
    <w:p w14:paraId="62114512" w14:textId="77777777" w:rsidR="00C56FB4" w:rsidRPr="007D1788" w:rsidRDefault="00C56FB4" w:rsidP="006E3AD4">
      <w:pPr>
        <w:ind w:right="567"/>
        <w:rPr>
          <w:rFonts w:cs="Tahoma"/>
          <w:b/>
          <w:bCs/>
          <w:lang w:val="sl-SI"/>
        </w:rPr>
      </w:pPr>
    </w:p>
    <w:p w14:paraId="70BBFB5B" w14:textId="38396351" w:rsidR="002801F5" w:rsidRPr="003C4472" w:rsidRDefault="006E3AD4" w:rsidP="003C4472">
      <w:pPr>
        <w:spacing w:line="240" w:lineRule="auto"/>
        <w:ind w:right="567"/>
        <w:jc w:val="both"/>
        <w:rPr>
          <w:rFonts w:cs="Tahoma"/>
          <w:bCs/>
          <w:lang w:val="sl-SI"/>
        </w:rPr>
      </w:pPr>
      <w:r w:rsidRPr="000632E9">
        <w:rPr>
          <w:rFonts w:cs="Tahoma"/>
          <w:bCs/>
          <w:lang w:val="sl-SI"/>
        </w:rPr>
        <w:t>Za</w:t>
      </w:r>
      <w:r w:rsidR="009D0529" w:rsidRPr="000632E9">
        <w:rPr>
          <w:rFonts w:cs="Tahoma"/>
          <w:bCs/>
          <w:lang w:val="sl-SI"/>
        </w:rPr>
        <w:t xml:space="preserve"> potrebe </w:t>
      </w:r>
      <w:r w:rsidRPr="000632E9">
        <w:rPr>
          <w:rFonts w:cs="Tahoma"/>
          <w:bCs/>
          <w:lang w:val="sl-SI"/>
        </w:rPr>
        <w:t>izvajanja te pogodbe pogodbeni stranki določita kontaktne</w:t>
      </w:r>
      <w:r w:rsidR="00C05CB1" w:rsidRPr="000632E9">
        <w:rPr>
          <w:rFonts w:cs="Tahoma"/>
          <w:bCs/>
          <w:lang w:val="sl-SI"/>
        </w:rPr>
        <w:t xml:space="preserve"> in odgovorne</w:t>
      </w:r>
      <w:r w:rsidRPr="003C4472">
        <w:rPr>
          <w:rFonts w:cs="Tahoma"/>
          <w:bCs/>
          <w:lang w:val="sl-SI"/>
        </w:rPr>
        <w:t xml:space="preserve"> osebe za izvajanje te pogodbe, katerih kontaktni podatki (e-mail, telefon</w:t>
      </w:r>
      <w:r w:rsidR="005071C6" w:rsidRPr="003C4472">
        <w:rPr>
          <w:rFonts w:cs="Tahoma"/>
          <w:bCs/>
          <w:lang w:val="sl-SI"/>
        </w:rPr>
        <w:t xml:space="preserve">) </w:t>
      </w:r>
      <w:r w:rsidR="009E3BAA" w:rsidRPr="008755A1">
        <w:rPr>
          <w:rFonts w:cs="Tahoma"/>
          <w:bCs/>
          <w:lang w:val="sl-SI"/>
        </w:rPr>
        <w:t xml:space="preserve">določa </w:t>
      </w:r>
      <w:r w:rsidR="009E3BAA" w:rsidRPr="0081595E">
        <w:rPr>
          <w:rFonts w:cs="Tahoma"/>
          <w:bCs/>
          <w:lang w:val="sl-SI"/>
        </w:rPr>
        <w:fldChar w:fldCharType="begin"/>
      </w:r>
      <w:r w:rsidR="009E3BAA" w:rsidRPr="008755A1">
        <w:rPr>
          <w:rFonts w:cs="Tahoma"/>
          <w:bCs/>
          <w:lang w:val="sl-SI"/>
        </w:rPr>
        <w:instrText xml:space="preserve"> REF _Ref31622373 \h </w:instrText>
      </w:r>
      <w:r w:rsidR="009D0529" w:rsidRPr="008755A1">
        <w:rPr>
          <w:rFonts w:cs="Tahoma"/>
          <w:bCs/>
          <w:lang w:val="sl-SI"/>
        </w:rPr>
        <w:instrText xml:space="preserve"> \* MERGEFORMAT </w:instrText>
      </w:r>
      <w:r w:rsidR="009E3BAA" w:rsidRPr="0081595E">
        <w:rPr>
          <w:rFonts w:cs="Tahoma"/>
          <w:bCs/>
          <w:lang w:val="sl-SI"/>
        </w:rPr>
      </w:r>
      <w:r w:rsidR="009E3BAA" w:rsidRPr="0081595E">
        <w:rPr>
          <w:rFonts w:cs="Tahoma"/>
          <w:bCs/>
          <w:lang w:val="sl-SI"/>
        </w:rPr>
        <w:fldChar w:fldCharType="separate"/>
      </w:r>
      <w:r w:rsidR="00650008" w:rsidRPr="008755A1">
        <w:rPr>
          <w:rFonts w:cs="Tahoma"/>
          <w:bCs/>
          <w:lang w:val="sl-SI"/>
        </w:rPr>
        <w:t>Priloga št. 5</w:t>
      </w:r>
      <w:r w:rsidR="009E3BAA" w:rsidRPr="0081595E">
        <w:rPr>
          <w:rFonts w:cs="Tahoma"/>
          <w:bCs/>
          <w:lang w:val="sl-SI"/>
        </w:rPr>
        <w:fldChar w:fldCharType="end"/>
      </w:r>
      <w:r w:rsidRPr="000632E9">
        <w:rPr>
          <w:rFonts w:cs="Tahoma"/>
          <w:bCs/>
          <w:lang w:val="sl-SI"/>
        </w:rPr>
        <w:t xml:space="preserve"> </w:t>
      </w:r>
      <w:r w:rsidR="005C4621" w:rsidRPr="000632E9">
        <w:rPr>
          <w:rFonts w:cs="Tahoma"/>
          <w:bCs/>
          <w:lang w:val="sl-SI"/>
        </w:rPr>
        <w:t>te pogodbe</w:t>
      </w:r>
      <w:r w:rsidRPr="000632E9">
        <w:rPr>
          <w:rFonts w:cs="Tahoma"/>
          <w:bCs/>
          <w:lang w:val="sl-SI"/>
        </w:rPr>
        <w:t xml:space="preserve"> </w:t>
      </w:r>
      <w:r w:rsidR="002801F5" w:rsidRPr="000632E9">
        <w:rPr>
          <w:rFonts w:cs="Tahoma"/>
          <w:bCs/>
          <w:lang w:val="sl-SI"/>
        </w:rPr>
        <w:t>(</w:t>
      </w:r>
      <w:r w:rsidRPr="000632E9">
        <w:rPr>
          <w:rFonts w:cs="Tahoma"/>
          <w:bCs/>
          <w:lang w:val="sl-SI"/>
        </w:rPr>
        <w:t xml:space="preserve">Kontaktne </w:t>
      </w:r>
      <w:r w:rsidR="00C05CB1" w:rsidRPr="000632E9">
        <w:rPr>
          <w:rFonts w:cs="Tahoma"/>
          <w:bCs/>
          <w:lang w:val="sl-SI"/>
        </w:rPr>
        <w:t xml:space="preserve">in odgovorne </w:t>
      </w:r>
      <w:r w:rsidRPr="000632E9">
        <w:rPr>
          <w:rFonts w:cs="Tahoma"/>
          <w:bCs/>
          <w:lang w:val="sl-SI"/>
        </w:rPr>
        <w:t>osebe</w:t>
      </w:r>
      <w:r w:rsidR="002801F5" w:rsidRPr="003C4472">
        <w:rPr>
          <w:rFonts w:cs="Tahoma"/>
          <w:bCs/>
          <w:lang w:val="sl-SI"/>
        </w:rPr>
        <w:t>).</w:t>
      </w:r>
    </w:p>
    <w:p w14:paraId="76A6D8B4" w14:textId="77777777" w:rsidR="006E3AD4" w:rsidRPr="007D1788" w:rsidRDefault="006E3AD4" w:rsidP="006E3AD4">
      <w:pPr>
        <w:ind w:left="360" w:right="567"/>
        <w:jc w:val="both"/>
        <w:rPr>
          <w:rFonts w:cs="Tahoma"/>
          <w:bCs/>
          <w:lang w:val="sl-SI"/>
        </w:rPr>
      </w:pPr>
      <w:r w:rsidRPr="007D1788">
        <w:rPr>
          <w:rFonts w:cs="Tahoma"/>
          <w:lang w:val="sl-SI"/>
        </w:rPr>
        <w:t xml:space="preserve">   </w:t>
      </w:r>
    </w:p>
    <w:p w14:paraId="643B4EBA" w14:textId="4DE3804E" w:rsidR="00846C8C" w:rsidRPr="00AE0721" w:rsidRDefault="00846C8C" w:rsidP="0083119F">
      <w:pPr>
        <w:pStyle w:val="Odstavekseznama"/>
        <w:numPr>
          <w:ilvl w:val="0"/>
          <w:numId w:val="41"/>
        </w:numPr>
        <w:ind w:right="567" w:hanging="720"/>
        <w:jc w:val="center"/>
        <w:rPr>
          <w:rFonts w:cs="Tahoma"/>
          <w:b/>
          <w:bCs/>
          <w:lang w:val="sl-SI"/>
        </w:rPr>
      </w:pPr>
      <w:r w:rsidRPr="00AE0721">
        <w:rPr>
          <w:rFonts w:cs="Tahoma"/>
          <w:b/>
          <w:bCs/>
          <w:lang w:val="sl-SI"/>
        </w:rPr>
        <w:t>člen</w:t>
      </w:r>
    </w:p>
    <w:p w14:paraId="79D45AF6" w14:textId="64D0E9F5" w:rsidR="006E3AD4" w:rsidRDefault="00846C8C" w:rsidP="006E3AD4">
      <w:pPr>
        <w:ind w:right="567"/>
        <w:jc w:val="center"/>
        <w:rPr>
          <w:rFonts w:cs="Tahoma"/>
          <w:b/>
          <w:bCs/>
          <w:lang w:val="sl-SI"/>
        </w:rPr>
      </w:pPr>
      <w:r>
        <w:rPr>
          <w:rFonts w:cs="Tahoma"/>
          <w:b/>
          <w:bCs/>
          <w:lang w:val="sl-SI"/>
        </w:rPr>
        <w:t>(</w:t>
      </w:r>
      <w:r w:rsidR="006E3AD4" w:rsidRPr="007D1788">
        <w:rPr>
          <w:rFonts w:cs="Tahoma"/>
          <w:b/>
          <w:bCs/>
          <w:lang w:val="sl-SI"/>
        </w:rPr>
        <w:t>veljavno</w:t>
      </w:r>
      <w:r w:rsidR="00587667">
        <w:rPr>
          <w:rFonts w:cs="Tahoma"/>
          <w:b/>
          <w:bCs/>
          <w:lang w:val="sl-SI"/>
        </w:rPr>
        <w:t xml:space="preserve"> pravo in uporaba določb veljavnih predpisov</w:t>
      </w:r>
      <w:r>
        <w:rPr>
          <w:rFonts w:cs="Tahoma"/>
          <w:b/>
          <w:bCs/>
          <w:lang w:val="sl-SI"/>
        </w:rPr>
        <w:t>)</w:t>
      </w:r>
    </w:p>
    <w:p w14:paraId="4CD6CE67" w14:textId="77777777" w:rsidR="009D0529" w:rsidRPr="007D1788" w:rsidRDefault="009D0529" w:rsidP="006E3AD4">
      <w:pPr>
        <w:ind w:right="567"/>
        <w:jc w:val="center"/>
        <w:rPr>
          <w:rFonts w:cs="Tahoma"/>
          <w:b/>
          <w:bCs/>
          <w:lang w:val="sl-SI"/>
        </w:rPr>
      </w:pPr>
    </w:p>
    <w:p w14:paraId="1E816233" w14:textId="6A4ED3F0" w:rsidR="009D0529" w:rsidRPr="000632E9" w:rsidRDefault="009D0529" w:rsidP="003C4472">
      <w:pPr>
        <w:spacing w:line="240" w:lineRule="auto"/>
        <w:ind w:right="567"/>
        <w:jc w:val="both"/>
        <w:rPr>
          <w:rFonts w:cs="Tahoma"/>
          <w:bCs/>
          <w:lang w:val="sl-SI"/>
        </w:rPr>
      </w:pPr>
      <w:r w:rsidRPr="000632E9">
        <w:rPr>
          <w:rFonts w:cs="Tahoma"/>
          <w:bCs/>
          <w:lang w:val="sl-SI"/>
        </w:rPr>
        <w:t xml:space="preserve">Za presojo vsebine te </w:t>
      </w:r>
      <w:r>
        <w:rPr>
          <w:rFonts w:cs="Tahoma"/>
          <w:bCs/>
          <w:lang w:val="sl-SI"/>
        </w:rPr>
        <w:t>p</w:t>
      </w:r>
      <w:r w:rsidRPr="000632E9">
        <w:rPr>
          <w:rFonts w:cs="Tahoma"/>
          <w:bCs/>
          <w:lang w:val="sl-SI"/>
        </w:rPr>
        <w:t xml:space="preserve">ogodbe ter pravic in obveznosti pogodbenih strank po tej pogodbi oz. v zvezi s to </w:t>
      </w:r>
      <w:r>
        <w:rPr>
          <w:rFonts w:cs="Tahoma"/>
          <w:bCs/>
          <w:lang w:val="sl-SI"/>
        </w:rPr>
        <w:t>p</w:t>
      </w:r>
      <w:r w:rsidRPr="000632E9">
        <w:rPr>
          <w:rFonts w:cs="Tahoma"/>
          <w:bCs/>
          <w:lang w:val="sl-SI"/>
        </w:rPr>
        <w:t>ogodbo velja pravo Republike Slovenije.</w:t>
      </w:r>
    </w:p>
    <w:p w14:paraId="7C761C76" w14:textId="77777777" w:rsidR="00C56FB4" w:rsidRDefault="00C56FB4" w:rsidP="00C56FB4">
      <w:pPr>
        <w:spacing w:line="240" w:lineRule="auto"/>
        <w:ind w:right="567"/>
        <w:jc w:val="both"/>
        <w:rPr>
          <w:rFonts w:cs="Tahoma"/>
          <w:bCs/>
          <w:lang w:val="sl-SI"/>
        </w:rPr>
      </w:pPr>
    </w:p>
    <w:p w14:paraId="64A11392" w14:textId="4B93B43B" w:rsidR="009D0529" w:rsidRPr="002511DF" w:rsidRDefault="000967BB" w:rsidP="003C4472">
      <w:pPr>
        <w:spacing w:line="240" w:lineRule="auto"/>
        <w:ind w:right="567"/>
        <w:jc w:val="both"/>
        <w:rPr>
          <w:rFonts w:cs="Tahoma"/>
          <w:bCs/>
          <w:lang w:val="sl-SI"/>
        </w:rPr>
      </w:pPr>
      <w:r>
        <w:rPr>
          <w:rFonts w:cs="Tahoma"/>
          <w:bCs/>
          <w:lang w:val="sl-SI"/>
        </w:rPr>
        <w:t xml:space="preserve">Pogodbeni stranki bosta pri tolmačenju posameznih določb pogodbe ter za ostala razmerja in vprašanja, ki niso urejena med strankama po tej pogodbi, uporabljali Zakon o javnem naročanju </w:t>
      </w:r>
      <w:r>
        <w:rPr>
          <w:rFonts w:cs="Tahoma"/>
          <w:bCs/>
          <w:lang w:val="sl-SI"/>
        </w:rPr>
        <w:lastRenderedPageBreak/>
        <w:t xml:space="preserve">(Uradni list RS, št. 91/15, 14/18) in Obligacijski zakonik (Uradni list RS, št. 97/07 – uradno prečiščeno besedilo, 64/-16 – </w:t>
      </w:r>
      <w:proofErr w:type="spellStart"/>
      <w:r>
        <w:rPr>
          <w:rFonts w:cs="Tahoma"/>
          <w:bCs/>
          <w:lang w:val="sl-SI"/>
        </w:rPr>
        <w:t>odl</w:t>
      </w:r>
      <w:proofErr w:type="spellEnd"/>
      <w:r>
        <w:rPr>
          <w:rFonts w:cs="Tahoma"/>
          <w:bCs/>
          <w:lang w:val="sl-SI"/>
        </w:rPr>
        <w:t>. US, 20/18 – OROZ631).</w:t>
      </w:r>
      <w:r w:rsidR="009D0529" w:rsidRPr="000632E9">
        <w:rPr>
          <w:rFonts w:cs="Tahoma"/>
          <w:bCs/>
          <w:lang w:val="sl-SI"/>
        </w:rPr>
        <w:t xml:space="preserve"> </w:t>
      </w:r>
    </w:p>
    <w:p w14:paraId="7A9CE017" w14:textId="77777777" w:rsidR="006E3AD4" w:rsidRPr="007D1788" w:rsidRDefault="006E3AD4" w:rsidP="006E3AD4">
      <w:pPr>
        <w:ind w:right="567"/>
        <w:jc w:val="both"/>
        <w:rPr>
          <w:rFonts w:cs="Tahoma"/>
          <w:lang w:val="sl-SI"/>
        </w:rPr>
      </w:pPr>
    </w:p>
    <w:p w14:paraId="388CAD18" w14:textId="0D9D0CE5" w:rsidR="00846C8C" w:rsidRPr="00AE0721" w:rsidRDefault="00846C8C" w:rsidP="0083119F">
      <w:pPr>
        <w:pStyle w:val="Odstavekseznama"/>
        <w:numPr>
          <w:ilvl w:val="0"/>
          <w:numId w:val="41"/>
        </w:numPr>
        <w:ind w:right="567" w:hanging="720"/>
        <w:jc w:val="center"/>
        <w:rPr>
          <w:rFonts w:cs="Tahoma"/>
          <w:b/>
          <w:bCs/>
          <w:lang w:val="sl-SI"/>
        </w:rPr>
      </w:pPr>
      <w:r w:rsidRPr="00AE0721">
        <w:rPr>
          <w:rFonts w:cs="Tahoma"/>
          <w:b/>
          <w:bCs/>
          <w:lang w:val="sl-SI"/>
        </w:rPr>
        <w:t>člen</w:t>
      </w:r>
    </w:p>
    <w:p w14:paraId="6F4DDC72" w14:textId="22F839A9" w:rsidR="006E3AD4" w:rsidRPr="007D1788" w:rsidRDefault="00846C8C" w:rsidP="006E3AD4">
      <w:pPr>
        <w:ind w:right="567"/>
        <w:jc w:val="center"/>
        <w:rPr>
          <w:rFonts w:cs="Tahoma"/>
          <w:b/>
          <w:bCs/>
          <w:lang w:val="sl-SI"/>
        </w:rPr>
      </w:pPr>
      <w:r>
        <w:rPr>
          <w:rFonts w:cs="Tahoma"/>
          <w:b/>
          <w:bCs/>
          <w:lang w:val="sl-SI"/>
        </w:rPr>
        <w:t>(</w:t>
      </w:r>
      <w:r w:rsidR="000D3B2A">
        <w:rPr>
          <w:rFonts w:cs="Tahoma"/>
          <w:b/>
          <w:bCs/>
          <w:lang w:val="sl-SI"/>
        </w:rPr>
        <w:t>o</w:t>
      </w:r>
      <w:r w:rsidR="000D3B2A" w:rsidRPr="007D1788">
        <w:rPr>
          <w:rFonts w:cs="Tahoma"/>
          <w:b/>
          <w:bCs/>
          <w:lang w:val="sl-SI"/>
        </w:rPr>
        <w:t xml:space="preserve">dprava </w:t>
      </w:r>
      <w:r w:rsidR="006E3AD4" w:rsidRPr="007D1788">
        <w:rPr>
          <w:rFonts w:cs="Tahoma"/>
          <w:b/>
          <w:bCs/>
          <w:lang w:val="sl-SI"/>
        </w:rPr>
        <w:t>neskladij</w:t>
      </w:r>
      <w:r>
        <w:rPr>
          <w:rFonts w:cs="Tahoma"/>
          <w:b/>
          <w:bCs/>
          <w:lang w:val="sl-SI"/>
        </w:rPr>
        <w:t>)</w:t>
      </w:r>
    </w:p>
    <w:p w14:paraId="190EF8A1" w14:textId="77777777" w:rsidR="006E3AD4" w:rsidRPr="007D1788" w:rsidRDefault="006E3AD4" w:rsidP="006E3AD4">
      <w:pPr>
        <w:ind w:right="567"/>
        <w:jc w:val="both"/>
        <w:rPr>
          <w:rFonts w:cs="Tahoma"/>
          <w:bCs/>
          <w:lang w:val="sl-SI"/>
        </w:rPr>
      </w:pPr>
    </w:p>
    <w:p w14:paraId="6E64EBA9" w14:textId="5A2EE3AF" w:rsidR="006E3AD4" w:rsidRPr="007D1788" w:rsidRDefault="006E3AD4" w:rsidP="003C4472">
      <w:pPr>
        <w:spacing w:line="240" w:lineRule="auto"/>
        <w:ind w:right="567"/>
        <w:jc w:val="both"/>
        <w:rPr>
          <w:rFonts w:cs="Tahoma"/>
          <w:bCs/>
          <w:lang w:val="sl-SI"/>
        </w:rPr>
      </w:pPr>
      <w:r w:rsidRPr="007D1788">
        <w:rPr>
          <w:rFonts w:cs="Tahoma"/>
          <w:bCs/>
          <w:lang w:val="sl-SI"/>
        </w:rPr>
        <w:t>Priloge so sestavni in nedeljivi del te pogodbe</w:t>
      </w:r>
      <w:r w:rsidR="00091F88">
        <w:rPr>
          <w:rFonts w:cs="Tahoma"/>
          <w:bCs/>
          <w:lang w:val="sl-SI"/>
        </w:rPr>
        <w:t>.</w:t>
      </w:r>
      <w:r w:rsidRPr="007D1788">
        <w:rPr>
          <w:rFonts w:cs="Tahoma"/>
          <w:bCs/>
          <w:lang w:val="sl-SI"/>
        </w:rPr>
        <w:t xml:space="preserve"> </w:t>
      </w:r>
    </w:p>
    <w:p w14:paraId="73E86E0C" w14:textId="77777777" w:rsidR="00C56FB4" w:rsidRDefault="00C56FB4" w:rsidP="00C56FB4">
      <w:pPr>
        <w:spacing w:line="240" w:lineRule="auto"/>
        <w:ind w:right="567"/>
        <w:jc w:val="both"/>
        <w:rPr>
          <w:rFonts w:cs="Tahoma"/>
          <w:bCs/>
          <w:lang w:val="sl-SI"/>
        </w:rPr>
      </w:pPr>
    </w:p>
    <w:p w14:paraId="7002E621" w14:textId="040E7BB1" w:rsidR="0063790F" w:rsidRDefault="0063790F" w:rsidP="00C56FB4">
      <w:pPr>
        <w:spacing w:line="240" w:lineRule="auto"/>
        <w:ind w:right="567"/>
        <w:jc w:val="both"/>
        <w:rPr>
          <w:rFonts w:cs="Tahoma"/>
          <w:bCs/>
          <w:lang w:val="sl-SI"/>
        </w:rPr>
      </w:pPr>
      <w:r>
        <w:rPr>
          <w:rFonts w:cs="Tahoma"/>
          <w:bCs/>
          <w:lang w:val="sl-SI"/>
        </w:rPr>
        <w:t>Besedilo te pogodbe, brez prilog, predstavlja glavni pogodbeni dokument. V primeru neskladja med določili glavnega pogodbenega dokumenta in določili oz. vsebino prilog, veljajo določila glavnega pogodbenega dokumenta, razen če priloge izrecno ne določajo drugače.</w:t>
      </w:r>
    </w:p>
    <w:p w14:paraId="2AEBDA67" w14:textId="77777777" w:rsidR="004D1C15" w:rsidRDefault="004D1C15" w:rsidP="003C4472">
      <w:pPr>
        <w:spacing w:line="240" w:lineRule="auto"/>
        <w:ind w:right="567"/>
        <w:jc w:val="both"/>
        <w:rPr>
          <w:rFonts w:cs="Tahoma"/>
          <w:bCs/>
          <w:lang w:val="sl-SI"/>
        </w:rPr>
      </w:pPr>
    </w:p>
    <w:p w14:paraId="2C768565" w14:textId="0CC634FF" w:rsidR="006E3AD4" w:rsidRPr="007D1788" w:rsidRDefault="006E3AD4" w:rsidP="003C4472">
      <w:pPr>
        <w:spacing w:line="240" w:lineRule="auto"/>
        <w:ind w:right="567"/>
        <w:jc w:val="both"/>
        <w:rPr>
          <w:rFonts w:cs="Tahoma"/>
          <w:bCs/>
          <w:lang w:val="sl-SI"/>
        </w:rPr>
      </w:pPr>
      <w:r w:rsidRPr="007D1788">
        <w:rPr>
          <w:rFonts w:cs="Tahoma"/>
          <w:bCs/>
          <w:lang w:val="sl-SI"/>
        </w:rPr>
        <w:t>V primeru katerihkoli neskladij v okviru funkcijskih specifikacij programske opreme oz. vsebine izpolnitev obveznosti Izvajalca po tej pogodbi, Naročnik določi katera specifikacija oz. vsebina izpolnitve obveznosti Izvajalca prevlada oz. velja.</w:t>
      </w:r>
    </w:p>
    <w:p w14:paraId="7C1693C9" w14:textId="2FBC5164" w:rsidR="006E3AD4" w:rsidRPr="007D1788" w:rsidRDefault="006E3AD4" w:rsidP="006E3AD4">
      <w:pPr>
        <w:ind w:right="567"/>
        <w:jc w:val="both"/>
        <w:rPr>
          <w:rFonts w:cs="Tahoma"/>
          <w:bCs/>
          <w:lang w:val="sl-SI"/>
        </w:rPr>
      </w:pPr>
    </w:p>
    <w:p w14:paraId="54012F66" w14:textId="6BEC6273" w:rsidR="00234C4C" w:rsidRPr="00AE0721" w:rsidRDefault="00234C4C" w:rsidP="0083119F">
      <w:pPr>
        <w:pStyle w:val="Odstavekseznama"/>
        <w:numPr>
          <w:ilvl w:val="0"/>
          <w:numId w:val="41"/>
        </w:numPr>
        <w:ind w:right="567" w:hanging="720"/>
        <w:jc w:val="center"/>
        <w:rPr>
          <w:rFonts w:cs="Tahoma"/>
          <w:b/>
          <w:bCs/>
          <w:lang w:val="sl-SI"/>
        </w:rPr>
      </w:pPr>
      <w:r w:rsidRPr="00AE0721">
        <w:rPr>
          <w:rFonts w:cs="Tahoma"/>
          <w:b/>
          <w:bCs/>
          <w:lang w:val="sl-SI"/>
        </w:rPr>
        <w:t>člen</w:t>
      </w:r>
    </w:p>
    <w:p w14:paraId="09307C09" w14:textId="4A0F9E0A" w:rsidR="006E3AD4" w:rsidRPr="007D1788" w:rsidRDefault="00234C4C" w:rsidP="006E3AD4">
      <w:pPr>
        <w:ind w:right="567"/>
        <w:jc w:val="center"/>
        <w:rPr>
          <w:rFonts w:cs="Tahoma"/>
          <w:b/>
          <w:bCs/>
          <w:lang w:val="sl-SI"/>
        </w:rPr>
      </w:pPr>
      <w:r>
        <w:rPr>
          <w:rFonts w:cs="Tahoma"/>
          <w:b/>
          <w:bCs/>
          <w:lang w:val="sl-SI"/>
        </w:rPr>
        <w:t>(</w:t>
      </w:r>
      <w:r w:rsidR="000D3B2A">
        <w:rPr>
          <w:rFonts w:cs="Tahoma"/>
          <w:b/>
          <w:bCs/>
          <w:lang w:val="sl-SI"/>
        </w:rPr>
        <w:t>s</w:t>
      </w:r>
      <w:r w:rsidR="000D3B2A" w:rsidRPr="007D1788">
        <w:rPr>
          <w:rFonts w:cs="Tahoma"/>
          <w:b/>
          <w:bCs/>
          <w:lang w:val="sl-SI"/>
        </w:rPr>
        <w:t xml:space="preserve">premembe </w:t>
      </w:r>
      <w:r w:rsidR="006E3AD4" w:rsidRPr="007D1788">
        <w:rPr>
          <w:rFonts w:cs="Tahoma"/>
          <w:b/>
          <w:bCs/>
          <w:lang w:val="sl-SI"/>
        </w:rPr>
        <w:t>in dopolnitve</w:t>
      </w:r>
      <w:r>
        <w:rPr>
          <w:rFonts w:cs="Tahoma"/>
          <w:b/>
          <w:bCs/>
          <w:lang w:val="sl-SI"/>
        </w:rPr>
        <w:t>)</w:t>
      </w:r>
    </w:p>
    <w:p w14:paraId="24131C0B" w14:textId="77777777" w:rsidR="006E3AD4" w:rsidRPr="007D1788" w:rsidRDefault="006E3AD4" w:rsidP="006E3AD4">
      <w:pPr>
        <w:ind w:right="567"/>
        <w:jc w:val="both"/>
        <w:rPr>
          <w:rFonts w:cs="Tahoma"/>
          <w:lang w:val="sl-SI"/>
        </w:rPr>
      </w:pPr>
    </w:p>
    <w:p w14:paraId="0C27A35F" w14:textId="1E9D88CA" w:rsidR="006E3AD4" w:rsidRDefault="00CF1687" w:rsidP="00C56FB4">
      <w:pPr>
        <w:spacing w:line="240" w:lineRule="auto"/>
        <w:ind w:right="567"/>
        <w:jc w:val="both"/>
        <w:rPr>
          <w:rFonts w:cs="Tahoma"/>
          <w:bCs/>
          <w:lang w:val="sl-SI"/>
        </w:rPr>
      </w:pPr>
      <w:r>
        <w:rPr>
          <w:rFonts w:cs="Tahoma"/>
          <w:bCs/>
          <w:lang w:val="sl-SI"/>
        </w:rPr>
        <w:t>Pogodba se lahko spremeni</w:t>
      </w:r>
      <w:r w:rsidR="00951C3E">
        <w:rPr>
          <w:rFonts w:cs="Tahoma"/>
          <w:bCs/>
          <w:lang w:val="sl-SI"/>
        </w:rPr>
        <w:t xml:space="preserve"> in/ali dopolni s pisnim dogovorom pogodbenih strank, če to ni v nasprotju z zakonom. </w:t>
      </w:r>
    </w:p>
    <w:p w14:paraId="602B7F72" w14:textId="7FC52163" w:rsidR="005F0F11" w:rsidRDefault="005F0F11" w:rsidP="00C56FB4">
      <w:pPr>
        <w:spacing w:line="240" w:lineRule="auto"/>
        <w:ind w:right="567"/>
        <w:jc w:val="both"/>
        <w:rPr>
          <w:rFonts w:cs="Tahoma"/>
          <w:bCs/>
          <w:lang w:val="sl-SI"/>
        </w:rPr>
      </w:pPr>
    </w:p>
    <w:p w14:paraId="44C732A9" w14:textId="567561B6" w:rsidR="006E3AD4" w:rsidRDefault="005F0F11" w:rsidP="002C136F">
      <w:pPr>
        <w:spacing w:line="240" w:lineRule="auto"/>
        <w:ind w:right="567"/>
        <w:jc w:val="both"/>
        <w:rPr>
          <w:rFonts w:cs="Tahoma"/>
          <w:b/>
          <w:bCs/>
          <w:lang w:val="sl-SI"/>
        </w:rPr>
      </w:pPr>
      <w:r>
        <w:rPr>
          <w:rFonts w:cs="Tahoma"/>
          <w:bCs/>
          <w:lang w:val="sl-SI"/>
        </w:rPr>
        <w:t xml:space="preserve">Če </w:t>
      </w:r>
      <w:r w:rsidR="00122D1C">
        <w:rPr>
          <w:rFonts w:cs="Tahoma"/>
          <w:bCs/>
          <w:lang w:val="sl-SI"/>
        </w:rPr>
        <w:t xml:space="preserve">se med trajanjem pogodbe ugotovi, da je </w:t>
      </w:r>
      <w:r>
        <w:rPr>
          <w:rFonts w:cs="Tahoma"/>
          <w:bCs/>
          <w:lang w:val="sl-SI"/>
        </w:rPr>
        <w:t>katerakoli določba pogodbe neveljavna ali</w:t>
      </w:r>
      <w:r w:rsidR="00122D1C">
        <w:rPr>
          <w:rFonts w:cs="Tahoma"/>
          <w:bCs/>
          <w:lang w:val="sl-SI"/>
        </w:rPr>
        <w:t xml:space="preserve"> da je postala neveljavna ali neizvršljiva, </w:t>
      </w:r>
      <w:r>
        <w:rPr>
          <w:rFonts w:cs="Tahoma"/>
          <w:bCs/>
          <w:lang w:val="sl-SI"/>
        </w:rPr>
        <w:t>to praviloma ne vpliva na veljavnost ostalih pogodbenih določ</w:t>
      </w:r>
      <w:r w:rsidR="00122D1C">
        <w:rPr>
          <w:rFonts w:cs="Tahoma"/>
          <w:bCs/>
          <w:lang w:val="sl-SI"/>
        </w:rPr>
        <w:t xml:space="preserve">b.  </w:t>
      </w:r>
      <w:r>
        <w:rPr>
          <w:rFonts w:cs="Tahoma"/>
          <w:bCs/>
          <w:lang w:val="sl-SI"/>
        </w:rPr>
        <w:t xml:space="preserve">Neveljavna določba se nadomesti z veljavno, ki mora čim bolj ustrezati namenu, ki </w:t>
      </w:r>
      <w:r w:rsidR="00122D1C">
        <w:rPr>
          <w:rFonts w:cs="Tahoma"/>
          <w:bCs/>
          <w:lang w:val="sl-SI"/>
        </w:rPr>
        <w:t xml:space="preserve">sta ga želeli doseči pogodbeni stranki z neveljavno določbo. </w:t>
      </w:r>
    </w:p>
    <w:p w14:paraId="25468203" w14:textId="77777777" w:rsidR="00001ED1" w:rsidRPr="007D1788" w:rsidRDefault="00001ED1" w:rsidP="002C136F">
      <w:pPr>
        <w:ind w:right="567"/>
        <w:rPr>
          <w:rFonts w:cs="Tahoma"/>
          <w:b/>
          <w:bCs/>
          <w:lang w:val="sl-SI"/>
        </w:rPr>
      </w:pPr>
    </w:p>
    <w:p w14:paraId="06FB93FD" w14:textId="15F94C83" w:rsidR="00234C4C" w:rsidRPr="00AE0721" w:rsidRDefault="00234C4C" w:rsidP="0083119F">
      <w:pPr>
        <w:pStyle w:val="Odstavekseznama"/>
        <w:numPr>
          <w:ilvl w:val="0"/>
          <w:numId w:val="41"/>
        </w:numPr>
        <w:ind w:right="567" w:hanging="720"/>
        <w:jc w:val="center"/>
        <w:rPr>
          <w:rFonts w:cs="Tahoma"/>
          <w:b/>
          <w:bCs/>
          <w:lang w:val="sl-SI"/>
        </w:rPr>
      </w:pPr>
      <w:bookmarkStart w:id="12" w:name="_Ref31622537"/>
      <w:r w:rsidRPr="00AE0721">
        <w:rPr>
          <w:rFonts w:cs="Tahoma"/>
          <w:b/>
          <w:bCs/>
          <w:lang w:val="sl-SI"/>
        </w:rPr>
        <w:t>člen</w:t>
      </w:r>
      <w:bookmarkEnd w:id="12"/>
    </w:p>
    <w:p w14:paraId="606CB840" w14:textId="5068512B" w:rsidR="006E3AD4" w:rsidRPr="007D1788" w:rsidRDefault="00234C4C" w:rsidP="006E3AD4">
      <w:pPr>
        <w:ind w:right="567"/>
        <w:jc w:val="center"/>
        <w:rPr>
          <w:rFonts w:cs="Tahoma"/>
          <w:b/>
          <w:bCs/>
          <w:lang w:val="sl-SI"/>
        </w:rPr>
      </w:pPr>
      <w:r>
        <w:rPr>
          <w:rFonts w:cs="Tahoma"/>
          <w:b/>
          <w:bCs/>
          <w:lang w:val="sl-SI"/>
        </w:rPr>
        <w:t>(</w:t>
      </w:r>
      <w:r w:rsidR="000D3B2A">
        <w:rPr>
          <w:rFonts w:cs="Tahoma"/>
          <w:b/>
          <w:bCs/>
          <w:lang w:val="sl-SI"/>
        </w:rPr>
        <w:t>s</w:t>
      </w:r>
      <w:r w:rsidR="000D3B2A" w:rsidRPr="007D1788">
        <w:rPr>
          <w:rFonts w:cs="Tahoma"/>
          <w:b/>
          <w:bCs/>
          <w:lang w:val="sl-SI"/>
        </w:rPr>
        <w:t xml:space="preserve">klenitev </w:t>
      </w:r>
      <w:r w:rsidR="006E3AD4" w:rsidRPr="007D1788">
        <w:rPr>
          <w:rFonts w:cs="Tahoma"/>
          <w:b/>
          <w:bCs/>
          <w:lang w:val="sl-SI"/>
        </w:rPr>
        <w:t>in veljavnost</w:t>
      </w:r>
      <w:r w:rsidR="00063ABE">
        <w:rPr>
          <w:rFonts w:cs="Tahoma"/>
          <w:b/>
          <w:bCs/>
          <w:lang w:val="sl-SI"/>
        </w:rPr>
        <w:t xml:space="preserve"> pogodbe</w:t>
      </w:r>
      <w:r>
        <w:rPr>
          <w:rFonts w:cs="Tahoma"/>
          <w:b/>
          <w:bCs/>
          <w:lang w:val="sl-SI"/>
        </w:rPr>
        <w:t>)</w:t>
      </w:r>
    </w:p>
    <w:p w14:paraId="45E55FDE" w14:textId="77777777" w:rsidR="006E3AD4" w:rsidRPr="007D1788" w:rsidRDefault="006E3AD4" w:rsidP="006E3AD4">
      <w:pPr>
        <w:ind w:right="567"/>
        <w:jc w:val="both"/>
        <w:rPr>
          <w:rFonts w:cs="Tahoma"/>
          <w:lang w:val="sl-SI"/>
        </w:rPr>
      </w:pPr>
    </w:p>
    <w:p w14:paraId="0B9BA1B7" w14:textId="4E248434" w:rsidR="006E3AD4" w:rsidRPr="007D1788" w:rsidRDefault="009D0529" w:rsidP="003C4472">
      <w:pPr>
        <w:pStyle w:val="Telobesedila3"/>
        <w:numPr>
          <w:ilvl w:val="0"/>
          <w:numId w:val="0"/>
        </w:numPr>
        <w:ind w:right="567"/>
        <w:rPr>
          <w:rFonts w:ascii="Tahoma" w:hAnsi="Tahoma" w:cs="Tahoma"/>
          <w:i w:val="0"/>
          <w:iCs/>
          <w:sz w:val="20"/>
          <w:u w:val="none"/>
        </w:rPr>
      </w:pPr>
      <w:r>
        <w:rPr>
          <w:rFonts w:ascii="Tahoma" w:hAnsi="Tahoma" w:cs="Tahoma"/>
          <w:i w:val="0"/>
          <w:iCs/>
          <w:sz w:val="20"/>
          <w:u w:val="none"/>
        </w:rPr>
        <w:t>P</w:t>
      </w:r>
      <w:r w:rsidR="006E3AD4" w:rsidRPr="007D1788">
        <w:rPr>
          <w:rFonts w:ascii="Tahoma" w:hAnsi="Tahoma" w:cs="Tahoma"/>
          <w:i w:val="0"/>
          <w:iCs/>
          <w:sz w:val="20"/>
          <w:u w:val="none"/>
        </w:rPr>
        <w:t>ogodba je sklenjena z dnem, ko jo podpišejo zakoniti oz. pooblašče</w:t>
      </w:r>
      <w:r w:rsidR="00C31E41" w:rsidRPr="007D1788">
        <w:rPr>
          <w:rFonts w:ascii="Tahoma" w:hAnsi="Tahoma" w:cs="Tahoma"/>
          <w:i w:val="0"/>
          <w:iCs/>
          <w:sz w:val="20"/>
          <w:u w:val="none"/>
        </w:rPr>
        <w:t>ni zastopniki pogodbenih strank.</w:t>
      </w:r>
    </w:p>
    <w:p w14:paraId="2845CFE1" w14:textId="77777777" w:rsidR="00C56FB4" w:rsidRDefault="00C56FB4" w:rsidP="00C56FB4">
      <w:pPr>
        <w:ind w:right="566"/>
        <w:jc w:val="both"/>
        <w:rPr>
          <w:lang w:val="sl-SI"/>
        </w:rPr>
      </w:pPr>
    </w:p>
    <w:p w14:paraId="124E9244" w14:textId="305B88A5" w:rsidR="009D0529" w:rsidRPr="00C56FB4" w:rsidRDefault="009D0529" w:rsidP="003C4472">
      <w:pPr>
        <w:ind w:right="566"/>
        <w:jc w:val="both"/>
        <w:rPr>
          <w:lang w:val="sl-SI"/>
        </w:rPr>
      </w:pPr>
      <w:r w:rsidRPr="00C56FB4">
        <w:rPr>
          <w:lang w:val="sl-SI"/>
        </w:rPr>
        <w:t>Pogodba se uporablja od vključno 1. 1. 202</w:t>
      </w:r>
      <w:r w:rsidR="00F92B21">
        <w:rPr>
          <w:lang w:val="sl-SI"/>
        </w:rPr>
        <w:t>2</w:t>
      </w:r>
      <w:r w:rsidR="00183EEF" w:rsidRPr="00C56FB4">
        <w:rPr>
          <w:lang w:val="sl-SI"/>
        </w:rPr>
        <w:t>.</w:t>
      </w:r>
      <w:r w:rsidRPr="00C56FB4">
        <w:rPr>
          <w:lang w:val="sl-SI"/>
        </w:rPr>
        <w:t xml:space="preserve"> </w:t>
      </w:r>
      <w:r w:rsidRPr="003C4472">
        <w:rPr>
          <w:i/>
          <w:lang w:val="sl-SI"/>
        </w:rPr>
        <w:t>(če bo podpisana pred navedenim datumom, v nasprotnem primeru se uporablja od dne podpisa)</w:t>
      </w:r>
      <w:r w:rsidRPr="00C56FB4">
        <w:rPr>
          <w:lang w:val="sl-SI"/>
        </w:rPr>
        <w:t xml:space="preserve"> </w:t>
      </w:r>
    </w:p>
    <w:p w14:paraId="4759192B" w14:textId="77777777" w:rsidR="00C56FB4" w:rsidRDefault="00C56FB4" w:rsidP="00C56FB4">
      <w:pPr>
        <w:ind w:right="566"/>
        <w:jc w:val="both"/>
        <w:rPr>
          <w:lang w:val="sl-SI"/>
        </w:rPr>
      </w:pPr>
    </w:p>
    <w:p w14:paraId="6C97A9B1" w14:textId="3E191238" w:rsidR="00C31E41" w:rsidRDefault="009D0529" w:rsidP="00C56FB4">
      <w:pPr>
        <w:ind w:right="566"/>
        <w:jc w:val="both"/>
        <w:rPr>
          <w:lang w:val="sl-SI"/>
        </w:rPr>
      </w:pPr>
      <w:r w:rsidRPr="00C56FB4">
        <w:rPr>
          <w:lang w:val="sl-SI"/>
        </w:rPr>
        <w:t>P</w:t>
      </w:r>
      <w:r w:rsidR="00C31E41" w:rsidRPr="00C56FB4">
        <w:rPr>
          <w:lang w:val="sl-SI"/>
        </w:rPr>
        <w:t xml:space="preserve">ogodba je sklenjena za </w:t>
      </w:r>
      <w:r w:rsidR="00E26BCA" w:rsidRPr="00C56FB4">
        <w:rPr>
          <w:lang w:val="sl-SI"/>
        </w:rPr>
        <w:t>določen čas</w:t>
      </w:r>
      <w:r w:rsidR="00FD0DF2" w:rsidRPr="00C56FB4">
        <w:rPr>
          <w:lang w:val="sl-SI"/>
        </w:rPr>
        <w:t xml:space="preserve"> do </w:t>
      </w:r>
      <w:r w:rsidR="00D208C5" w:rsidRPr="00C56FB4">
        <w:rPr>
          <w:lang w:val="sl-SI"/>
        </w:rPr>
        <w:t xml:space="preserve">31. 12. </w:t>
      </w:r>
      <w:r w:rsidR="00B117AC" w:rsidRPr="00C56FB4">
        <w:rPr>
          <w:lang w:val="sl-SI"/>
        </w:rPr>
        <w:t>20</w:t>
      </w:r>
      <w:r w:rsidR="00DD1E20" w:rsidRPr="00C56FB4">
        <w:rPr>
          <w:lang w:val="sl-SI"/>
        </w:rPr>
        <w:t>2</w:t>
      </w:r>
      <w:r w:rsidR="00F92B21">
        <w:rPr>
          <w:lang w:val="sl-SI"/>
        </w:rPr>
        <w:t>2</w:t>
      </w:r>
      <w:r w:rsidRPr="00C56FB4">
        <w:rPr>
          <w:lang w:val="sl-SI"/>
        </w:rPr>
        <w:t>.</w:t>
      </w:r>
      <w:r w:rsidR="00C31E41" w:rsidRPr="00C56FB4">
        <w:rPr>
          <w:lang w:val="sl-SI"/>
        </w:rPr>
        <w:t xml:space="preserve"> </w:t>
      </w:r>
    </w:p>
    <w:p w14:paraId="6FF9CCDE" w14:textId="77777777" w:rsidR="0063790F" w:rsidRPr="00C56FB4" w:rsidRDefault="0063790F" w:rsidP="003C4472">
      <w:pPr>
        <w:ind w:right="566"/>
        <w:jc w:val="both"/>
        <w:rPr>
          <w:lang w:val="sl-SI"/>
        </w:rPr>
      </w:pPr>
    </w:p>
    <w:p w14:paraId="79FD0846" w14:textId="77777777" w:rsidR="00063ABE" w:rsidRPr="00EB0E6C" w:rsidRDefault="00063ABE" w:rsidP="00063ABE">
      <w:pPr>
        <w:pStyle w:val="Odstavekseznama"/>
        <w:numPr>
          <w:ilvl w:val="0"/>
          <w:numId w:val="41"/>
        </w:numPr>
        <w:ind w:right="567" w:hanging="720"/>
        <w:jc w:val="center"/>
        <w:rPr>
          <w:rFonts w:cs="Tahoma"/>
          <w:b/>
          <w:bCs/>
          <w:lang w:val="sl-SI"/>
        </w:rPr>
      </w:pPr>
      <w:r w:rsidRPr="00EB0E6C">
        <w:rPr>
          <w:rFonts w:cs="Tahoma"/>
          <w:b/>
          <w:bCs/>
          <w:lang w:val="sl-SI"/>
        </w:rPr>
        <w:t>člen</w:t>
      </w:r>
    </w:p>
    <w:p w14:paraId="7B334F86" w14:textId="51717400" w:rsidR="00063ABE" w:rsidRPr="00EB0E6C" w:rsidRDefault="00063ABE" w:rsidP="00063ABE">
      <w:pPr>
        <w:ind w:right="567"/>
        <w:jc w:val="center"/>
        <w:rPr>
          <w:rFonts w:cs="Tahoma"/>
          <w:b/>
          <w:bCs/>
          <w:lang w:val="sl-SI"/>
        </w:rPr>
      </w:pPr>
      <w:r w:rsidRPr="00EB0E6C">
        <w:rPr>
          <w:rFonts w:cs="Tahoma"/>
          <w:b/>
          <w:bCs/>
          <w:lang w:val="sl-SI"/>
        </w:rPr>
        <w:t>(</w:t>
      </w:r>
      <w:r w:rsidR="00613216" w:rsidRPr="00EB0E6C">
        <w:rPr>
          <w:rFonts w:cs="Tahoma"/>
          <w:b/>
          <w:bCs/>
          <w:lang w:val="sl-SI"/>
        </w:rPr>
        <w:t xml:space="preserve">odstop od pogodbe) </w:t>
      </w:r>
    </w:p>
    <w:p w14:paraId="47EA138E" w14:textId="77777777" w:rsidR="00063ABE" w:rsidRPr="00EB0E6C" w:rsidRDefault="00063ABE" w:rsidP="003C4472">
      <w:pPr>
        <w:pStyle w:val="Telobesedila3"/>
        <w:numPr>
          <w:ilvl w:val="0"/>
          <w:numId w:val="0"/>
        </w:numPr>
        <w:ind w:right="567"/>
        <w:rPr>
          <w:rFonts w:ascii="Tahoma" w:hAnsi="Tahoma" w:cs="Tahoma"/>
          <w:i w:val="0"/>
          <w:iCs/>
          <w:color w:val="FF0000"/>
          <w:sz w:val="20"/>
          <w:u w:val="none"/>
        </w:rPr>
      </w:pPr>
    </w:p>
    <w:p w14:paraId="6489DD4E" w14:textId="2C630B29" w:rsidR="007C128E" w:rsidRPr="00C175DA" w:rsidRDefault="007C128E" w:rsidP="00C175DA">
      <w:pPr>
        <w:pStyle w:val="Telobesedila3"/>
        <w:numPr>
          <w:ilvl w:val="0"/>
          <w:numId w:val="0"/>
        </w:numPr>
        <w:ind w:right="567"/>
        <w:rPr>
          <w:rFonts w:ascii="Tahoma" w:hAnsi="Tahoma" w:cs="Tahoma"/>
          <w:iCs/>
          <w:sz w:val="20"/>
        </w:rPr>
      </w:pPr>
      <w:r w:rsidRPr="00C175DA">
        <w:rPr>
          <w:rFonts w:ascii="Tahoma" w:hAnsi="Tahoma" w:cs="Tahoma"/>
          <w:i w:val="0"/>
          <w:iCs/>
          <w:sz w:val="20"/>
          <w:u w:val="none"/>
        </w:rPr>
        <w:t>Izvajalec in naročnik sta soglasna, da je odpovedni rok tri mesece in začne teči z dnem oddaje pisne odpovedne izjave priporočeno po pošti na naslov druge pogodbene stranke ali v elektronski obliki na njen elektronski naslov kot izhaja iz te pogodbe, razen, če se pogodbeni stranki sporazumno dogovorita drugače.</w:t>
      </w:r>
    </w:p>
    <w:p w14:paraId="17FBD99F" w14:textId="77777777" w:rsidR="007C128E" w:rsidRPr="00C175DA" w:rsidRDefault="007C128E" w:rsidP="00C175DA">
      <w:pPr>
        <w:pStyle w:val="Telobesedila3"/>
        <w:numPr>
          <w:ilvl w:val="0"/>
          <w:numId w:val="0"/>
        </w:numPr>
        <w:ind w:right="567"/>
        <w:rPr>
          <w:rFonts w:ascii="Tahoma" w:hAnsi="Tahoma" w:cs="Tahoma"/>
          <w:iCs/>
          <w:sz w:val="20"/>
        </w:rPr>
      </w:pPr>
    </w:p>
    <w:p w14:paraId="33D86BE6" w14:textId="7B87382B" w:rsidR="007C128E" w:rsidRPr="00C175DA" w:rsidRDefault="007C128E" w:rsidP="00C175DA">
      <w:pPr>
        <w:pStyle w:val="Telobesedila3"/>
        <w:numPr>
          <w:ilvl w:val="0"/>
          <w:numId w:val="0"/>
        </w:numPr>
        <w:ind w:right="567"/>
        <w:rPr>
          <w:rFonts w:cs="Tahoma"/>
          <w:iCs/>
          <w:sz w:val="20"/>
        </w:rPr>
      </w:pPr>
      <w:r>
        <w:rPr>
          <w:rFonts w:ascii="Tahoma" w:hAnsi="Tahoma" w:cs="Tahoma"/>
          <w:i w:val="0"/>
          <w:iCs/>
          <w:sz w:val="20"/>
          <w:u w:val="none"/>
        </w:rPr>
        <w:t>Pog</w:t>
      </w:r>
      <w:r w:rsidRPr="00C175DA">
        <w:rPr>
          <w:rFonts w:ascii="Tahoma" w:hAnsi="Tahoma" w:cs="Tahoma"/>
          <w:i w:val="0"/>
          <w:iCs/>
          <w:sz w:val="20"/>
          <w:u w:val="none"/>
        </w:rPr>
        <w:t>odba se lahko odpove:</w:t>
      </w:r>
    </w:p>
    <w:p w14:paraId="10B026CE" w14:textId="464AD20E" w:rsidR="007C128E" w:rsidRPr="00C175DA" w:rsidRDefault="007C128E" w:rsidP="00C175DA">
      <w:pPr>
        <w:pStyle w:val="Telobesedila3"/>
        <w:numPr>
          <w:ilvl w:val="0"/>
          <w:numId w:val="29"/>
        </w:numPr>
        <w:ind w:right="567"/>
        <w:rPr>
          <w:rFonts w:cs="Tahoma"/>
          <w:iCs/>
          <w:sz w:val="20"/>
        </w:rPr>
      </w:pPr>
      <w:r w:rsidRPr="00C175DA">
        <w:rPr>
          <w:rFonts w:ascii="Tahoma" w:hAnsi="Tahoma" w:cs="Tahoma"/>
          <w:i w:val="0"/>
          <w:iCs/>
          <w:sz w:val="20"/>
          <w:u w:val="none"/>
        </w:rPr>
        <w:t>v primeru zamude, nepravilne izpolnitve oziroma neizpolnitve pogodbenih obveznosti  s strani izvajalca oziroma naročnika,</w:t>
      </w:r>
    </w:p>
    <w:p w14:paraId="50CD74EB" w14:textId="00796538" w:rsidR="007C128E" w:rsidRPr="00C175DA" w:rsidRDefault="007C128E" w:rsidP="00C175DA">
      <w:pPr>
        <w:pStyle w:val="Telobesedila3"/>
        <w:numPr>
          <w:ilvl w:val="0"/>
          <w:numId w:val="29"/>
        </w:numPr>
        <w:ind w:right="567"/>
        <w:rPr>
          <w:rFonts w:cs="Tahoma"/>
          <w:iCs/>
          <w:sz w:val="20"/>
        </w:rPr>
      </w:pPr>
      <w:r w:rsidRPr="00C175DA">
        <w:rPr>
          <w:rFonts w:ascii="Tahoma" w:hAnsi="Tahoma" w:cs="Tahoma"/>
          <w:i w:val="0"/>
          <w:iCs/>
          <w:sz w:val="20"/>
          <w:u w:val="none"/>
        </w:rPr>
        <w:t>v primeru bistvenih kršitev te pogodbe s strani izvajalca oziroma naročnika,</w:t>
      </w:r>
    </w:p>
    <w:p w14:paraId="4883FB9E" w14:textId="2A464C45" w:rsidR="007C128E" w:rsidRPr="00C175DA" w:rsidRDefault="007C128E" w:rsidP="00C175DA">
      <w:pPr>
        <w:pStyle w:val="Telobesedila3"/>
        <w:numPr>
          <w:ilvl w:val="0"/>
          <w:numId w:val="29"/>
        </w:numPr>
        <w:ind w:right="567"/>
        <w:rPr>
          <w:rFonts w:cs="Tahoma"/>
          <w:iCs/>
          <w:sz w:val="20"/>
        </w:rPr>
      </w:pPr>
      <w:r w:rsidRPr="00C175DA">
        <w:rPr>
          <w:rFonts w:ascii="Tahoma" w:hAnsi="Tahoma" w:cs="Tahoma"/>
          <w:i w:val="0"/>
          <w:iCs/>
          <w:sz w:val="20"/>
          <w:u w:val="none"/>
        </w:rPr>
        <w:t>v primerih, kot je določeno s to pogodbo, pri čemer v primeru odpovedi pogodbe zaradi višje sile ali odpovedi pogodbe s strani Naročnika zaradi večkratnih kršitev varnostne ranljivosti programske opreme odpovedni rok iz prvega odstavka tega člena ne velja,</w:t>
      </w:r>
    </w:p>
    <w:p w14:paraId="0A58C4ED" w14:textId="5F0343D3" w:rsidR="007C128E" w:rsidRPr="00C175DA" w:rsidRDefault="007C128E" w:rsidP="00C175DA">
      <w:pPr>
        <w:pStyle w:val="Telobesedila3"/>
        <w:numPr>
          <w:ilvl w:val="0"/>
          <w:numId w:val="29"/>
        </w:numPr>
        <w:ind w:right="567"/>
        <w:rPr>
          <w:rFonts w:cs="Tahoma"/>
          <w:iCs/>
          <w:sz w:val="20"/>
        </w:rPr>
      </w:pPr>
      <w:r w:rsidRPr="00C175DA">
        <w:rPr>
          <w:rFonts w:ascii="Tahoma" w:hAnsi="Tahoma" w:cs="Tahoma"/>
          <w:i w:val="0"/>
          <w:iCs/>
          <w:sz w:val="20"/>
          <w:u w:val="none"/>
        </w:rPr>
        <w:t xml:space="preserve">iz drugih utemeljenih razlogov na strani izvajalca oziroma naročnika. </w:t>
      </w:r>
    </w:p>
    <w:p w14:paraId="0A877A7D" w14:textId="77777777" w:rsidR="007C128E" w:rsidRPr="00C175DA" w:rsidRDefault="007C128E" w:rsidP="00C175DA">
      <w:pPr>
        <w:pStyle w:val="Telobesedila3"/>
        <w:numPr>
          <w:ilvl w:val="0"/>
          <w:numId w:val="0"/>
        </w:numPr>
        <w:ind w:right="567"/>
        <w:rPr>
          <w:rFonts w:cs="Tahoma"/>
          <w:iCs/>
          <w:sz w:val="20"/>
        </w:rPr>
      </w:pPr>
      <w:r w:rsidRPr="00C175DA">
        <w:rPr>
          <w:rFonts w:ascii="Tahoma" w:hAnsi="Tahoma" w:cs="Tahoma"/>
          <w:i w:val="0"/>
          <w:iCs/>
          <w:sz w:val="20"/>
          <w:u w:val="none"/>
        </w:rPr>
        <w:t> </w:t>
      </w:r>
    </w:p>
    <w:p w14:paraId="4825626C" w14:textId="20F8A202" w:rsidR="007C128E" w:rsidRPr="00C175DA" w:rsidRDefault="007C128E" w:rsidP="00C175DA">
      <w:pPr>
        <w:pStyle w:val="Telobesedila3"/>
        <w:numPr>
          <w:ilvl w:val="0"/>
          <w:numId w:val="0"/>
        </w:numPr>
        <w:ind w:right="567"/>
        <w:rPr>
          <w:rFonts w:cs="Tahoma"/>
          <w:iCs/>
          <w:sz w:val="20"/>
        </w:rPr>
      </w:pPr>
      <w:r w:rsidRPr="00C175DA">
        <w:rPr>
          <w:rFonts w:ascii="Tahoma" w:hAnsi="Tahoma" w:cs="Tahoma"/>
          <w:i w:val="0"/>
          <w:iCs/>
          <w:sz w:val="20"/>
          <w:u w:val="none"/>
        </w:rPr>
        <w:lastRenderedPageBreak/>
        <w:t>V primeru odpovedi iz prve alineje prejšnjega odstavka, mora pogodbena stranka (upnik) predhodno drugo pogodbeno stranko (dolžnik) pisno opozoriti na kršitev in jo pozvati, da v dodatnem primernem roku pravilno izpolni pogodbeno obveznost. Če druga pogodbena stranka (dolžnik) pogodbene obveznosti ne izpolni v dodatnem roku in na način, kot to določa pogodba, lahko pogodbena stranka (upnik) odstopi od pogodbe z dnem oddaje pisne odpovedne izjave poslane priporočeno po pošti na naslov druge pogodbene stranke (dolžnika) ali v elektronski obliki na njegov</w:t>
      </w:r>
      <w:r>
        <w:rPr>
          <w:rFonts w:ascii="Tahoma" w:hAnsi="Tahoma" w:cs="Tahoma"/>
          <w:i w:val="0"/>
          <w:iCs/>
          <w:sz w:val="20"/>
          <w:u w:val="none"/>
        </w:rPr>
        <w:t xml:space="preserve"> </w:t>
      </w:r>
      <w:r w:rsidRPr="00C175DA">
        <w:rPr>
          <w:rFonts w:ascii="Tahoma" w:hAnsi="Tahoma" w:cs="Tahoma"/>
          <w:i w:val="0"/>
          <w:iCs/>
          <w:sz w:val="20"/>
          <w:u w:val="none"/>
        </w:rPr>
        <w:t>elektronski naslov. V tem primeru odpovedni rok iz prvega odstavka tega člena ne velja.</w:t>
      </w:r>
    </w:p>
    <w:p w14:paraId="5D3DA219" w14:textId="77777777" w:rsidR="007C128E" w:rsidRPr="00C175DA" w:rsidRDefault="007C128E" w:rsidP="00C175DA">
      <w:pPr>
        <w:pStyle w:val="Telobesedila3"/>
        <w:numPr>
          <w:ilvl w:val="0"/>
          <w:numId w:val="0"/>
        </w:numPr>
        <w:ind w:right="567"/>
        <w:rPr>
          <w:rFonts w:cs="Tahoma"/>
          <w:iCs/>
          <w:sz w:val="20"/>
        </w:rPr>
      </w:pPr>
    </w:p>
    <w:p w14:paraId="7D383D36" w14:textId="125628FA" w:rsidR="007C128E" w:rsidRPr="00C175DA" w:rsidRDefault="007C128E" w:rsidP="00C175DA">
      <w:pPr>
        <w:pStyle w:val="Telobesedila3"/>
        <w:numPr>
          <w:ilvl w:val="0"/>
          <w:numId w:val="0"/>
        </w:numPr>
        <w:ind w:right="567"/>
        <w:rPr>
          <w:rFonts w:cs="Tahoma"/>
          <w:iCs/>
          <w:sz w:val="20"/>
        </w:rPr>
      </w:pPr>
      <w:r w:rsidRPr="00C175DA">
        <w:rPr>
          <w:rFonts w:ascii="Tahoma" w:hAnsi="Tahoma" w:cs="Tahoma"/>
          <w:i w:val="0"/>
          <w:iCs/>
          <w:sz w:val="20"/>
          <w:u w:val="none"/>
        </w:rPr>
        <w:t>V primeru predčasnega prenehanja pogodbe sta pogodbeni stranki dolžni poravnati medsebojne pogodbene obveznosti, ki so bile realizirane in so</w:t>
      </w:r>
      <w:r>
        <w:rPr>
          <w:rFonts w:ascii="Tahoma" w:hAnsi="Tahoma" w:cs="Tahoma"/>
          <w:i w:val="0"/>
          <w:iCs/>
          <w:sz w:val="20"/>
          <w:u w:val="none"/>
        </w:rPr>
        <w:t xml:space="preserve"> </w:t>
      </w:r>
      <w:r w:rsidRPr="00C175DA">
        <w:rPr>
          <w:rFonts w:ascii="Tahoma" w:hAnsi="Tahoma" w:cs="Tahoma"/>
          <w:i w:val="0"/>
          <w:iCs/>
          <w:sz w:val="20"/>
          <w:u w:val="none"/>
        </w:rPr>
        <w:t>dospele v plačilo do dneva prenehanja pogodbe.</w:t>
      </w:r>
    </w:p>
    <w:p w14:paraId="71913055" w14:textId="77777777" w:rsidR="007C128E" w:rsidRPr="00C175DA" w:rsidRDefault="007C128E" w:rsidP="00C175DA">
      <w:pPr>
        <w:pStyle w:val="Telobesedila3"/>
        <w:numPr>
          <w:ilvl w:val="0"/>
          <w:numId w:val="0"/>
        </w:numPr>
        <w:ind w:right="567"/>
        <w:rPr>
          <w:rFonts w:cs="Tahoma"/>
          <w:iCs/>
          <w:sz w:val="20"/>
        </w:rPr>
      </w:pPr>
    </w:p>
    <w:p w14:paraId="69F8267C" w14:textId="54BF7EE7" w:rsidR="007C128E" w:rsidRPr="00C175DA" w:rsidRDefault="007C128E" w:rsidP="00C175DA">
      <w:pPr>
        <w:pStyle w:val="Telobesedila3"/>
        <w:numPr>
          <w:ilvl w:val="0"/>
          <w:numId w:val="0"/>
        </w:numPr>
        <w:ind w:right="567"/>
        <w:rPr>
          <w:rFonts w:cs="Tahoma"/>
          <w:iCs/>
          <w:sz w:val="20"/>
        </w:rPr>
      </w:pPr>
      <w:r w:rsidRPr="00C175DA">
        <w:rPr>
          <w:rFonts w:ascii="Tahoma" w:hAnsi="Tahoma" w:cs="Tahoma"/>
          <w:i w:val="0"/>
          <w:iCs/>
          <w:sz w:val="20"/>
          <w:u w:val="none"/>
        </w:rPr>
        <w:t xml:space="preserve">Če obstaja soglasje pogodbenih strank lahko pogodba predčasno preneha na podlagi njunega pisnega sporazuma.  </w:t>
      </w:r>
    </w:p>
    <w:p w14:paraId="09FEE753" w14:textId="77777777" w:rsidR="002801F5" w:rsidRPr="001C0861" w:rsidRDefault="002801F5" w:rsidP="003C4472">
      <w:pPr>
        <w:pStyle w:val="Telobesedila3"/>
        <w:numPr>
          <w:ilvl w:val="0"/>
          <w:numId w:val="0"/>
        </w:numPr>
        <w:ind w:right="567"/>
        <w:rPr>
          <w:rFonts w:cs="Tahoma"/>
          <w:i w:val="0"/>
          <w:color w:val="FF0000"/>
          <w:u w:val="none"/>
        </w:rPr>
      </w:pPr>
    </w:p>
    <w:p w14:paraId="0881C46E" w14:textId="1388B444" w:rsidR="00234C4C" w:rsidRPr="00AE0721" w:rsidRDefault="00234C4C" w:rsidP="0083119F">
      <w:pPr>
        <w:pStyle w:val="Odstavekseznama"/>
        <w:numPr>
          <w:ilvl w:val="0"/>
          <w:numId w:val="41"/>
        </w:numPr>
        <w:ind w:right="567" w:hanging="720"/>
        <w:jc w:val="center"/>
        <w:rPr>
          <w:rFonts w:cs="Tahoma"/>
          <w:b/>
          <w:bCs/>
          <w:lang w:val="sl-SI"/>
        </w:rPr>
      </w:pPr>
      <w:bookmarkStart w:id="13" w:name="_Ref54522182"/>
      <w:r w:rsidRPr="00AE0721">
        <w:rPr>
          <w:rFonts w:cs="Tahoma"/>
          <w:b/>
          <w:bCs/>
          <w:lang w:val="sl-SI"/>
        </w:rPr>
        <w:t>člen</w:t>
      </w:r>
      <w:bookmarkEnd w:id="13"/>
    </w:p>
    <w:p w14:paraId="12FD1C6B" w14:textId="0831B5BC" w:rsidR="006E3AD4" w:rsidRPr="007D1788" w:rsidRDefault="00234C4C" w:rsidP="006E3AD4">
      <w:pPr>
        <w:ind w:right="567"/>
        <w:jc w:val="center"/>
        <w:rPr>
          <w:rFonts w:cs="Tahoma"/>
          <w:b/>
          <w:bCs/>
          <w:lang w:val="sl-SI"/>
        </w:rPr>
      </w:pPr>
      <w:r>
        <w:rPr>
          <w:rFonts w:cs="Tahoma"/>
          <w:b/>
          <w:bCs/>
          <w:lang w:val="sl-SI"/>
        </w:rPr>
        <w:t>(</w:t>
      </w:r>
      <w:r w:rsidR="006D2E32">
        <w:rPr>
          <w:rFonts w:cs="Tahoma"/>
          <w:b/>
          <w:bCs/>
          <w:lang w:val="sl-SI"/>
        </w:rPr>
        <w:t xml:space="preserve">odstop od pogodbe </w:t>
      </w:r>
      <w:r w:rsidR="00F47E6C">
        <w:rPr>
          <w:rFonts w:cs="Tahoma"/>
          <w:b/>
          <w:bCs/>
          <w:lang w:val="sl-SI"/>
        </w:rPr>
        <w:t>po 96. členu ZJN-3</w:t>
      </w:r>
      <w:r>
        <w:rPr>
          <w:rFonts w:cs="Tahoma"/>
          <w:b/>
          <w:bCs/>
          <w:lang w:val="sl-SI"/>
        </w:rPr>
        <w:t>)</w:t>
      </w:r>
    </w:p>
    <w:p w14:paraId="3035218D" w14:textId="77777777" w:rsidR="005F0F11" w:rsidRDefault="005F0F11" w:rsidP="00C56FB4">
      <w:pPr>
        <w:pStyle w:val="Telobesedila3"/>
        <w:numPr>
          <w:ilvl w:val="0"/>
          <w:numId w:val="0"/>
        </w:numPr>
        <w:ind w:right="567"/>
        <w:rPr>
          <w:rFonts w:ascii="Tahoma" w:hAnsi="Tahoma" w:cs="Tahoma"/>
          <w:i w:val="0"/>
          <w:iCs/>
          <w:sz w:val="20"/>
          <w:u w:val="none"/>
        </w:rPr>
      </w:pPr>
    </w:p>
    <w:p w14:paraId="4445CC28" w14:textId="02BC2DB2" w:rsidR="00EC124B" w:rsidRDefault="00EC124B" w:rsidP="00C56FB4">
      <w:pPr>
        <w:pStyle w:val="Telobesedila3"/>
        <w:numPr>
          <w:ilvl w:val="0"/>
          <w:numId w:val="0"/>
        </w:numPr>
        <w:ind w:right="567"/>
        <w:rPr>
          <w:rFonts w:ascii="Tahoma" w:hAnsi="Tahoma" w:cs="Tahoma"/>
          <w:i w:val="0"/>
          <w:iCs/>
          <w:sz w:val="20"/>
          <w:u w:val="none"/>
        </w:rPr>
      </w:pPr>
      <w:r w:rsidRPr="003C4472">
        <w:rPr>
          <w:rFonts w:ascii="Tahoma" w:hAnsi="Tahoma" w:cs="Tahoma"/>
          <w:i w:val="0"/>
          <w:iCs/>
          <w:sz w:val="20"/>
          <w:u w:val="none"/>
        </w:rPr>
        <w:t>Med veljavnos</w:t>
      </w:r>
      <w:r w:rsidR="005F0F11">
        <w:rPr>
          <w:rFonts w:ascii="Tahoma" w:hAnsi="Tahoma" w:cs="Tahoma"/>
          <w:i w:val="0"/>
          <w:iCs/>
          <w:sz w:val="20"/>
          <w:u w:val="none"/>
        </w:rPr>
        <w:t>tjo p</w:t>
      </w:r>
      <w:r w:rsidRPr="003C4472">
        <w:rPr>
          <w:rFonts w:ascii="Tahoma" w:hAnsi="Tahoma" w:cs="Tahoma"/>
          <w:i w:val="0"/>
          <w:iCs/>
          <w:sz w:val="20"/>
          <w:u w:val="none"/>
        </w:rPr>
        <w:t>ogodbe lahko Naročnik ne glede na določbe zakona, ki ureja obligacijska razmerja, odstopi od pogodbe tudi v naslednjih okoliščinah</w:t>
      </w:r>
      <w:r w:rsidR="00F47E6C">
        <w:rPr>
          <w:rFonts w:ascii="Tahoma" w:hAnsi="Tahoma" w:cs="Tahoma"/>
          <w:i w:val="0"/>
          <w:iCs/>
          <w:sz w:val="20"/>
          <w:u w:val="none"/>
        </w:rPr>
        <w:t xml:space="preserve"> kot jih določa 96. člen ZJN-3</w:t>
      </w:r>
      <w:r w:rsidRPr="003C4472">
        <w:rPr>
          <w:rFonts w:ascii="Tahoma" w:hAnsi="Tahoma" w:cs="Tahoma"/>
          <w:i w:val="0"/>
          <w:iCs/>
          <w:sz w:val="20"/>
          <w:u w:val="none"/>
        </w:rPr>
        <w:t>:</w:t>
      </w:r>
    </w:p>
    <w:p w14:paraId="408E2CA7" w14:textId="7CF385EF" w:rsidR="00930A31" w:rsidRPr="006D2E32" w:rsidRDefault="00EC124B">
      <w:pPr>
        <w:pStyle w:val="Telobesedila3"/>
        <w:numPr>
          <w:ilvl w:val="0"/>
          <w:numId w:val="29"/>
        </w:numPr>
        <w:ind w:right="567"/>
        <w:rPr>
          <w:rFonts w:ascii="Tahoma" w:hAnsi="Tahoma" w:cs="Tahoma"/>
          <w:i w:val="0"/>
          <w:iCs/>
          <w:sz w:val="20"/>
          <w:u w:val="none"/>
        </w:rPr>
      </w:pPr>
      <w:r w:rsidRPr="003C4472">
        <w:rPr>
          <w:rFonts w:ascii="Tahoma" w:hAnsi="Tahoma" w:cs="Tahoma"/>
          <w:i w:val="0"/>
          <w:iCs/>
          <w:sz w:val="20"/>
          <w:u w:val="none"/>
        </w:rPr>
        <w:t>javno naročilo je bilo bistveno spremenjeno, kar terja nov postopek javnega naročanja</w:t>
      </w:r>
      <w:r w:rsidR="00930A31" w:rsidRPr="006D2E32">
        <w:rPr>
          <w:rFonts w:ascii="Tahoma" w:hAnsi="Tahoma" w:cs="Tahoma"/>
          <w:i w:val="0"/>
          <w:iCs/>
          <w:sz w:val="20"/>
          <w:u w:val="none"/>
        </w:rPr>
        <w:t xml:space="preserve">; </w:t>
      </w:r>
    </w:p>
    <w:p w14:paraId="161033CB" w14:textId="73809F6D" w:rsidR="00EC124B" w:rsidRPr="006D2E32" w:rsidRDefault="00EC124B" w:rsidP="00545FAD">
      <w:pPr>
        <w:pStyle w:val="Telobesedila3"/>
        <w:numPr>
          <w:ilvl w:val="0"/>
          <w:numId w:val="29"/>
        </w:numPr>
        <w:ind w:right="567"/>
        <w:rPr>
          <w:rFonts w:ascii="Tahoma" w:hAnsi="Tahoma" w:cs="Tahoma"/>
          <w:i w:val="0"/>
          <w:iCs/>
          <w:sz w:val="20"/>
          <w:u w:val="none"/>
        </w:rPr>
      </w:pPr>
      <w:r w:rsidRPr="003C4472">
        <w:rPr>
          <w:rFonts w:ascii="Tahoma" w:hAnsi="Tahoma" w:cs="Tahoma"/>
          <w:i w:val="0"/>
          <w:iCs/>
          <w:sz w:val="20"/>
          <w:u w:val="none"/>
        </w:rPr>
        <w:t>v času oddaje javnega naročila je bil Izvajalec v enem od položajev, zaradi katerega bi ga Naročnik moral izključiti iz postopka javnega naročanja, pa s tem dejstvom Naročnik ni bil seznanjen v postopku javnega naročanja</w:t>
      </w:r>
      <w:r w:rsidR="00545FAD" w:rsidRPr="006D2E32">
        <w:rPr>
          <w:rFonts w:ascii="Tahoma" w:hAnsi="Tahoma" w:cs="Tahoma"/>
          <w:i w:val="0"/>
          <w:iCs/>
          <w:sz w:val="20"/>
          <w:u w:val="none"/>
        </w:rPr>
        <w:t>;</w:t>
      </w:r>
    </w:p>
    <w:p w14:paraId="069FC2C6" w14:textId="77777777" w:rsidR="00EC124B" w:rsidRPr="003C4472" w:rsidRDefault="00EC124B" w:rsidP="003C4472">
      <w:pPr>
        <w:pStyle w:val="Telobesedila3"/>
        <w:numPr>
          <w:ilvl w:val="0"/>
          <w:numId w:val="29"/>
        </w:numPr>
        <w:ind w:right="567"/>
        <w:rPr>
          <w:rFonts w:ascii="Tahoma" w:hAnsi="Tahoma" w:cs="Tahoma"/>
          <w:iCs/>
          <w:sz w:val="20"/>
        </w:rPr>
      </w:pPr>
      <w:r w:rsidRPr="003C4472">
        <w:rPr>
          <w:rFonts w:ascii="Tahoma" w:hAnsi="Tahoma" w:cs="Tahoma"/>
          <w:i w:val="0"/>
          <w:iCs/>
          <w:sz w:val="20"/>
          <w:u w:val="none"/>
        </w:rPr>
        <w:t>zaradi hudih kršitev obveznosti iz Pogodbe o Evropski uniji, Pogodbe o delovanju Evropske unije in ZJN-3, ki jih je po postopku v skladu z 258. členom Pogodbe o delovanju Evropske unije PDEU ugotovilo Sodišče Evropske unije, javno naročilo ne bi smelo biti oddano Izvajalcu.</w:t>
      </w:r>
    </w:p>
    <w:p w14:paraId="09BBFAA1" w14:textId="77777777" w:rsidR="00C56FB4" w:rsidRDefault="00C56FB4" w:rsidP="00C56FB4">
      <w:pPr>
        <w:pStyle w:val="Telobesedila3"/>
        <w:numPr>
          <w:ilvl w:val="0"/>
          <w:numId w:val="0"/>
        </w:numPr>
        <w:ind w:right="567"/>
        <w:rPr>
          <w:rFonts w:ascii="Tahoma" w:hAnsi="Tahoma" w:cs="Tahoma"/>
          <w:i w:val="0"/>
          <w:iCs/>
          <w:sz w:val="20"/>
          <w:u w:val="none"/>
        </w:rPr>
      </w:pPr>
    </w:p>
    <w:p w14:paraId="15138AC2" w14:textId="1CD09A4B" w:rsidR="00545FAD" w:rsidRDefault="00545FAD" w:rsidP="003C4472">
      <w:pPr>
        <w:pStyle w:val="Telobesedila3"/>
        <w:numPr>
          <w:ilvl w:val="0"/>
          <w:numId w:val="0"/>
        </w:numPr>
        <w:ind w:right="567"/>
        <w:rPr>
          <w:rFonts w:ascii="Tahoma" w:hAnsi="Tahoma" w:cs="Tahoma"/>
          <w:i w:val="0"/>
          <w:iCs/>
          <w:sz w:val="20"/>
          <w:u w:val="none"/>
        </w:rPr>
      </w:pPr>
      <w:r>
        <w:rPr>
          <w:rFonts w:ascii="Tahoma" w:hAnsi="Tahoma" w:cs="Tahoma"/>
          <w:i w:val="0"/>
          <w:iCs/>
          <w:sz w:val="20"/>
          <w:u w:val="none"/>
        </w:rPr>
        <w:t>Odstop učinkuje z dnem</w:t>
      </w:r>
      <w:r w:rsidR="00183EEF">
        <w:rPr>
          <w:rFonts w:ascii="Tahoma" w:hAnsi="Tahoma" w:cs="Tahoma"/>
          <w:i w:val="0"/>
          <w:iCs/>
          <w:sz w:val="20"/>
          <w:u w:val="none"/>
        </w:rPr>
        <w:t xml:space="preserve"> </w:t>
      </w:r>
      <w:r w:rsidR="00183EEF" w:rsidRPr="007D1788">
        <w:rPr>
          <w:rFonts w:ascii="Tahoma" w:hAnsi="Tahoma" w:cs="Tahoma"/>
          <w:i w:val="0"/>
          <w:iCs/>
          <w:sz w:val="20"/>
          <w:u w:val="none"/>
        </w:rPr>
        <w:t xml:space="preserve">oddaje pisne odpovedne izjave Naročnika priporočeno po pošti na naslov Izvajalca </w:t>
      </w:r>
      <w:r w:rsidR="00183EEF">
        <w:rPr>
          <w:rFonts w:ascii="Tahoma" w:hAnsi="Tahoma" w:cs="Tahoma"/>
          <w:i w:val="0"/>
          <w:iCs/>
          <w:sz w:val="20"/>
          <w:u w:val="none"/>
        </w:rPr>
        <w:t xml:space="preserve">ali v elektronski obliki na njegov elektronski naslov </w:t>
      </w:r>
      <w:r w:rsidR="00183EEF" w:rsidRPr="007D1788">
        <w:rPr>
          <w:rFonts w:ascii="Tahoma" w:hAnsi="Tahoma" w:cs="Tahoma"/>
          <w:i w:val="0"/>
          <w:iCs/>
          <w:sz w:val="20"/>
          <w:u w:val="none"/>
        </w:rPr>
        <w:t>kot izhaja iz te pogodbe</w:t>
      </w:r>
      <w:r w:rsidR="00183EEF">
        <w:rPr>
          <w:rFonts w:ascii="Tahoma" w:hAnsi="Tahoma" w:cs="Tahoma"/>
          <w:i w:val="0"/>
          <w:iCs/>
          <w:sz w:val="20"/>
          <w:u w:val="none"/>
        </w:rPr>
        <w:t xml:space="preserve">. </w:t>
      </w:r>
      <w:r>
        <w:rPr>
          <w:rFonts w:ascii="Tahoma" w:hAnsi="Tahoma" w:cs="Tahoma"/>
          <w:i w:val="0"/>
          <w:iCs/>
          <w:sz w:val="20"/>
          <w:u w:val="none"/>
        </w:rPr>
        <w:t xml:space="preserve"> </w:t>
      </w:r>
    </w:p>
    <w:p w14:paraId="5F81183F" w14:textId="77777777" w:rsidR="00C56FB4" w:rsidRDefault="00C56FB4" w:rsidP="00C56FB4">
      <w:pPr>
        <w:pStyle w:val="Telobesedila3"/>
        <w:numPr>
          <w:ilvl w:val="0"/>
          <w:numId w:val="0"/>
        </w:numPr>
        <w:ind w:right="567"/>
        <w:rPr>
          <w:rFonts w:ascii="Tahoma" w:hAnsi="Tahoma" w:cs="Tahoma"/>
          <w:i w:val="0"/>
          <w:iCs/>
          <w:sz w:val="20"/>
          <w:u w:val="none"/>
        </w:rPr>
      </w:pPr>
    </w:p>
    <w:p w14:paraId="53C84C2F" w14:textId="0B8A9BA1" w:rsidR="00183EEF" w:rsidRDefault="00183EEF" w:rsidP="003C4472">
      <w:pPr>
        <w:pStyle w:val="Telobesedila3"/>
        <w:numPr>
          <w:ilvl w:val="0"/>
          <w:numId w:val="0"/>
        </w:numPr>
        <w:ind w:right="567"/>
        <w:rPr>
          <w:rFonts w:ascii="Tahoma" w:hAnsi="Tahoma" w:cs="Tahoma"/>
          <w:i w:val="0"/>
          <w:iCs/>
          <w:sz w:val="20"/>
          <w:u w:val="none"/>
        </w:rPr>
      </w:pPr>
      <w:r>
        <w:rPr>
          <w:rFonts w:ascii="Tahoma" w:hAnsi="Tahoma" w:cs="Tahoma"/>
          <w:i w:val="0"/>
          <w:iCs/>
          <w:sz w:val="20"/>
          <w:u w:val="none"/>
        </w:rPr>
        <w:t>Izvajalec ima v primerih prenehanja pogodbe po tem členu pravico do plačila za dotlej opravljene pogodbene storitve. V primeru iz druge in tretje alineje prvega odstavka</w:t>
      </w:r>
      <w:r w:rsidR="006F3F14">
        <w:rPr>
          <w:rFonts w:ascii="Tahoma" w:hAnsi="Tahoma" w:cs="Tahoma"/>
          <w:i w:val="0"/>
          <w:iCs/>
          <w:sz w:val="20"/>
          <w:u w:val="none"/>
        </w:rPr>
        <w:t xml:space="preserve"> tega člena ima Naročnik pravico uveljavljati od Izvajalca povrnitev vse škode, ki jo je zaradi tega utrpel, vključno z razliko do morebitne višje cene, ki jo bo za predmetne storitve za preostanek pogodbenega obdobja določil nov izvajalec.</w:t>
      </w:r>
      <w:r>
        <w:rPr>
          <w:rFonts w:ascii="Tahoma" w:hAnsi="Tahoma" w:cs="Tahoma"/>
          <w:i w:val="0"/>
          <w:iCs/>
          <w:sz w:val="20"/>
          <w:u w:val="none"/>
        </w:rPr>
        <w:t xml:space="preserve">  </w:t>
      </w:r>
    </w:p>
    <w:p w14:paraId="78FD3571" w14:textId="77777777" w:rsidR="00C56FB4" w:rsidRDefault="00C56FB4" w:rsidP="00C56FB4">
      <w:pPr>
        <w:pStyle w:val="Telobesedila3"/>
        <w:numPr>
          <w:ilvl w:val="0"/>
          <w:numId w:val="0"/>
        </w:numPr>
        <w:ind w:right="567"/>
        <w:rPr>
          <w:rFonts w:ascii="Tahoma" w:hAnsi="Tahoma" w:cs="Tahoma"/>
          <w:i w:val="0"/>
          <w:iCs/>
          <w:sz w:val="20"/>
          <w:u w:val="none"/>
        </w:rPr>
      </w:pPr>
    </w:p>
    <w:p w14:paraId="39FFD91B" w14:textId="33A4F4EB" w:rsidR="00EC124B" w:rsidRDefault="00EC124B" w:rsidP="003C4472">
      <w:pPr>
        <w:pStyle w:val="Telobesedila3"/>
        <w:numPr>
          <w:ilvl w:val="0"/>
          <w:numId w:val="0"/>
        </w:numPr>
        <w:ind w:right="567"/>
        <w:rPr>
          <w:rFonts w:ascii="Tahoma" w:hAnsi="Tahoma" w:cs="Tahoma"/>
          <w:i w:val="0"/>
          <w:iCs/>
          <w:sz w:val="20"/>
          <w:u w:val="none"/>
        </w:rPr>
      </w:pPr>
      <w:r w:rsidRPr="003C4472">
        <w:rPr>
          <w:rFonts w:ascii="Tahoma" w:hAnsi="Tahoma" w:cs="Tahoma"/>
          <w:i w:val="0"/>
          <w:iCs/>
          <w:sz w:val="20"/>
          <w:u w:val="none"/>
        </w:rPr>
        <w:t>Naročnik ne odgovarja za škodo, ki je ali bi iz gornjih razlogov utegnila nastati Izvajalcu.</w:t>
      </w:r>
    </w:p>
    <w:p w14:paraId="6268627D" w14:textId="5E9E2879" w:rsidR="00545FAD" w:rsidRDefault="00545FAD" w:rsidP="00545FAD">
      <w:pPr>
        <w:pStyle w:val="Telobesedila3"/>
        <w:numPr>
          <w:ilvl w:val="0"/>
          <w:numId w:val="0"/>
        </w:numPr>
        <w:ind w:left="360" w:right="567"/>
        <w:rPr>
          <w:rFonts w:ascii="Tahoma" w:hAnsi="Tahoma" w:cs="Tahoma"/>
          <w:i w:val="0"/>
          <w:iCs/>
          <w:sz w:val="20"/>
          <w:u w:val="none"/>
        </w:rPr>
      </w:pPr>
    </w:p>
    <w:p w14:paraId="0C3CD6A0" w14:textId="77777777" w:rsidR="00545FAD" w:rsidRPr="00AE0721" w:rsidRDefault="00545FAD" w:rsidP="00545FAD">
      <w:pPr>
        <w:pStyle w:val="Odstavekseznama"/>
        <w:numPr>
          <w:ilvl w:val="0"/>
          <w:numId w:val="41"/>
        </w:numPr>
        <w:ind w:right="567" w:hanging="720"/>
        <w:jc w:val="center"/>
        <w:rPr>
          <w:rFonts w:cs="Tahoma"/>
          <w:b/>
          <w:bCs/>
          <w:lang w:val="sl-SI"/>
        </w:rPr>
      </w:pPr>
      <w:r w:rsidRPr="00AE0721">
        <w:rPr>
          <w:rFonts w:cs="Tahoma"/>
          <w:b/>
          <w:bCs/>
          <w:lang w:val="sl-SI"/>
        </w:rPr>
        <w:t>člen</w:t>
      </w:r>
    </w:p>
    <w:p w14:paraId="6DDE8262" w14:textId="74528666" w:rsidR="00545FAD" w:rsidRDefault="00545FAD" w:rsidP="00545FAD">
      <w:pPr>
        <w:ind w:right="567"/>
        <w:jc w:val="center"/>
        <w:rPr>
          <w:rFonts w:cs="Tahoma"/>
          <w:b/>
          <w:bCs/>
          <w:lang w:val="sl-SI"/>
        </w:rPr>
      </w:pPr>
      <w:r>
        <w:rPr>
          <w:rFonts w:cs="Tahoma"/>
          <w:b/>
          <w:bCs/>
          <w:lang w:val="sl-SI"/>
        </w:rPr>
        <w:t>(razvezni pogoj)</w:t>
      </w:r>
    </w:p>
    <w:p w14:paraId="1CFAEF2B" w14:textId="61B5FEB0" w:rsidR="00545FAD" w:rsidRDefault="00545FAD" w:rsidP="00545FAD">
      <w:pPr>
        <w:ind w:right="567"/>
        <w:jc w:val="center"/>
        <w:rPr>
          <w:rFonts w:cs="Tahoma"/>
          <w:iCs/>
          <w:lang w:val="sl-SI"/>
        </w:rPr>
      </w:pPr>
    </w:p>
    <w:p w14:paraId="4B9FF294" w14:textId="7933A301" w:rsidR="00545FAD" w:rsidRPr="003C4472" w:rsidRDefault="00545FAD" w:rsidP="003C4472">
      <w:pPr>
        <w:pStyle w:val="Telobesedila3"/>
        <w:numPr>
          <w:ilvl w:val="0"/>
          <w:numId w:val="0"/>
        </w:numPr>
        <w:ind w:right="567"/>
        <w:rPr>
          <w:rFonts w:cs="Tahoma"/>
          <w:iCs/>
        </w:rPr>
      </w:pPr>
      <w:r w:rsidRPr="003C4472">
        <w:rPr>
          <w:rFonts w:ascii="Tahoma" w:hAnsi="Tahoma" w:cs="Tahoma"/>
          <w:i w:val="0"/>
          <w:iCs/>
          <w:sz w:val="20"/>
          <w:u w:val="none"/>
        </w:rPr>
        <w:t>Ta</w:t>
      </w:r>
      <w:r w:rsidR="0063790F">
        <w:rPr>
          <w:rFonts w:ascii="Tahoma" w:hAnsi="Tahoma" w:cs="Tahoma"/>
          <w:i w:val="0"/>
          <w:iCs/>
          <w:sz w:val="20"/>
          <w:u w:val="none"/>
        </w:rPr>
        <w:t xml:space="preserve"> p</w:t>
      </w:r>
      <w:r w:rsidRPr="003C4472">
        <w:rPr>
          <w:rFonts w:ascii="Tahoma" w:hAnsi="Tahoma" w:cs="Tahoma"/>
          <w:i w:val="0"/>
          <w:iCs/>
          <w:sz w:val="20"/>
          <w:u w:val="none"/>
        </w:rPr>
        <w:t xml:space="preserve">ogodba je sklenjena pod razveznim pogojem, ki se uresniči, če je Naročnik seznanjen, da je sodišče s pravnomočno odločitvijo ugotovilo kršitev obveznosti Izvajalca ali njegovega podizvajalca na področju </w:t>
      </w:r>
      <w:proofErr w:type="spellStart"/>
      <w:r w:rsidRPr="003C4472">
        <w:rPr>
          <w:rFonts w:ascii="Tahoma" w:hAnsi="Tahoma" w:cs="Tahoma"/>
          <w:i w:val="0"/>
          <w:iCs/>
          <w:sz w:val="20"/>
          <w:u w:val="none"/>
        </w:rPr>
        <w:t>okoljskega</w:t>
      </w:r>
      <w:proofErr w:type="spellEnd"/>
      <w:r w:rsidRPr="003C4472">
        <w:rPr>
          <w:rFonts w:ascii="Tahoma" w:hAnsi="Tahoma" w:cs="Tahoma"/>
          <w:i w:val="0"/>
          <w:iCs/>
          <w:sz w:val="20"/>
          <w:u w:val="none"/>
        </w:rPr>
        <w:t xml:space="preserve">, socialnega ali delovnega prava, ki so določene v pravu Evropske unije, predpisih, ki veljajo v Republiki Sloveniji, kolektivnih pogodbah ali predpisih mednarodnega </w:t>
      </w:r>
      <w:proofErr w:type="spellStart"/>
      <w:r w:rsidRPr="003C4472">
        <w:rPr>
          <w:rFonts w:ascii="Tahoma" w:hAnsi="Tahoma" w:cs="Tahoma"/>
          <w:i w:val="0"/>
          <w:iCs/>
          <w:sz w:val="20"/>
          <w:u w:val="none"/>
        </w:rPr>
        <w:t>okoljskega</w:t>
      </w:r>
      <w:proofErr w:type="spellEnd"/>
      <w:r w:rsidRPr="003C4472">
        <w:rPr>
          <w:rFonts w:ascii="Tahoma" w:hAnsi="Tahoma" w:cs="Tahoma"/>
          <w:i w:val="0"/>
          <w:iCs/>
          <w:sz w:val="20"/>
          <w:u w:val="none"/>
        </w:rPr>
        <w:t>, socialnega in delovnega prava, ali da je pristojni državni organ pri Izvajalcu ali njegovemu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5C60AD66" w14:textId="77777777" w:rsidR="00C56FB4" w:rsidRDefault="00C56FB4" w:rsidP="00C56FB4">
      <w:pPr>
        <w:pStyle w:val="Telobesedila3"/>
        <w:numPr>
          <w:ilvl w:val="0"/>
          <w:numId w:val="0"/>
        </w:numPr>
        <w:ind w:right="567"/>
        <w:rPr>
          <w:rFonts w:ascii="Tahoma" w:hAnsi="Tahoma" w:cs="Tahoma"/>
          <w:i w:val="0"/>
          <w:iCs/>
          <w:sz w:val="20"/>
          <w:u w:val="none"/>
        </w:rPr>
      </w:pPr>
    </w:p>
    <w:p w14:paraId="5229FFEA" w14:textId="24F81595" w:rsidR="00545FAD" w:rsidRDefault="00545FAD" w:rsidP="003C4472">
      <w:pPr>
        <w:pStyle w:val="Telobesedila3"/>
        <w:numPr>
          <w:ilvl w:val="0"/>
          <w:numId w:val="0"/>
        </w:numPr>
        <w:ind w:right="567"/>
        <w:rPr>
          <w:rFonts w:ascii="Tahoma" w:hAnsi="Tahoma" w:cs="Tahoma"/>
          <w:i w:val="0"/>
          <w:iCs/>
          <w:sz w:val="20"/>
          <w:u w:val="none"/>
        </w:rPr>
      </w:pPr>
      <w:r w:rsidRPr="003C4472">
        <w:rPr>
          <w:rFonts w:ascii="Tahoma" w:hAnsi="Tahoma" w:cs="Tahoma"/>
          <w:i w:val="0"/>
          <w:iCs/>
          <w:sz w:val="20"/>
          <w:u w:val="none"/>
        </w:rPr>
        <w:t xml:space="preserve">Razvezni pogoj se uresniči pod pogojem, da je od seznanitve s kršitvijo in do izteka veljavnosti pogodbe še najmanj šest mesecev, v primeru nastopanja s podizvajalci pa tudi, če je zaradi ugotovljene kršitve pri podizvajalcu Izvajalec ustrezno ne nadomesti ali zamenja tega podizvajalca v roku 30 dni od seznanitve s kršitvijo. V primeru izpolnitve razveznega pogoja se šteje, da je Pogodba razvezana z dnem sklenitve nove pogodbe o izvedbi javnega naročila, Naročnik pa mora </w:t>
      </w:r>
      <w:r w:rsidRPr="003C4472">
        <w:rPr>
          <w:rFonts w:ascii="Tahoma" w:hAnsi="Tahoma" w:cs="Tahoma"/>
          <w:i w:val="0"/>
          <w:iCs/>
          <w:sz w:val="20"/>
          <w:u w:val="none"/>
        </w:rPr>
        <w:lastRenderedPageBreak/>
        <w:t>nov postopek oddaje javnega naročila začeti nemudoma, vendar najkasneje v 30 dneh od seznanitve s kršitvijo. Če Naročnik v tem roku ne začne novega postopka javnega naročila se šteje, da je Pogodba razvezana trideseti dan od seznanitve s kršitvijo.</w:t>
      </w:r>
    </w:p>
    <w:p w14:paraId="4FBB83D5" w14:textId="77777777" w:rsidR="005E1058" w:rsidRPr="003C4472" w:rsidRDefault="005E1058" w:rsidP="003C4472">
      <w:pPr>
        <w:pStyle w:val="Telobesedila3"/>
        <w:numPr>
          <w:ilvl w:val="0"/>
          <w:numId w:val="0"/>
        </w:numPr>
        <w:ind w:left="360" w:right="567"/>
        <w:rPr>
          <w:rFonts w:ascii="Tahoma" w:hAnsi="Tahoma" w:cs="Tahoma"/>
          <w:iCs/>
          <w:sz w:val="20"/>
        </w:rPr>
      </w:pPr>
    </w:p>
    <w:p w14:paraId="02F201A0" w14:textId="5EC317E1" w:rsidR="00234C4C" w:rsidRPr="00AE0721" w:rsidRDefault="00234C4C" w:rsidP="0083119F">
      <w:pPr>
        <w:pStyle w:val="Odstavekseznama"/>
        <w:numPr>
          <w:ilvl w:val="0"/>
          <w:numId w:val="41"/>
        </w:numPr>
        <w:ind w:hanging="720"/>
        <w:jc w:val="center"/>
        <w:rPr>
          <w:b/>
          <w:lang w:val="sl-SI"/>
        </w:rPr>
      </w:pPr>
      <w:r w:rsidRPr="00AE0721">
        <w:rPr>
          <w:b/>
          <w:lang w:val="sl-SI"/>
        </w:rPr>
        <w:t>člen</w:t>
      </w:r>
    </w:p>
    <w:p w14:paraId="16A36994" w14:textId="57F89F11" w:rsidR="0082102E" w:rsidRDefault="00234C4C" w:rsidP="0082102E">
      <w:pPr>
        <w:jc w:val="center"/>
        <w:rPr>
          <w:b/>
          <w:lang w:val="sl-SI"/>
        </w:rPr>
      </w:pPr>
      <w:r>
        <w:rPr>
          <w:b/>
          <w:lang w:val="sl-SI"/>
        </w:rPr>
        <w:t>(</w:t>
      </w:r>
      <w:r w:rsidR="000D3B2A">
        <w:rPr>
          <w:b/>
          <w:lang w:val="sl-SI"/>
        </w:rPr>
        <w:t>p</w:t>
      </w:r>
      <w:r w:rsidR="00016B14">
        <w:rPr>
          <w:b/>
          <w:lang w:val="sl-SI"/>
        </w:rPr>
        <w:t>renos obveznosti iz pogodbe</w:t>
      </w:r>
      <w:r>
        <w:rPr>
          <w:b/>
          <w:lang w:val="sl-SI"/>
        </w:rPr>
        <w:t>)</w:t>
      </w:r>
    </w:p>
    <w:p w14:paraId="1DB3795A" w14:textId="77777777" w:rsidR="0082102E" w:rsidRDefault="0082102E" w:rsidP="0082102E">
      <w:pPr>
        <w:jc w:val="center"/>
        <w:rPr>
          <w:b/>
          <w:lang w:val="sl-SI"/>
        </w:rPr>
      </w:pPr>
    </w:p>
    <w:p w14:paraId="1EBED98E" w14:textId="5976414A" w:rsidR="003342C6" w:rsidRDefault="0082102E" w:rsidP="003C4472">
      <w:pPr>
        <w:pStyle w:val="Telobesedila3"/>
        <w:numPr>
          <w:ilvl w:val="0"/>
          <w:numId w:val="0"/>
        </w:numPr>
        <w:ind w:right="567"/>
        <w:rPr>
          <w:rFonts w:ascii="Tahoma" w:hAnsi="Tahoma" w:cs="Tahoma"/>
          <w:i w:val="0"/>
          <w:iCs/>
          <w:sz w:val="20"/>
          <w:u w:val="none"/>
        </w:rPr>
      </w:pPr>
      <w:r>
        <w:rPr>
          <w:rFonts w:ascii="Tahoma" w:hAnsi="Tahoma" w:cs="Tahoma"/>
          <w:i w:val="0"/>
          <w:iCs/>
          <w:sz w:val="20"/>
          <w:u w:val="none"/>
        </w:rPr>
        <w:t xml:space="preserve">Izvajalec </w:t>
      </w:r>
      <w:r w:rsidR="00FB3C5A">
        <w:rPr>
          <w:rFonts w:ascii="Tahoma" w:hAnsi="Tahoma" w:cs="Tahoma"/>
          <w:i w:val="0"/>
          <w:iCs/>
          <w:sz w:val="20"/>
          <w:u w:val="none"/>
        </w:rPr>
        <w:t xml:space="preserve">se obvezuje, da bo omogočil učinkovit </w:t>
      </w:r>
      <w:r w:rsidR="00C4755F">
        <w:rPr>
          <w:rFonts w:ascii="Tahoma" w:hAnsi="Tahoma" w:cs="Tahoma"/>
          <w:i w:val="0"/>
          <w:iCs/>
          <w:sz w:val="20"/>
          <w:u w:val="none"/>
        </w:rPr>
        <w:t>prenos</w:t>
      </w:r>
      <w:r w:rsidR="00FB3C5A">
        <w:rPr>
          <w:rFonts w:ascii="Tahoma" w:hAnsi="Tahoma" w:cs="Tahoma"/>
          <w:i w:val="0"/>
          <w:iCs/>
          <w:sz w:val="20"/>
          <w:u w:val="none"/>
        </w:rPr>
        <w:t xml:space="preserve"> </w:t>
      </w:r>
      <w:r w:rsidR="00016B14">
        <w:rPr>
          <w:rFonts w:ascii="Tahoma" w:hAnsi="Tahoma" w:cs="Tahoma"/>
          <w:i w:val="0"/>
          <w:iCs/>
          <w:sz w:val="20"/>
          <w:u w:val="none"/>
        </w:rPr>
        <w:t xml:space="preserve">obveznosti iz te </w:t>
      </w:r>
      <w:r w:rsidR="00577CF4">
        <w:rPr>
          <w:rFonts w:ascii="Tahoma" w:hAnsi="Tahoma" w:cs="Tahoma"/>
          <w:i w:val="0"/>
          <w:iCs/>
          <w:sz w:val="20"/>
          <w:u w:val="none"/>
        </w:rPr>
        <w:t>p</w:t>
      </w:r>
      <w:r w:rsidR="00016B14">
        <w:rPr>
          <w:rFonts w:ascii="Tahoma" w:hAnsi="Tahoma" w:cs="Tahoma"/>
          <w:i w:val="0"/>
          <w:iCs/>
          <w:sz w:val="20"/>
          <w:u w:val="none"/>
        </w:rPr>
        <w:t xml:space="preserve">ogodbe </w:t>
      </w:r>
      <w:r w:rsidR="00FB3C5A">
        <w:rPr>
          <w:rFonts w:ascii="Tahoma" w:hAnsi="Tahoma" w:cs="Tahoma"/>
          <w:i w:val="0"/>
          <w:iCs/>
          <w:sz w:val="20"/>
          <w:u w:val="none"/>
        </w:rPr>
        <w:t xml:space="preserve">na </w:t>
      </w:r>
      <w:r w:rsidR="00830740">
        <w:rPr>
          <w:rFonts w:ascii="Tahoma" w:hAnsi="Tahoma" w:cs="Tahoma"/>
          <w:i w:val="0"/>
          <w:iCs/>
          <w:sz w:val="20"/>
          <w:u w:val="none"/>
        </w:rPr>
        <w:t xml:space="preserve">tretjo osebo </w:t>
      </w:r>
      <w:r w:rsidR="00016B14">
        <w:rPr>
          <w:rFonts w:ascii="Tahoma" w:hAnsi="Tahoma" w:cs="Tahoma"/>
          <w:i w:val="0"/>
          <w:iCs/>
          <w:sz w:val="20"/>
          <w:u w:val="none"/>
        </w:rPr>
        <w:t xml:space="preserve">- </w:t>
      </w:r>
      <w:r w:rsidR="00C4755F">
        <w:rPr>
          <w:rFonts w:ascii="Tahoma" w:hAnsi="Tahoma" w:cs="Tahoma"/>
          <w:i w:val="0"/>
          <w:iCs/>
          <w:sz w:val="20"/>
          <w:u w:val="none"/>
        </w:rPr>
        <w:t>n</w:t>
      </w:r>
      <w:r w:rsidR="00FB3C5A">
        <w:rPr>
          <w:rFonts w:ascii="Tahoma" w:hAnsi="Tahoma" w:cs="Tahoma"/>
          <w:i w:val="0"/>
          <w:iCs/>
          <w:sz w:val="20"/>
          <w:u w:val="none"/>
        </w:rPr>
        <w:t xml:space="preserve">ovega </w:t>
      </w:r>
      <w:r w:rsidR="00C4755F">
        <w:rPr>
          <w:rFonts w:ascii="Tahoma" w:hAnsi="Tahoma" w:cs="Tahoma"/>
          <w:i w:val="0"/>
          <w:iCs/>
          <w:sz w:val="20"/>
          <w:u w:val="none"/>
        </w:rPr>
        <w:t>i</w:t>
      </w:r>
      <w:r w:rsidR="00FB3C5A">
        <w:rPr>
          <w:rFonts w:ascii="Tahoma" w:hAnsi="Tahoma" w:cs="Tahoma"/>
          <w:i w:val="0"/>
          <w:iCs/>
          <w:sz w:val="20"/>
          <w:u w:val="none"/>
        </w:rPr>
        <w:t>zvajalca.</w:t>
      </w:r>
      <w:r w:rsidR="00E74640">
        <w:rPr>
          <w:rFonts w:ascii="Tahoma" w:hAnsi="Tahoma" w:cs="Tahoma"/>
          <w:i w:val="0"/>
          <w:iCs/>
          <w:sz w:val="20"/>
          <w:u w:val="none"/>
        </w:rPr>
        <w:t xml:space="preserve"> </w:t>
      </w:r>
      <w:r w:rsidR="00C4755F">
        <w:rPr>
          <w:rFonts w:ascii="Tahoma" w:hAnsi="Tahoma" w:cs="Tahoma"/>
          <w:i w:val="0"/>
          <w:iCs/>
          <w:sz w:val="20"/>
          <w:u w:val="none"/>
        </w:rPr>
        <w:t>Prenos</w:t>
      </w:r>
      <w:r w:rsidR="00E74640" w:rsidRPr="003342C6">
        <w:rPr>
          <w:rFonts w:ascii="Tahoma" w:hAnsi="Tahoma" w:cs="Tahoma"/>
          <w:i w:val="0"/>
          <w:iCs/>
          <w:sz w:val="20"/>
          <w:u w:val="none"/>
        </w:rPr>
        <w:t xml:space="preserve"> </w:t>
      </w:r>
      <w:r w:rsidR="00016B14">
        <w:rPr>
          <w:rFonts w:ascii="Tahoma" w:hAnsi="Tahoma" w:cs="Tahoma"/>
          <w:i w:val="0"/>
          <w:iCs/>
          <w:sz w:val="20"/>
          <w:u w:val="none"/>
        </w:rPr>
        <w:t xml:space="preserve">obveznosti </w:t>
      </w:r>
      <w:r w:rsidR="00E74640" w:rsidRPr="003342C6">
        <w:rPr>
          <w:rFonts w:ascii="Tahoma" w:hAnsi="Tahoma" w:cs="Tahoma"/>
          <w:i w:val="0"/>
          <w:iCs/>
          <w:sz w:val="20"/>
          <w:u w:val="none"/>
        </w:rPr>
        <w:t xml:space="preserve"> </w:t>
      </w:r>
      <w:r w:rsidR="00C4755F">
        <w:rPr>
          <w:rFonts w:ascii="Tahoma" w:hAnsi="Tahoma" w:cs="Tahoma"/>
          <w:i w:val="0"/>
          <w:iCs/>
          <w:sz w:val="20"/>
          <w:u w:val="none"/>
        </w:rPr>
        <w:t xml:space="preserve">na novega izvajalca </w:t>
      </w:r>
      <w:r w:rsidR="00E74640" w:rsidRPr="003342C6">
        <w:rPr>
          <w:rFonts w:ascii="Tahoma" w:hAnsi="Tahoma" w:cs="Tahoma"/>
          <w:i w:val="0"/>
          <w:iCs/>
          <w:sz w:val="20"/>
          <w:u w:val="none"/>
        </w:rPr>
        <w:t xml:space="preserve">mora </w:t>
      </w:r>
      <w:r w:rsidR="00F94E42" w:rsidRPr="003342C6">
        <w:rPr>
          <w:rFonts w:ascii="Tahoma" w:hAnsi="Tahoma" w:cs="Tahoma"/>
          <w:i w:val="0"/>
          <w:iCs/>
          <w:sz w:val="20"/>
          <w:u w:val="none"/>
        </w:rPr>
        <w:t xml:space="preserve">Naročnik </w:t>
      </w:r>
      <w:r w:rsidR="00E74640" w:rsidRPr="003342C6">
        <w:rPr>
          <w:rFonts w:ascii="Tahoma" w:hAnsi="Tahoma" w:cs="Tahoma"/>
          <w:i w:val="0"/>
          <w:iCs/>
          <w:sz w:val="20"/>
          <w:u w:val="none"/>
        </w:rPr>
        <w:t xml:space="preserve">napovedati ob odstopu od </w:t>
      </w:r>
      <w:r w:rsidR="00091F88">
        <w:rPr>
          <w:rFonts w:ascii="Tahoma" w:hAnsi="Tahoma" w:cs="Tahoma"/>
          <w:i w:val="0"/>
          <w:iCs/>
          <w:sz w:val="20"/>
          <w:u w:val="none"/>
        </w:rPr>
        <w:t>te</w:t>
      </w:r>
      <w:r w:rsidR="00091F88" w:rsidRPr="003342C6">
        <w:rPr>
          <w:rFonts w:ascii="Tahoma" w:hAnsi="Tahoma" w:cs="Tahoma"/>
          <w:i w:val="0"/>
          <w:iCs/>
          <w:sz w:val="20"/>
          <w:u w:val="none"/>
        </w:rPr>
        <w:t xml:space="preserve"> </w:t>
      </w:r>
      <w:r w:rsidR="00E74640" w:rsidRPr="003342C6">
        <w:rPr>
          <w:rFonts w:ascii="Tahoma" w:hAnsi="Tahoma" w:cs="Tahoma"/>
          <w:i w:val="0"/>
          <w:iCs/>
          <w:sz w:val="20"/>
          <w:u w:val="none"/>
        </w:rPr>
        <w:t>pogodbe.</w:t>
      </w:r>
      <w:r w:rsidR="003342C6" w:rsidRPr="003342C6">
        <w:rPr>
          <w:rFonts w:ascii="Tahoma" w:hAnsi="Tahoma" w:cs="Tahoma"/>
          <w:i w:val="0"/>
          <w:iCs/>
          <w:sz w:val="20"/>
          <w:u w:val="none"/>
        </w:rPr>
        <w:t xml:space="preserve"> </w:t>
      </w:r>
    </w:p>
    <w:p w14:paraId="1E72D694" w14:textId="77777777" w:rsidR="00C56FB4" w:rsidRDefault="00C56FB4" w:rsidP="00C56FB4">
      <w:pPr>
        <w:pStyle w:val="Telobesedila3"/>
        <w:numPr>
          <w:ilvl w:val="0"/>
          <w:numId w:val="0"/>
        </w:numPr>
        <w:ind w:right="567"/>
        <w:rPr>
          <w:rFonts w:ascii="Tahoma" w:hAnsi="Tahoma" w:cs="Tahoma"/>
          <w:i w:val="0"/>
          <w:iCs/>
          <w:sz w:val="20"/>
          <w:u w:val="none"/>
        </w:rPr>
      </w:pPr>
    </w:p>
    <w:p w14:paraId="60D41729" w14:textId="03E90BB5" w:rsidR="003342C6" w:rsidRPr="000E506D" w:rsidRDefault="003342C6" w:rsidP="003C4472">
      <w:pPr>
        <w:pStyle w:val="Telobesedila3"/>
        <w:numPr>
          <w:ilvl w:val="0"/>
          <w:numId w:val="0"/>
        </w:numPr>
        <w:ind w:right="567"/>
        <w:rPr>
          <w:rFonts w:ascii="Tahoma" w:hAnsi="Tahoma" w:cs="Tahoma"/>
          <w:i w:val="0"/>
          <w:iCs/>
          <w:sz w:val="20"/>
          <w:u w:val="none"/>
        </w:rPr>
      </w:pPr>
      <w:r w:rsidRPr="000E506D">
        <w:rPr>
          <w:rFonts w:ascii="Tahoma" w:hAnsi="Tahoma" w:cs="Tahoma"/>
          <w:i w:val="0"/>
          <w:iCs/>
          <w:sz w:val="20"/>
          <w:u w:val="none"/>
        </w:rPr>
        <w:t>Pogodbeni stranki se posebej sporazumeta glede:</w:t>
      </w:r>
    </w:p>
    <w:p w14:paraId="2E9A39F1" w14:textId="5638DDF4" w:rsidR="003342C6" w:rsidRPr="000E506D" w:rsidRDefault="003342C6" w:rsidP="00730EA5">
      <w:pPr>
        <w:pStyle w:val="Telobesedila3"/>
        <w:numPr>
          <w:ilvl w:val="0"/>
          <w:numId w:val="37"/>
        </w:numPr>
        <w:ind w:right="567"/>
        <w:rPr>
          <w:rFonts w:ascii="Tahoma" w:hAnsi="Tahoma" w:cs="Tahoma"/>
          <w:i w:val="0"/>
          <w:iCs/>
          <w:sz w:val="20"/>
          <w:u w:val="none"/>
        </w:rPr>
      </w:pPr>
      <w:r w:rsidRPr="000E506D">
        <w:rPr>
          <w:rFonts w:ascii="Tahoma" w:hAnsi="Tahoma" w:cs="Tahoma"/>
          <w:i w:val="0"/>
          <w:iCs/>
          <w:sz w:val="20"/>
          <w:u w:val="none"/>
        </w:rPr>
        <w:t xml:space="preserve">morebitnega prenosa odprtih zahtevkov na </w:t>
      </w:r>
      <w:r w:rsidR="00C4755F">
        <w:rPr>
          <w:rFonts w:ascii="Tahoma" w:hAnsi="Tahoma" w:cs="Tahoma"/>
          <w:i w:val="0"/>
          <w:iCs/>
          <w:sz w:val="20"/>
          <w:u w:val="none"/>
        </w:rPr>
        <w:t>n</w:t>
      </w:r>
      <w:r w:rsidRPr="000E506D">
        <w:rPr>
          <w:rFonts w:ascii="Tahoma" w:hAnsi="Tahoma" w:cs="Tahoma"/>
          <w:i w:val="0"/>
          <w:iCs/>
          <w:sz w:val="20"/>
          <w:u w:val="none"/>
        </w:rPr>
        <w:t xml:space="preserve">ovega </w:t>
      </w:r>
      <w:r w:rsidR="00C4755F">
        <w:rPr>
          <w:rFonts w:ascii="Tahoma" w:hAnsi="Tahoma" w:cs="Tahoma"/>
          <w:i w:val="0"/>
          <w:iCs/>
          <w:sz w:val="20"/>
          <w:u w:val="none"/>
        </w:rPr>
        <w:t>i</w:t>
      </w:r>
      <w:r w:rsidRPr="000E506D">
        <w:rPr>
          <w:rFonts w:ascii="Tahoma" w:hAnsi="Tahoma" w:cs="Tahoma"/>
          <w:i w:val="0"/>
          <w:iCs/>
          <w:sz w:val="20"/>
          <w:u w:val="none"/>
        </w:rPr>
        <w:t>zvajalca;</w:t>
      </w:r>
    </w:p>
    <w:p w14:paraId="2301F21F" w14:textId="64CDCE23" w:rsidR="003342C6" w:rsidRPr="000E506D" w:rsidRDefault="003342C6" w:rsidP="00730EA5">
      <w:pPr>
        <w:pStyle w:val="Telobesedila3"/>
        <w:numPr>
          <w:ilvl w:val="0"/>
          <w:numId w:val="37"/>
        </w:numPr>
        <w:ind w:right="567"/>
        <w:rPr>
          <w:rFonts w:ascii="Tahoma" w:hAnsi="Tahoma" w:cs="Tahoma"/>
          <w:i w:val="0"/>
          <w:iCs/>
          <w:sz w:val="20"/>
          <w:u w:val="none"/>
        </w:rPr>
      </w:pPr>
      <w:r w:rsidRPr="000E506D">
        <w:rPr>
          <w:rFonts w:ascii="Tahoma" w:hAnsi="Tahoma" w:cs="Tahoma"/>
          <w:i w:val="0"/>
          <w:iCs/>
          <w:sz w:val="20"/>
          <w:u w:val="none"/>
        </w:rPr>
        <w:t>prenos</w:t>
      </w:r>
      <w:r w:rsidR="00C4755F">
        <w:rPr>
          <w:rFonts w:ascii="Tahoma" w:hAnsi="Tahoma" w:cs="Tahoma"/>
          <w:i w:val="0"/>
          <w:iCs/>
          <w:sz w:val="20"/>
          <w:u w:val="none"/>
        </w:rPr>
        <w:t>a</w:t>
      </w:r>
      <w:r w:rsidRPr="000E506D">
        <w:rPr>
          <w:rFonts w:ascii="Tahoma" w:hAnsi="Tahoma" w:cs="Tahoma"/>
          <w:i w:val="0"/>
          <w:iCs/>
          <w:sz w:val="20"/>
          <w:u w:val="none"/>
        </w:rPr>
        <w:t xml:space="preserve"> zgodovinskih podatkov o izvajanju vzdrževanja na </w:t>
      </w:r>
      <w:r w:rsidR="00C4755F">
        <w:rPr>
          <w:rFonts w:ascii="Tahoma" w:hAnsi="Tahoma" w:cs="Tahoma"/>
          <w:i w:val="0"/>
          <w:iCs/>
          <w:sz w:val="20"/>
          <w:u w:val="none"/>
        </w:rPr>
        <w:t>n</w:t>
      </w:r>
      <w:r w:rsidRPr="000E506D">
        <w:rPr>
          <w:rFonts w:ascii="Tahoma" w:hAnsi="Tahoma" w:cs="Tahoma"/>
          <w:i w:val="0"/>
          <w:iCs/>
          <w:sz w:val="20"/>
          <w:u w:val="none"/>
        </w:rPr>
        <w:t>ovega izvajalca</w:t>
      </w:r>
      <w:r w:rsidR="000E506D" w:rsidRPr="000E506D">
        <w:rPr>
          <w:rFonts w:ascii="Tahoma" w:hAnsi="Tahoma" w:cs="Tahoma"/>
          <w:i w:val="0"/>
          <w:iCs/>
          <w:sz w:val="20"/>
          <w:u w:val="none"/>
        </w:rPr>
        <w:t>;</w:t>
      </w:r>
    </w:p>
    <w:p w14:paraId="4B5124E5" w14:textId="21D86012" w:rsidR="007738BF" w:rsidRPr="000E506D" w:rsidRDefault="006D708A" w:rsidP="00730EA5">
      <w:pPr>
        <w:pStyle w:val="Telobesedila3"/>
        <w:numPr>
          <w:ilvl w:val="0"/>
          <w:numId w:val="37"/>
        </w:numPr>
        <w:ind w:right="567"/>
        <w:rPr>
          <w:rFonts w:ascii="Tahoma" w:hAnsi="Tahoma" w:cs="Tahoma"/>
          <w:i w:val="0"/>
          <w:iCs/>
          <w:sz w:val="20"/>
          <w:u w:val="none"/>
        </w:rPr>
      </w:pPr>
      <w:r w:rsidRPr="000E506D">
        <w:rPr>
          <w:rFonts w:ascii="Tahoma" w:hAnsi="Tahoma" w:cs="Tahoma"/>
          <w:i w:val="0"/>
          <w:iCs/>
          <w:sz w:val="20"/>
          <w:u w:val="none"/>
        </w:rPr>
        <w:t>morebitne</w:t>
      </w:r>
      <w:r w:rsidR="00C4755F">
        <w:rPr>
          <w:rFonts w:ascii="Tahoma" w:hAnsi="Tahoma" w:cs="Tahoma"/>
          <w:i w:val="0"/>
          <w:iCs/>
          <w:sz w:val="20"/>
          <w:u w:val="none"/>
        </w:rPr>
        <w:t>ga</w:t>
      </w:r>
      <w:r w:rsidRPr="000E506D">
        <w:rPr>
          <w:rFonts w:ascii="Tahoma" w:hAnsi="Tahoma" w:cs="Tahoma"/>
          <w:i w:val="0"/>
          <w:iCs/>
          <w:sz w:val="20"/>
          <w:u w:val="none"/>
        </w:rPr>
        <w:t xml:space="preserve"> trajne</w:t>
      </w:r>
      <w:r w:rsidR="00C4755F">
        <w:rPr>
          <w:rFonts w:ascii="Tahoma" w:hAnsi="Tahoma" w:cs="Tahoma"/>
          <w:i w:val="0"/>
          <w:iCs/>
          <w:sz w:val="20"/>
          <w:u w:val="none"/>
        </w:rPr>
        <w:t>ga</w:t>
      </w:r>
      <w:r w:rsidRPr="000E506D">
        <w:rPr>
          <w:rFonts w:ascii="Tahoma" w:hAnsi="Tahoma" w:cs="Tahoma"/>
          <w:i w:val="0"/>
          <w:iCs/>
          <w:sz w:val="20"/>
          <w:u w:val="none"/>
        </w:rPr>
        <w:t xml:space="preserve"> uničenj</w:t>
      </w:r>
      <w:r w:rsidR="00C4755F">
        <w:rPr>
          <w:rFonts w:ascii="Tahoma" w:hAnsi="Tahoma" w:cs="Tahoma"/>
          <w:i w:val="0"/>
          <w:iCs/>
          <w:sz w:val="20"/>
          <w:u w:val="none"/>
        </w:rPr>
        <w:t>a</w:t>
      </w:r>
      <w:r w:rsidRPr="000E506D">
        <w:rPr>
          <w:rFonts w:ascii="Tahoma" w:hAnsi="Tahoma" w:cs="Tahoma"/>
          <w:i w:val="0"/>
          <w:iCs/>
          <w:sz w:val="20"/>
          <w:u w:val="none"/>
        </w:rPr>
        <w:t xml:space="preserve"> kopij podatkov in informacij, ki izha</w:t>
      </w:r>
      <w:r w:rsidR="000E506D" w:rsidRPr="000E506D">
        <w:rPr>
          <w:rFonts w:ascii="Tahoma" w:hAnsi="Tahoma" w:cs="Tahoma"/>
          <w:i w:val="0"/>
          <w:iCs/>
          <w:sz w:val="20"/>
          <w:u w:val="none"/>
        </w:rPr>
        <w:t>jajo iz pogodbenega sodelovanja;</w:t>
      </w:r>
    </w:p>
    <w:p w14:paraId="002A29DC" w14:textId="77777777" w:rsidR="00C56FB4" w:rsidRPr="000E506D" w:rsidRDefault="00C56FB4" w:rsidP="003C4472">
      <w:pPr>
        <w:pStyle w:val="Telobesedila3"/>
        <w:numPr>
          <w:ilvl w:val="0"/>
          <w:numId w:val="0"/>
        </w:numPr>
        <w:ind w:right="567"/>
        <w:rPr>
          <w:rFonts w:ascii="Tahoma" w:hAnsi="Tahoma" w:cs="Tahoma"/>
          <w:i w:val="0"/>
          <w:iCs/>
          <w:sz w:val="20"/>
          <w:u w:val="none"/>
        </w:rPr>
      </w:pPr>
    </w:p>
    <w:p w14:paraId="29F280DF" w14:textId="1BF87946" w:rsidR="00D44C28" w:rsidRDefault="00D44C28" w:rsidP="00C56FB4">
      <w:pPr>
        <w:pStyle w:val="Telobesedila3"/>
        <w:numPr>
          <w:ilvl w:val="0"/>
          <w:numId w:val="0"/>
        </w:numPr>
        <w:ind w:right="567"/>
        <w:rPr>
          <w:rFonts w:ascii="Tahoma" w:hAnsi="Tahoma" w:cs="Tahoma"/>
          <w:i w:val="0"/>
          <w:iCs/>
          <w:sz w:val="20"/>
          <w:u w:val="none"/>
        </w:rPr>
      </w:pPr>
      <w:r w:rsidRPr="000E506D">
        <w:rPr>
          <w:rFonts w:ascii="Tahoma" w:hAnsi="Tahoma" w:cs="Tahoma"/>
          <w:i w:val="0"/>
          <w:iCs/>
          <w:sz w:val="20"/>
          <w:u w:val="none"/>
        </w:rPr>
        <w:t xml:space="preserve">V </w:t>
      </w:r>
      <w:r w:rsidR="00830740">
        <w:rPr>
          <w:rFonts w:ascii="Tahoma" w:hAnsi="Tahoma" w:cs="Tahoma"/>
          <w:i w:val="0"/>
          <w:iCs/>
          <w:sz w:val="20"/>
          <w:u w:val="none"/>
        </w:rPr>
        <w:t xml:space="preserve">primeru prenosa obveznosti </w:t>
      </w:r>
      <w:r w:rsidR="00C4755F">
        <w:rPr>
          <w:rFonts w:ascii="Tahoma" w:hAnsi="Tahoma" w:cs="Tahoma"/>
          <w:i w:val="0"/>
          <w:iCs/>
          <w:sz w:val="20"/>
          <w:u w:val="none"/>
        </w:rPr>
        <w:t>na novega izvajalca</w:t>
      </w:r>
      <w:r w:rsidRPr="000E506D">
        <w:rPr>
          <w:rFonts w:ascii="Tahoma" w:hAnsi="Tahoma" w:cs="Tahoma"/>
          <w:i w:val="0"/>
          <w:iCs/>
          <w:sz w:val="20"/>
          <w:u w:val="none"/>
        </w:rPr>
        <w:t xml:space="preserve"> </w:t>
      </w:r>
      <w:r w:rsidR="00E74640" w:rsidRPr="000E506D">
        <w:rPr>
          <w:rFonts w:ascii="Tahoma" w:hAnsi="Tahoma" w:cs="Tahoma"/>
          <w:i w:val="0"/>
          <w:iCs/>
          <w:sz w:val="20"/>
          <w:u w:val="none"/>
        </w:rPr>
        <w:t xml:space="preserve">mora Izvajalec omogočiti prenos </w:t>
      </w:r>
      <w:r w:rsidR="00F94E42" w:rsidRPr="000E506D">
        <w:rPr>
          <w:rFonts w:ascii="Tahoma" w:hAnsi="Tahoma" w:cs="Tahoma"/>
          <w:i w:val="0"/>
          <w:iCs/>
          <w:sz w:val="20"/>
          <w:u w:val="none"/>
        </w:rPr>
        <w:t xml:space="preserve">vseh </w:t>
      </w:r>
      <w:r w:rsidR="00E74640" w:rsidRPr="000E506D">
        <w:rPr>
          <w:rFonts w:ascii="Tahoma" w:hAnsi="Tahoma" w:cs="Tahoma"/>
          <w:i w:val="0"/>
          <w:iCs/>
          <w:sz w:val="20"/>
          <w:u w:val="none"/>
        </w:rPr>
        <w:t>operativnih podatkov in vzdrževane</w:t>
      </w:r>
      <w:r w:rsidR="00E74640">
        <w:rPr>
          <w:rFonts w:ascii="Tahoma" w:hAnsi="Tahoma" w:cs="Tahoma"/>
          <w:i w:val="0"/>
          <w:iCs/>
          <w:sz w:val="20"/>
          <w:u w:val="none"/>
        </w:rPr>
        <w:t xml:space="preserve"> opreme </w:t>
      </w:r>
      <w:r w:rsidR="00830740">
        <w:rPr>
          <w:rFonts w:ascii="Tahoma" w:hAnsi="Tahoma" w:cs="Tahoma"/>
          <w:i w:val="0"/>
          <w:iCs/>
          <w:sz w:val="20"/>
          <w:u w:val="none"/>
        </w:rPr>
        <w:t xml:space="preserve">na </w:t>
      </w:r>
      <w:r w:rsidR="00C4755F">
        <w:rPr>
          <w:rFonts w:ascii="Tahoma" w:hAnsi="Tahoma" w:cs="Tahoma"/>
          <w:i w:val="0"/>
          <w:iCs/>
          <w:sz w:val="20"/>
          <w:u w:val="none"/>
        </w:rPr>
        <w:t>n</w:t>
      </w:r>
      <w:r w:rsidR="00E74640">
        <w:rPr>
          <w:rFonts w:ascii="Tahoma" w:hAnsi="Tahoma" w:cs="Tahoma"/>
          <w:i w:val="0"/>
          <w:iCs/>
          <w:sz w:val="20"/>
          <w:u w:val="none"/>
        </w:rPr>
        <w:t>ove</w:t>
      </w:r>
      <w:r w:rsidR="00830740">
        <w:rPr>
          <w:rFonts w:ascii="Tahoma" w:hAnsi="Tahoma" w:cs="Tahoma"/>
          <w:i w:val="0"/>
          <w:iCs/>
          <w:sz w:val="20"/>
          <w:u w:val="none"/>
        </w:rPr>
        <w:t>ga</w:t>
      </w:r>
      <w:r w:rsidR="00E74640">
        <w:rPr>
          <w:rFonts w:ascii="Tahoma" w:hAnsi="Tahoma" w:cs="Tahoma"/>
          <w:i w:val="0"/>
          <w:iCs/>
          <w:sz w:val="20"/>
          <w:u w:val="none"/>
        </w:rPr>
        <w:t xml:space="preserve"> </w:t>
      </w:r>
      <w:r w:rsidR="00830740">
        <w:rPr>
          <w:rFonts w:ascii="Tahoma" w:hAnsi="Tahoma" w:cs="Tahoma"/>
          <w:i w:val="0"/>
          <w:iCs/>
          <w:sz w:val="20"/>
          <w:u w:val="none"/>
        </w:rPr>
        <w:t>i</w:t>
      </w:r>
      <w:r w:rsidR="00E74640">
        <w:rPr>
          <w:rFonts w:ascii="Tahoma" w:hAnsi="Tahoma" w:cs="Tahoma"/>
          <w:i w:val="0"/>
          <w:iCs/>
          <w:sz w:val="20"/>
          <w:u w:val="none"/>
        </w:rPr>
        <w:t>zvajalc</w:t>
      </w:r>
      <w:r w:rsidR="00830740">
        <w:rPr>
          <w:rFonts w:ascii="Tahoma" w:hAnsi="Tahoma" w:cs="Tahoma"/>
          <w:i w:val="0"/>
          <w:iCs/>
          <w:sz w:val="20"/>
          <w:u w:val="none"/>
        </w:rPr>
        <w:t>a</w:t>
      </w:r>
      <w:r w:rsidR="00E74640">
        <w:rPr>
          <w:rFonts w:ascii="Tahoma" w:hAnsi="Tahoma" w:cs="Tahoma"/>
          <w:i w:val="0"/>
          <w:iCs/>
          <w:sz w:val="20"/>
          <w:u w:val="none"/>
        </w:rPr>
        <w:t xml:space="preserve"> na način, da se </w:t>
      </w:r>
      <w:r w:rsidR="00F94E42">
        <w:rPr>
          <w:rFonts w:ascii="Tahoma" w:hAnsi="Tahoma" w:cs="Tahoma"/>
          <w:i w:val="0"/>
          <w:iCs/>
          <w:sz w:val="20"/>
          <w:u w:val="none"/>
        </w:rPr>
        <w:t>zagotovi neprekinjenost izvajanja storitev skladn</w:t>
      </w:r>
      <w:r w:rsidR="00830740">
        <w:rPr>
          <w:rFonts w:ascii="Tahoma" w:hAnsi="Tahoma" w:cs="Tahoma"/>
          <w:i w:val="0"/>
          <w:iCs/>
          <w:sz w:val="20"/>
          <w:u w:val="none"/>
        </w:rPr>
        <w:t>o</w:t>
      </w:r>
      <w:r w:rsidR="00F94E42">
        <w:rPr>
          <w:rFonts w:ascii="Tahoma" w:hAnsi="Tahoma" w:cs="Tahoma"/>
          <w:i w:val="0"/>
          <w:iCs/>
          <w:sz w:val="20"/>
          <w:u w:val="none"/>
        </w:rPr>
        <w:t xml:space="preserve"> z ravnijo kakovosti storitev določene v tej pogodbi</w:t>
      </w:r>
      <w:r w:rsidR="00E74640">
        <w:rPr>
          <w:rFonts w:ascii="Tahoma" w:hAnsi="Tahoma" w:cs="Tahoma"/>
          <w:i w:val="0"/>
          <w:iCs/>
          <w:sz w:val="20"/>
          <w:u w:val="none"/>
        </w:rPr>
        <w:t>.</w:t>
      </w:r>
      <w:r w:rsidR="00F94E42">
        <w:rPr>
          <w:rFonts w:ascii="Tahoma" w:hAnsi="Tahoma" w:cs="Tahoma"/>
          <w:i w:val="0"/>
          <w:iCs/>
          <w:sz w:val="20"/>
          <w:u w:val="none"/>
        </w:rPr>
        <w:t xml:space="preserve"> </w:t>
      </w:r>
      <w:r w:rsidR="00830740">
        <w:rPr>
          <w:rFonts w:ascii="Tahoma" w:hAnsi="Tahoma" w:cs="Tahoma"/>
          <w:i w:val="0"/>
          <w:iCs/>
          <w:sz w:val="20"/>
          <w:u w:val="none"/>
        </w:rPr>
        <w:t>Če</w:t>
      </w:r>
      <w:r w:rsidR="00F94E42">
        <w:rPr>
          <w:rFonts w:ascii="Tahoma" w:hAnsi="Tahoma" w:cs="Tahoma"/>
          <w:i w:val="0"/>
          <w:iCs/>
          <w:sz w:val="20"/>
          <w:u w:val="none"/>
        </w:rPr>
        <w:t xml:space="preserve"> so vsi potrebni operativni podatki ter oprema zagotovljeni Naročniku</w:t>
      </w:r>
      <w:r w:rsidR="00830740">
        <w:rPr>
          <w:rFonts w:ascii="Tahoma" w:hAnsi="Tahoma" w:cs="Tahoma"/>
          <w:i w:val="0"/>
          <w:iCs/>
          <w:sz w:val="20"/>
          <w:u w:val="none"/>
        </w:rPr>
        <w:t>,</w:t>
      </w:r>
      <w:r w:rsidR="00F94E42">
        <w:rPr>
          <w:rFonts w:ascii="Tahoma" w:hAnsi="Tahoma" w:cs="Tahoma"/>
          <w:i w:val="0"/>
          <w:iCs/>
          <w:sz w:val="20"/>
          <w:u w:val="none"/>
        </w:rPr>
        <w:t xml:space="preserve"> mora Izvajalec o tem obvestiti naročnika. Obvestilo mora vsebovati popis vseh sredstev, ki so potrebna za učinkovit </w:t>
      </w:r>
      <w:r w:rsidR="00830740">
        <w:rPr>
          <w:rFonts w:ascii="Tahoma" w:hAnsi="Tahoma" w:cs="Tahoma"/>
          <w:i w:val="0"/>
          <w:iCs/>
          <w:sz w:val="20"/>
          <w:u w:val="none"/>
        </w:rPr>
        <w:t>prenos obveznosti</w:t>
      </w:r>
      <w:r w:rsidR="00F94E42">
        <w:rPr>
          <w:rFonts w:ascii="Tahoma" w:hAnsi="Tahoma" w:cs="Tahoma"/>
          <w:i w:val="0"/>
          <w:iCs/>
          <w:sz w:val="20"/>
          <w:u w:val="none"/>
        </w:rPr>
        <w:t xml:space="preserve"> z navedbo njihovega namena in lokacije v infrastrukturi Naročnika.</w:t>
      </w:r>
    </w:p>
    <w:p w14:paraId="36189053" w14:textId="77777777" w:rsidR="00001ED1" w:rsidRDefault="00001ED1" w:rsidP="00C56FB4">
      <w:pPr>
        <w:pStyle w:val="Telobesedila3"/>
        <w:numPr>
          <w:ilvl w:val="0"/>
          <w:numId w:val="0"/>
        </w:numPr>
        <w:ind w:right="567"/>
        <w:rPr>
          <w:rFonts w:ascii="Tahoma" w:hAnsi="Tahoma" w:cs="Tahoma"/>
          <w:i w:val="0"/>
          <w:iCs/>
          <w:sz w:val="20"/>
          <w:u w:val="none"/>
        </w:rPr>
      </w:pPr>
    </w:p>
    <w:p w14:paraId="5D78E24A" w14:textId="4DFADA5E" w:rsidR="005E1058" w:rsidRPr="00AE0721" w:rsidRDefault="005E1058" w:rsidP="005E1058">
      <w:pPr>
        <w:pStyle w:val="Odstavekseznama"/>
        <w:numPr>
          <w:ilvl w:val="0"/>
          <w:numId w:val="41"/>
        </w:numPr>
        <w:ind w:right="567" w:hanging="720"/>
        <w:jc w:val="center"/>
        <w:rPr>
          <w:rFonts w:cs="Tahoma"/>
          <w:b/>
          <w:bCs/>
          <w:lang w:val="sl-SI"/>
        </w:rPr>
      </w:pPr>
      <w:r w:rsidRPr="00AE0721">
        <w:rPr>
          <w:rFonts w:cs="Tahoma"/>
          <w:b/>
          <w:bCs/>
          <w:lang w:val="sl-SI"/>
        </w:rPr>
        <w:t>člen</w:t>
      </w:r>
    </w:p>
    <w:p w14:paraId="018E08DA" w14:textId="77777777" w:rsidR="005E1058" w:rsidRDefault="005E1058" w:rsidP="005E1058">
      <w:pPr>
        <w:ind w:right="567"/>
        <w:jc w:val="center"/>
        <w:rPr>
          <w:rFonts w:cs="Tahoma"/>
          <w:b/>
          <w:bCs/>
          <w:lang w:val="sl-SI"/>
        </w:rPr>
      </w:pPr>
      <w:r>
        <w:rPr>
          <w:rFonts w:cs="Tahoma"/>
          <w:b/>
          <w:bCs/>
          <w:lang w:val="sl-SI"/>
        </w:rPr>
        <w:t>(protikorupcijska klavzula)</w:t>
      </w:r>
    </w:p>
    <w:p w14:paraId="40F6501D" w14:textId="77777777" w:rsidR="005E1058" w:rsidRPr="00E5444E" w:rsidRDefault="005E1058" w:rsidP="005E1058">
      <w:pPr>
        <w:pStyle w:val="Telobesedila3"/>
        <w:numPr>
          <w:ilvl w:val="0"/>
          <w:numId w:val="0"/>
        </w:numPr>
        <w:ind w:left="360" w:right="567"/>
        <w:rPr>
          <w:rFonts w:ascii="Tahoma" w:hAnsi="Tahoma" w:cs="Tahoma"/>
          <w:i w:val="0"/>
          <w:iCs/>
          <w:sz w:val="20"/>
          <w:u w:val="none"/>
        </w:rPr>
      </w:pPr>
    </w:p>
    <w:p w14:paraId="446C35DD" w14:textId="4D447072" w:rsidR="005E1058" w:rsidRPr="00E5444E" w:rsidRDefault="005E1058" w:rsidP="003C4472">
      <w:pPr>
        <w:pStyle w:val="Telobesedila3"/>
        <w:numPr>
          <w:ilvl w:val="0"/>
          <w:numId w:val="0"/>
        </w:numPr>
        <w:ind w:right="567"/>
        <w:rPr>
          <w:rFonts w:ascii="Tahoma" w:hAnsi="Tahoma" w:cs="Tahoma"/>
          <w:i w:val="0"/>
          <w:iCs/>
          <w:sz w:val="20"/>
          <w:u w:val="none"/>
        </w:rPr>
      </w:pPr>
      <w:r w:rsidRPr="00E5444E">
        <w:rPr>
          <w:rFonts w:ascii="Tahoma" w:hAnsi="Tahoma" w:cs="Tahoma"/>
          <w:i w:val="0"/>
          <w:iCs/>
          <w:sz w:val="20"/>
          <w:u w:val="none"/>
        </w:rPr>
        <w:t xml:space="preserve">Pogodbeni stranki s sklenitvijo </w:t>
      </w:r>
      <w:r w:rsidR="001C0861">
        <w:rPr>
          <w:rFonts w:ascii="Tahoma" w:hAnsi="Tahoma" w:cs="Tahoma"/>
          <w:i w:val="0"/>
          <w:iCs/>
          <w:sz w:val="20"/>
          <w:u w:val="none"/>
        </w:rPr>
        <w:t>p</w:t>
      </w:r>
      <w:r w:rsidRPr="00E5444E">
        <w:rPr>
          <w:rFonts w:ascii="Tahoma" w:hAnsi="Tahoma" w:cs="Tahoma"/>
          <w:i w:val="0"/>
          <w:iCs/>
          <w:sz w:val="20"/>
          <w:u w:val="none"/>
        </w:rPr>
        <w:t>ogodbe potrjujeta, da poznata vsebino in se zavedata pomena in posledic protikorupcijske klavzule iz drugega odstavka tega člena.</w:t>
      </w:r>
    </w:p>
    <w:p w14:paraId="5F7ECC4B" w14:textId="77777777" w:rsidR="00C56FB4" w:rsidRDefault="00C56FB4" w:rsidP="003C4472">
      <w:pPr>
        <w:pStyle w:val="Telobesedila3"/>
        <w:numPr>
          <w:ilvl w:val="0"/>
          <w:numId w:val="0"/>
        </w:numPr>
        <w:ind w:left="360" w:right="567"/>
        <w:rPr>
          <w:rFonts w:ascii="Tahoma" w:hAnsi="Tahoma" w:cs="Tahoma"/>
          <w:i w:val="0"/>
          <w:iCs/>
          <w:sz w:val="20"/>
          <w:u w:val="none"/>
        </w:rPr>
      </w:pPr>
    </w:p>
    <w:p w14:paraId="065B2F9D" w14:textId="5E0AC62C" w:rsidR="005E1058" w:rsidRDefault="005E1058" w:rsidP="003C4472">
      <w:pPr>
        <w:pStyle w:val="Telobesedila3"/>
        <w:numPr>
          <w:ilvl w:val="0"/>
          <w:numId w:val="0"/>
        </w:numPr>
        <w:ind w:right="567"/>
        <w:rPr>
          <w:rFonts w:ascii="Tahoma" w:hAnsi="Tahoma" w:cs="Tahoma"/>
          <w:i w:val="0"/>
          <w:iCs/>
          <w:sz w:val="20"/>
          <w:u w:val="none"/>
        </w:rPr>
      </w:pPr>
      <w:r w:rsidRPr="00E5444E">
        <w:rPr>
          <w:rFonts w:ascii="Tahoma" w:hAnsi="Tahoma" w:cs="Tahoma"/>
          <w:i w:val="0"/>
          <w:iCs/>
          <w:sz w:val="20"/>
          <w:u w:val="none"/>
        </w:rPr>
        <w:t xml:space="preserve">V primeru, da je pri izvedbi javnega naročila, na podlagi katerega je sklenjena ta </w:t>
      </w:r>
      <w:r w:rsidR="001C0861">
        <w:rPr>
          <w:rFonts w:ascii="Tahoma" w:hAnsi="Tahoma" w:cs="Tahoma"/>
          <w:i w:val="0"/>
          <w:iCs/>
          <w:sz w:val="20"/>
          <w:u w:val="none"/>
        </w:rPr>
        <w:t>p</w:t>
      </w:r>
      <w:r w:rsidRPr="00E5444E">
        <w:rPr>
          <w:rFonts w:ascii="Tahoma" w:hAnsi="Tahoma" w:cs="Tahoma"/>
          <w:i w:val="0"/>
          <w:iCs/>
          <w:sz w:val="20"/>
          <w:u w:val="none"/>
        </w:rPr>
        <w:t xml:space="preserve">ogodba ali pri izvajanju te </w:t>
      </w:r>
      <w:r w:rsidR="001C0861">
        <w:rPr>
          <w:rFonts w:ascii="Tahoma" w:hAnsi="Tahoma" w:cs="Tahoma"/>
          <w:i w:val="0"/>
          <w:iCs/>
          <w:sz w:val="20"/>
          <w:u w:val="none"/>
        </w:rPr>
        <w:t>p</w:t>
      </w:r>
      <w:r w:rsidRPr="00E5444E">
        <w:rPr>
          <w:rFonts w:ascii="Tahoma" w:hAnsi="Tahoma" w:cs="Tahoma"/>
          <w:i w:val="0"/>
          <w:iCs/>
          <w:sz w:val="20"/>
          <w:u w:val="none"/>
        </w:rPr>
        <w:t xml:space="preserve">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w:t>
      </w:r>
      <w:r w:rsidR="001C0861">
        <w:rPr>
          <w:rFonts w:ascii="Tahoma" w:hAnsi="Tahoma" w:cs="Tahoma"/>
          <w:i w:val="0"/>
          <w:iCs/>
          <w:sz w:val="20"/>
          <w:u w:val="none"/>
        </w:rPr>
        <w:t>p</w:t>
      </w:r>
      <w:r w:rsidRPr="00E5444E">
        <w:rPr>
          <w:rFonts w:ascii="Tahoma" w:hAnsi="Tahoma" w:cs="Tahoma"/>
          <w:i w:val="0"/>
          <w:iCs/>
          <w:sz w:val="20"/>
          <w:u w:val="none"/>
        </w:rPr>
        <w:t>ogodba nična</w:t>
      </w:r>
      <w:r w:rsidR="0081595E">
        <w:rPr>
          <w:rFonts w:ascii="Tahoma" w:hAnsi="Tahoma" w:cs="Tahoma"/>
          <w:i w:val="0"/>
          <w:iCs/>
          <w:sz w:val="20"/>
          <w:u w:val="none"/>
        </w:rPr>
        <w:t>.</w:t>
      </w:r>
    </w:p>
    <w:p w14:paraId="57D3CE69" w14:textId="41B9F45C" w:rsidR="00D70119" w:rsidRPr="00D70119" w:rsidRDefault="00D70119" w:rsidP="00A255E9">
      <w:pPr>
        <w:pStyle w:val="Telobesedila3"/>
        <w:numPr>
          <w:ilvl w:val="0"/>
          <w:numId w:val="0"/>
        </w:numPr>
        <w:ind w:left="360" w:right="0"/>
        <w:rPr>
          <w:rFonts w:ascii="Tahoma" w:hAnsi="Tahoma" w:cs="Tahoma"/>
          <w:i w:val="0"/>
          <w:iCs/>
          <w:sz w:val="20"/>
          <w:u w:val="none"/>
        </w:rPr>
      </w:pPr>
    </w:p>
    <w:p w14:paraId="1D99C028" w14:textId="2B838296" w:rsidR="00234C4C" w:rsidRPr="00AE0721" w:rsidRDefault="00234C4C" w:rsidP="0083119F">
      <w:pPr>
        <w:pStyle w:val="Odstavekseznama"/>
        <w:numPr>
          <w:ilvl w:val="0"/>
          <w:numId w:val="41"/>
        </w:numPr>
        <w:ind w:right="567" w:hanging="720"/>
        <w:jc w:val="center"/>
        <w:rPr>
          <w:rFonts w:cs="Tahoma"/>
          <w:b/>
          <w:bCs/>
          <w:lang w:val="sl-SI"/>
        </w:rPr>
      </w:pPr>
      <w:r w:rsidRPr="00AE0721">
        <w:rPr>
          <w:rFonts w:cs="Tahoma"/>
          <w:b/>
          <w:bCs/>
          <w:lang w:val="sl-SI"/>
        </w:rPr>
        <w:t>člen</w:t>
      </w:r>
    </w:p>
    <w:p w14:paraId="73A268E9" w14:textId="5627A204" w:rsidR="006E3AD4" w:rsidRDefault="00234C4C" w:rsidP="00A255E9">
      <w:pPr>
        <w:ind w:right="567"/>
        <w:jc w:val="center"/>
        <w:rPr>
          <w:rFonts w:cs="Tahoma"/>
          <w:b/>
          <w:bCs/>
          <w:lang w:val="sl-SI"/>
        </w:rPr>
      </w:pPr>
      <w:r>
        <w:rPr>
          <w:rFonts w:cs="Tahoma"/>
          <w:b/>
          <w:bCs/>
          <w:lang w:val="sl-SI"/>
        </w:rPr>
        <w:t>(</w:t>
      </w:r>
      <w:r w:rsidR="000D3B2A">
        <w:rPr>
          <w:rFonts w:cs="Tahoma"/>
          <w:b/>
          <w:bCs/>
          <w:lang w:val="sl-SI"/>
        </w:rPr>
        <w:t xml:space="preserve">reševanje </w:t>
      </w:r>
      <w:r w:rsidR="00A255E9">
        <w:rPr>
          <w:rFonts w:cs="Tahoma"/>
          <w:b/>
          <w:bCs/>
          <w:lang w:val="sl-SI"/>
        </w:rPr>
        <w:t>sporov</w:t>
      </w:r>
      <w:r>
        <w:rPr>
          <w:rFonts w:cs="Tahoma"/>
          <w:b/>
          <w:bCs/>
          <w:lang w:val="sl-SI"/>
        </w:rPr>
        <w:t>)</w:t>
      </w:r>
    </w:p>
    <w:p w14:paraId="0A3D425D" w14:textId="77777777" w:rsidR="00A255E9" w:rsidRDefault="00A255E9" w:rsidP="00A255E9">
      <w:pPr>
        <w:rPr>
          <w:lang w:val="sl-SI"/>
        </w:rPr>
      </w:pPr>
    </w:p>
    <w:p w14:paraId="5758054B" w14:textId="4D014ECE" w:rsidR="00A255E9" w:rsidRDefault="00A255E9" w:rsidP="00C56FB4">
      <w:pPr>
        <w:pStyle w:val="Telobesedila3"/>
        <w:numPr>
          <w:ilvl w:val="0"/>
          <w:numId w:val="0"/>
        </w:numPr>
        <w:ind w:right="567"/>
        <w:rPr>
          <w:rFonts w:ascii="Tahoma" w:hAnsi="Tahoma" w:cs="Tahoma"/>
          <w:i w:val="0"/>
          <w:iCs/>
          <w:sz w:val="20"/>
          <w:u w:val="none"/>
        </w:rPr>
      </w:pPr>
      <w:r w:rsidRPr="003C4472">
        <w:rPr>
          <w:rFonts w:ascii="Tahoma" w:hAnsi="Tahoma" w:cs="Tahoma"/>
          <w:i w:val="0"/>
          <w:iCs/>
          <w:sz w:val="20"/>
          <w:u w:val="none"/>
        </w:rPr>
        <w:t>Pogodbeni stranki soglašata, da bosta nerešena vprašanja reševali sporazumno, v primeru spora pa je pristojno sodišče v Mariboru.</w:t>
      </w:r>
    </w:p>
    <w:p w14:paraId="46390EFA" w14:textId="77777777" w:rsidR="0063790F" w:rsidRPr="004B0322" w:rsidRDefault="0063790F" w:rsidP="003C4472">
      <w:pPr>
        <w:pStyle w:val="Telobesedila3"/>
        <w:numPr>
          <w:ilvl w:val="0"/>
          <w:numId w:val="0"/>
        </w:numPr>
        <w:ind w:right="567"/>
        <w:rPr>
          <w:rFonts w:cs="Tahoma"/>
          <w:i w:val="0"/>
          <w:iCs/>
        </w:rPr>
      </w:pPr>
    </w:p>
    <w:p w14:paraId="30628A95" w14:textId="4FA71E98" w:rsidR="00234C4C" w:rsidRPr="00AE0721" w:rsidRDefault="00234C4C" w:rsidP="0083119F">
      <w:pPr>
        <w:pStyle w:val="Odstavekseznama"/>
        <w:numPr>
          <w:ilvl w:val="0"/>
          <w:numId w:val="41"/>
        </w:numPr>
        <w:ind w:right="567" w:hanging="720"/>
        <w:jc w:val="center"/>
        <w:rPr>
          <w:rFonts w:cs="Tahoma"/>
          <w:b/>
          <w:bCs/>
          <w:lang w:val="sl-SI"/>
        </w:rPr>
      </w:pPr>
      <w:r w:rsidRPr="00AE0721">
        <w:rPr>
          <w:rFonts w:cs="Tahoma"/>
          <w:b/>
          <w:bCs/>
          <w:lang w:val="sl-SI"/>
        </w:rPr>
        <w:t>člen</w:t>
      </w:r>
    </w:p>
    <w:p w14:paraId="389F9986" w14:textId="3785F579" w:rsidR="006E3AD4" w:rsidRPr="007D1788" w:rsidRDefault="00234C4C" w:rsidP="006E3AD4">
      <w:pPr>
        <w:ind w:right="567"/>
        <w:jc w:val="center"/>
        <w:rPr>
          <w:rFonts w:cs="Tahoma"/>
          <w:b/>
          <w:bCs/>
          <w:lang w:val="sl-SI"/>
        </w:rPr>
      </w:pPr>
      <w:r>
        <w:rPr>
          <w:rFonts w:cs="Tahoma"/>
          <w:b/>
          <w:bCs/>
          <w:lang w:val="sl-SI"/>
        </w:rPr>
        <w:t>(</w:t>
      </w:r>
      <w:r w:rsidR="000D3B2A">
        <w:rPr>
          <w:rFonts w:cs="Tahoma"/>
          <w:b/>
          <w:bCs/>
          <w:lang w:val="sl-SI"/>
        </w:rPr>
        <w:t>š</w:t>
      </w:r>
      <w:r w:rsidR="000D3B2A" w:rsidRPr="007D1788">
        <w:rPr>
          <w:rFonts w:cs="Tahoma"/>
          <w:b/>
          <w:bCs/>
          <w:lang w:val="sl-SI"/>
        </w:rPr>
        <w:t xml:space="preserve">tevilo </w:t>
      </w:r>
      <w:r w:rsidR="006E3AD4" w:rsidRPr="007D1788">
        <w:rPr>
          <w:rFonts w:cs="Tahoma"/>
          <w:b/>
          <w:bCs/>
          <w:lang w:val="sl-SI"/>
        </w:rPr>
        <w:t>izvodov</w:t>
      </w:r>
      <w:r>
        <w:rPr>
          <w:rFonts w:cs="Tahoma"/>
          <w:b/>
          <w:bCs/>
          <w:lang w:val="sl-SI"/>
        </w:rPr>
        <w:t>)</w:t>
      </w:r>
    </w:p>
    <w:p w14:paraId="5DD16C4A" w14:textId="77777777" w:rsidR="006E3AD4" w:rsidRPr="003C4472" w:rsidRDefault="006E3AD4" w:rsidP="003C4472">
      <w:pPr>
        <w:jc w:val="both"/>
        <w:rPr>
          <w:lang w:val="sl-SI"/>
        </w:rPr>
      </w:pPr>
    </w:p>
    <w:p w14:paraId="5D64C731" w14:textId="4F02F305" w:rsidR="006E3AD4" w:rsidRPr="003C4472" w:rsidRDefault="00091F88" w:rsidP="003C4472">
      <w:pPr>
        <w:pStyle w:val="Telobesedila3"/>
        <w:numPr>
          <w:ilvl w:val="0"/>
          <w:numId w:val="0"/>
        </w:numPr>
        <w:ind w:right="567"/>
        <w:rPr>
          <w:rFonts w:cs="Tahoma"/>
          <w:iCs/>
        </w:rPr>
      </w:pPr>
      <w:r w:rsidRPr="003C4472">
        <w:rPr>
          <w:rFonts w:ascii="Tahoma" w:hAnsi="Tahoma" w:cs="Tahoma"/>
          <w:i w:val="0"/>
          <w:iCs/>
          <w:sz w:val="20"/>
          <w:u w:val="none"/>
        </w:rPr>
        <w:t xml:space="preserve">Ta </w:t>
      </w:r>
      <w:r w:rsidR="006E3AD4" w:rsidRPr="003C4472">
        <w:rPr>
          <w:rFonts w:ascii="Tahoma" w:hAnsi="Tahoma" w:cs="Tahoma"/>
          <w:i w:val="0"/>
          <w:iCs/>
          <w:sz w:val="20"/>
          <w:u w:val="none"/>
        </w:rPr>
        <w:t>pogodba je sestavljena v dveh izvodih</w:t>
      </w:r>
      <w:r w:rsidR="00C56FB4">
        <w:rPr>
          <w:rFonts w:ascii="Tahoma" w:hAnsi="Tahoma" w:cs="Tahoma"/>
          <w:i w:val="0"/>
          <w:iCs/>
          <w:sz w:val="20"/>
          <w:u w:val="none"/>
        </w:rPr>
        <w:t xml:space="preserve">, </w:t>
      </w:r>
      <w:r w:rsidR="006E3AD4" w:rsidRPr="003C4472">
        <w:rPr>
          <w:rFonts w:ascii="Tahoma" w:hAnsi="Tahoma" w:cs="Tahoma"/>
          <w:i w:val="0"/>
          <w:iCs/>
          <w:sz w:val="20"/>
          <w:u w:val="none"/>
        </w:rPr>
        <w:t>od katerih prejme vsaka pogodbena stranka po en izvod</w:t>
      </w:r>
      <w:r w:rsidR="00C56FB4">
        <w:rPr>
          <w:rFonts w:ascii="Tahoma" w:hAnsi="Tahoma" w:cs="Tahoma"/>
          <w:i w:val="0"/>
          <w:iCs/>
          <w:sz w:val="20"/>
          <w:u w:val="none"/>
        </w:rPr>
        <w:t>.</w:t>
      </w:r>
    </w:p>
    <w:p w14:paraId="7E3A9656" w14:textId="77777777" w:rsidR="006E3AD4" w:rsidRPr="004B0322" w:rsidRDefault="006E3AD4" w:rsidP="003C4472">
      <w:pPr>
        <w:pStyle w:val="Telobesedila3"/>
        <w:numPr>
          <w:ilvl w:val="0"/>
          <w:numId w:val="0"/>
        </w:numPr>
        <w:ind w:right="567"/>
        <w:rPr>
          <w:rFonts w:cs="Tahoma"/>
          <w:i w:val="0"/>
          <w:iCs/>
        </w:rPr>
      </w:pPr>
    </w:p>
    <w:p w14:paraId="68744269" w14:textId="77777777" w:rsidR="0063790F" w:rsidRPr="00AE0721" w:rsidRDefault="0063790F" w:rsidP="0063790F">
      <w:pPr>
        <w:pStyle w:val="Odstavekseznama"/>
        <w:numPr>
          <w:ilvl w:val="0"/>
          <w:numId w:val="41"/>
        </w:numPr>
        <w:ind w:right="567" w:hanging="720"/>
        <w:jc w:val="center"/>
        <w:rPr>
          <w:rFonts w:cs="Tahoma"/>
          <w:b/>
          <w:bCs/>
          <w:lang w:val="sl-SI"/>
        </w:rPr>
      </w:pPr>
    </w:p>
    <w:p w14:paraId="4F24A2CA" w14:textId="1EB3AEFE" w:rsidR="0063790F" w:rsidRPr="007D1788" w:rsidRDefault="0063790F" w:rsidP="0063790F">
      <w:pPr>
        <w:ind w:right="567"/>
        <w:jc w:val="center"/>
        <w:rPr>
          <w:rFonts w:cs="Tahoma"/>
          <w:b/>
          <w:bCs/>
          <w:lang w:val="sl-SI"/>
        </w:rPr>
      </w:pPr>
      <w:r>
        <w:rPr>
          <w:rFonts w:cs="Tahoma"/>
          <w:b/>
          <w:bCs/>
          <w:lang w:val="sl-SI"/>
        </w:rPr>
        <w:t>(</w:t>
      </w:r>
      <w:r w:rsidR="003F13FE">
        <w:rPr>
          <w:rFonts w:cs="Tahoma"/>
          <w:b/>
          <w:bCs/>
          <w:lang w:val="sl-SI"/>
        </w:rPr>
        <w:t>sestavni deli pogodbe</w:t>
      </w:r>
      <w:r>
        <w:rPr>
          <w:rFonts w:cs="Tahoma"/>
          <w:b/>
          <w:bCs/>
          <w:lang w:val="sl-SI"/>
        </w:rPr>
        <w:t>)</w:t>
      </w:r>
    </w:p>
    <w:p w14:paraId="7DF255FE" w14:textId="77777777" w:rsidR="004B0322" w:rsidRDefault="004B0322" w:rsidP="0063790F">
      <w:pPr>
        <w:spacing w:after="120" w:line="240" w:lineRule="auto"/>
        <w:jc w:val="both"/>
        <w:rPr>
          <w:rFonts w:eastAsia="Times New Roman" w:cs="Tahoma"/>
          <w:iCs/>
          <w:szCs w:val="20"/>
          <w:lang w:val="sl-SI"/>
        </w:rPr>
      </w:pPr>
    </w:p>
    <w:p w14:paraId="16099CFB" w14:textId="6E34E2EB" w:rsidR="0063790F" w:rsidRPr="003C4472" w:rsidRDefault="0063790F" w:rsidP="0063790F">
      <w:pPr>
        <w:spacing w:after="120" w:line="240" w:lineRule="auto"/>
        <w:jc w:val="both"/>
        <w:rPr>
          <w:rFonts w:eastAsia="Times New Roman" w:cs="Tahoma"/>
          <w:iCs/>
          <w:szCs w:val="20"/>
          <w:lang w:val="sl-SI"/>
        </w:rPr>
      </w:pPr>
      <w:r w:rsidRPr="003C4472">
        <w:rPr>
          <w:rFonts w:eastAsia="Times New Roman" w:cs="Tahoma"/>
          <w:iCs/>
          <w:szCs w:val="20"/>
          <w:lang w:val="sl-SI"/>
        </w:rPr>
        <w:t>Sestavni del te</w:t>
      </w:r>
      <w:r w:rsidRPr="00DD3F45">
        <w:rPr>
          <w:rFonts w:eastAsia="Times New Roman" w:cs="Tahoma"/>
          <w:iCs/>
          <w:szCs w:val="20"/>
          <w:lang w:val="sl-SI"/>
        </w:rPr>
        <w:t xml:space="preserve"> pogodbe </w:t>
      </w:r>
      <w:r w:rsidRPr="003C4472">
        <w:rPr>
          <w:rFonts w:eastAsia="Times New Roman" w:cs="Tahoma"/>
          <w:iCs/>
          <w:szCs w:val="20"/>
          <w:lang w:val="sl-SI"/>
        </w:rPr>
        <w:t>so:</w:t>
      </w:r>
    </w:p>
    <w:p w14:paraId="09D81889" w14:textId="1560C15D" w:rsidR="0063790F" w:rsidRPr="008755A1" w:rsidRDefault="00DD3F45" w:rsidP="003C4472">
      <w:pPr>
        <w:pStyle w:val="Telobesedila3"/>
        <w:numPr>
          <w:ilvl w:val="0"/>
          <w:numId w:val="37"/>
        </w:numPr>
        <w:ind w:right="567"/>
        <w:rPr>
          <w:rFonts w:ascii="Tahoma" w:hAnsi="Tahoma" w:cs="Tahoma"/>
          <w:i w:val="0"/>
          <w:iCs/>
          <w:sz w:val="20"/>
          <w:u w:val="none"/>
        </w:rPr>
      </w:pPr>
      <w:r>
        <w:rPr>
          <w:rFonts w:ascii="Tahoma" w:hAnsi="Tahoma" w:cs="Tahoma"/>
          <w:i w:val="0"/>
          <w:iCs/>
          <w:sz w:val="20"/>
          <w:u w:val="none"/>
        </w:rPr>
        <w:lastRenderedPageBreak/>
        <w:t>p</w:t>
      </w:r>
      <w:r w:rsidR="0063790F" w:rsidRPr="003C4472">
        <w:rPr>
          <w:rFonts w:ascii="Tahoma" w:hAnsi="Tahoma" w:cs="Tahoma"/>
          <w:i w:val="0"/>
          <w:iCs/>
          <w:sz w:val="20"/>
          <w:u w:val="none"/>
        </w:rPr>
        <w:t xml:space="preserve">riloge </w:t>
      </w:r>
      <w:r w:rsidR="008755A1">
        <w:rPr>
          <w:rFonts w:ascii="Tahoma" w:hAnsi="Tahoma" w:cs="Tahoma"/>
          <w:i w:val="0"/>
          <w:iCs/>
          <w:sz w:val="20"/>
          <w:u w:val="none"/>
        </w:rPr>
        <w:t xml:space="preserve">št. </w:t>
      </w:r>
      <w:r w:rsidR="0063790F" w:rsidRPr="003C4472">
        <w:rPr>
          <w:rFonts w:ascii="Tahoma" w:hAnsi="Tahoma" w:cs="Tahoma"/>
          <w:i w:val="0"/>
          <w:iCs/>
          <w:sz w:val="20"/>
          <w:u w:val="none"/>
        </w:rPr>
        <w:t xml:space="preserve">1 do </w:t>
      </w:r>
      <w:r w:rsidR="008755A1">
        <w:rPr>
          <w:rFonts w:ascii="Tahoma" w:hAnsi="Tahoma" w:cs="Tahoma"/>
          <w:i w:val="0"/>
          <w:iCs/>
          <w:sz w:val="20"/>
          <w:u w:val="none"/>
        </w:rPr>
        <w:t>št. 6</w:t>
      </w:r>
      <w:r w:rsidR="0063790F" w:rsidRPr="003C4472">
        <w:rPr>
          <w:rFonts w:ascii="Tahoma" w:hAnsi="Tahoma" w:cs="Tahoma"/>
          <w:i w:val="0"/>
          <w:iCs/>
          <w:sz w:val="20"/>
          <w:u w:val="none"/>
        </w:rPr>
        <w:t>,</w:t>
      </w:r>
    </w:p>
    <w:p w14:paraId="423200F5" w14:textId="008C11E1" w:rsidR="0063790F" w:rsidRPr="003C4472" w:rsidRDefault="0063790F" w:rsidP="003C4472">
      <w:pPr>
        <w:pStyle w:val="Telobesedila3"/>
        <w:numPr>
          <w:ilvl w:val="0"/>
          <w:numId w:val="37"/>
        </w:numPr>
        <w:ind w:right="567"/>
        <w:rPr>
          <w:rFonts w:ascii="Tahoma" w:hAnsi="Tahoma" w:cs="Tahoma"/>
          <w:iCs/>
          <w:sz w:val="20"/>
        </w:rPr>
      </w:pPr>
      <w:r w:rsidRPr="003C4472">
        <w:rPr>
          <w:rFonts w:ascii="Tahoma" w:hAnsi="Tahoma" w:cs="Tahoma"/>
          <w:i w:val="0"/>
          <w:iCs/>
          <w:sz w:val="20"/>
          <w:u w:val="none"/>
        </w:rPr>
        <w:t xml:space="preserve">razpisna dokumentacija </w:t>
      </w:r>
      <w:r w:rsidR="002E285C">
        <w:rPr>
          <w:rFonts w:ascii="Tahoma" w:hAnsi="Tahoma" w:cs="Tahoma"/>
          <w:i w:val="0"/>
          <w:iCs/>
          <w:sz w:val="20"/>
          <w:u w:val="none"/>
        </w:rPr>
        <w:t xml:space="preserve">Naročnika za oddajo predmetnega </w:t>
      </w:r>
      <w:r w:rsidRPr="003C4472">
        <w:rPr>
          <w:rFonts w:ascii="Tahoma" w:hAnsi="Tahoma" w:cs="Tahoma"/>
          <w:i w:val="0"/>
          <w:iCs/>
          <w:sz w:val="20"/>
          <w:u w:val="none"/>
        </w:rPr>
        <w:t xml:space="preserve">javnega naročila </w:t>
      </w:r>
      <w:r w:rsidR="002E285C">
        <w:rPr>
          <w:rFonts w:ascii="Tahoma" w:hAnsi="Tahoma" w:cs="Tahoma"/>
          <w:i w:val="0"/>
          <w:iCs/>
          <w:sz w:val="20"/>
          <w:u w:val="none"/>
        </w:rPr>
        <w:t>z</w:t>
      </w:r>
      <w:r w:rsidRPr="003C4472">
        <w:rPr>
          <w:rFonts w:ascii="Tahoma" w:hAnsi="Tahoma" w:cs="Tahoma"/>
          <w:i w:val="0"/>
          <w:iCs/>
          <w:sz w:val="20"/>
          <w:u w:val="none"/>
        </w:rPr>
        <w:t xml:space="preserve"> interno oznako 971-</w:t>
      </w:r>
      <w:r w:rsidR="00FF0F78">
        <w:rPr>
          <w:rFonts w:ascii="Tahoma" w:hAnsi="Tahoma" w:cs="Tahoma"/>
          <w:i w:val="0"/>
          <w:iCs/>
          <w:sz w:val="20"/>
          <w:u w:val="none"/>
        </w:rPr>
        <w:t>3</w:t>
      </w:r>
      <w:r w:rsidRPr="003C4472">
        <w:rPr>
          <w:rFonts w:ascii="Tahoma" w:hAnsi="Tahoma" w:cs="Tahoma"/>
          <w:i w:val="0"/>
          <w:iCs/>
          <w:sz w:val="20"/>
          <w:u w:val="none"/>
        </w:rPr>
        <w:t>/20</w:t>
      </w:r>
      <w:r w:rsidRPr="00DD3F45">
        <w:rPr>
          <w:rFonts w:ascii="Tahoma" w:hAnsi="Tahoma" w:cs="Tahoma"/>
          <w:i w:val="0"/>
          <w:iCs/>
          <w:sz w:val="20"/>
          <w:u w:val="none"/>
        </w:rPr>
        <w:t>2</w:t>
      </w:r>
      <w:r w:rsidR="00FF0F78">
        <w:rPr>
          <w:rFonts w:ascii="Tahoma" w:hAnsi="Tahoma" w:cs="Tahoma"/>
          <w:i w:val="0"/>
          <w:iCs/>
          <w:sz w:val="20"/>
          <w:u w:val="none"/>
        </w:rPr>
        <w:t>1</w:t>
      </w:r>
      <w:r w:rsidRPr="003C4472">
        <w:rPr>
          <w:rFonts w:ascii="Tahoma" w:hAnsi="Tahoma" w:cs="Tahoma"/>
          <w:i w:val="0"/>
          <w:iCs/>
          <w:sz w:val="20"/>
          <w:u w:val="none"/>
        </w:rPr>
        <w:t>, vključno s tehničnimi specifikacijami (</w:t>
      </w:r>
      <w:r w:rsidR="008F0AE8" w:rsidRPr="00DD3F45">
        <w:rPr>
          <w:rFonts w:ascii="Tahoma" w:hAnsi="Tahoma" w:cs="Tahoma"/>
          <w:i w:val="0"/>
          <w:iCs/>
          <w:sz w:val="20"/>
          <w:u w:val="none"/>
        </w:rPr>
        <w:t>dokument</w:t>
      </w:r>
      <w:r w:rsidR="00DD3F45" w:rsidRPr="00DD3F45">
        <w:rPr>
          <w:rFonts w:ascii="Tahoma" w:hAnsi="Tahoma" w:cs="Tahoma"/>
          <w:i w:val="0"/>
          <w:iCs/>
          <w:sz w:val="20"/>
          <w:u w:val="none"/>
        </w:rPr>
        <w:t xml:space="preserve">: </w:t>
      </w:r>
      <w:r w:rsidR="00DD3F45" w:rsidRPr="003C4472">
        <w:rPr>
          <w:rFonts w:ascii="Tahoma" w:hAnsi="Tahoma" w:cs="Tahoma"/>
          <w:i w:val="0"/>
          <w:iCs/>
          <w:sz w:val="20"/>
          <w:u w:val="none"/>
        </w:rPr>
        <w:t>Specifikacija zahtev za javno naročilo</w:t>
      </w:r>
      <w:r w:rsidR="00F92B21">
        <w:rPr>
          <w:rFonts w:ascii="Tahoma" w:hAnsi="Tahoma" w:cs="Tahoma"/>
          <w:i w:val="0"/>
          <w:iCs/>
          <w:sz w:val="20"/>
          <w:u w:val="none"/>
        </w:rPr>
        <w:t xml:space="preserve"> z oznako 971-3/2021</w:t>
      </w:r>
      <w:r w:rsidR="00DD3F45" w:rsidRPr="003C4472">
        <w:rPr>
          <w:rFonts w:ascii="Tahoma" w:hAnsi="Tahoma" w:cs="Tahoma"/>
          <w:i w:val="0"/>
          <w:iCs/>
          <w:sz w:val="20"/>
          <w:u w:val="none"/>
        </w:rPr>
        <w:t>: Vzdrževanje programske opreme</w:t>
      </w:r>
      <w:r w:rsidRPr="003C4472">
        <w:rPr>
          <w:rFonts w:ascii="Tahoma" w:hAnsi="Tahoma" w:cs="Tahoma"/>
          <w:i w:val="0"/>
          <w:iCs/>
          <w:sz w:val="20"/>
          <w:u w:val="none"/>
        </w:rPr>
        <w:t>),</w:t>
      </w:r>
    </w:p>
    <w:p w14:paraId="0ABC2EA0" w14:textId="3E0376AB" w:rsidR="00B32B54" w:rsidRPr="004F234D" w:rsidRDefault="0063790F" w:rsidP="003C4472">
      <w:pPr>
        <w:pStyle w:val="Telobesedila3"/>
        <w:numPr>
          <w:ilvl w:val="0"/>
          <w:numId w:val="37"/>
        </w:numPr>
        <w:ind w:right="567"/>
        <w:rPr>
          <w:rFonts w:ascii="Tahoma" w:hAnsi="Tahoma" w:cs="Tahoma"/>
          <w:iCs/>
          <w:sz w:val="20"/>
        </w:rPr>
      </w:pPr>
      <w:r w:rsidRPr="004F234D">
        <w:rPr>
          <w:rFonts w:ascii="Tahoma" w:hAnsi="Tahoma" w:cs="Tahoma"/>
          <w:i w:val="0"/>
          <w:iCs/>
          <w:sz w:val="20"/>
          <w:u w:val="none"/>
        </w:rPr>
        <w:t>ponudba in predračun Izvajalca z dne______</w:t>
      </w:r>
      <w:r w:rsidR="00997F92">
        <w:rPr>
          <w:rFonts w:ascii="Tahoma" w:hAnsi="Tahoma" w:cs="Tahoma"/>
          <w:i w:val="0"/>
          <w:iCs/>
          <w:sz w:val="20"/>
          <w:u w:val="none"/>
        </w:rPr>
        <w:t>.</w:t>
      </w:r>
    </w:p>
    <w:p w14:paraId="3AF8BE55" w14:textId="0EE3B042" w:rsidR="0063790F" w:rsidRPr="004F234D" w:rsidRDefault="0063790F" w:rsidP="002C136F">
      <w:pPr>
        <w:pStyle w:val="Telobesedila3"/>
        <w:numPr>
          <w:ilvl w:val="0"/>
          <w:numId w:val="0"/>
        </w:numPr>
        <w:ind w:left="720" w:right="567"/>
        <w:rPr>
          <w:rFonts w:ascii="Tahoma" w:hAnsi="Tahoma" w:cs="Tahoma"/>
          <w:iCs/>
          <w:sz w:val="20"/>
        </w:rPr>
      </w:pPr>
    </w:p>
    <w:p w14:paraId="28A664E5" w14:textId="4B8607C2" w:rsidR="00D813F8" w:rsidRPr="003C4472" w:rsidRDefault="00D813F8" w:rsidP="003C4472">
      <w:pPr>
        <w:ind w:right="567"/>
        <w:jc w:val="both"/>
        <w:rPr>
          <w:rFonts w:cs="Tahoma"/>
          <w:szCs w:val="20"/>
          <w:lang w:val="sl-SI"/>
        </w:rPr>
      </w:pPr>
    </w:p>
    <w:p w14:paraId="0F75F9EE" w14:textId="3C01E226" w:rsidR="00C2720A" w:rsidRDefault="00C2720A" w:rsidP="006E3AD4">
      <w:pPr>
        <w:ind w:right="567"/>
        <w:rPr>
          <w:rFonts w:cs="Tahoma"/>
          <w:lang w:val="sl-SI"/>
        </w:rPr>
      </w:pPr>
    </w:p>
    <w:p w14:paraId="2F4D989C" w14:textId="4EE4531E" w:rsidR="00C2720A" w:rsidRDefault="00C2720A" w:rsidP="006E3AD4">
      <w:pPr>
        <w:ind w:right="567"/>
        <w:rPr>
          <w:rFonts w:cs="Tahoma"/>
          <w:lang w:val="sl-SI"/>
        </w:rPr>
      </w:pPr>
    </w:p>
    <w:p w14:paraId="28557373" w14:textId="713ADC8A" w:rsidR="00C2720A" w:rsidRDefault="00C2720A" w:rsidP="006E3AD4">
      <w:pPr>
        <w:ind w:right="567"/>
        <w:rPr>
          <w:rFonts w:cs="Tahoma"/>
          <w:lang w:val="sl-SI"/>
        </w:rPr>
      </w:pPr>
    </w:p>
    <w:p w14:paraId="7A2B8B32" w14:textId="77777777" w:rsidR="00C2720A" w:rsidRPr="007D1788" w:rsidRDefault="00C2720A" w:rsidP="006E3AD4">
      <w:pPr>
        <w:ind w:right="567"/>
        <w:rPr>
          <w:rFonts w:cs="Tahoma"/>
          <w:lang w:val="sl-SI"/>
        </w:rPr>
      </w:pPr>
    </w:p>
    <w:tbl>
      <w:tblPr>
        <w:tblW w:w="0" w:type="auto"/>
        <w:tblInd w:w="534" w:type="dxa"/>
        <w:tblLook w:val="01E0" w:firstRow="1" w:lastRow="1" w:firstColumn="1" w:lastColumn="1" w:noHBand="0" w:noVBand="0"/>
      </w:tblPr>
      <w:tblGrid>
        <w:gridCol w:w="4325"/>
        <w:gridCol w:w="4213"/>
      </w:tblGrid>
      <w:tr w:rsidR="006E3AD4" w:rsidRPr="007D1788" w14:paraId="4C81060B" w14:textId="77777777" w:rsidTr="00D813F8">
        <w:tc>
          <w:tcPr>
            <w:tcW w:w="4394" w:type="dxa"/>
          </w:tcPr>
          <w:p w14:paraId="12795E37" w14:textId="77777777" w:rsidR="006E3AD4" w:rsidRPr="007D1788" w:rsidRDefault="006E3AD4" w:rsidP="00271479">
            <w:pPr>
              <w:ind w:right="567"/>
              <w:rPr>
                <w:rFonts w:cs="Tahoma"/>
                <w:lang w:val="sl-SI"/>
              </w:rPr>
            </w:pPr>
            <w:r w:rsidRPr="007D1788">
              <w:rPr>
                <w:rFonts w:cs="Tahoma"/>
                <w:lang w:val="sl-SI"/>
              </w:rPr>
              <w:t>Agencija za energijo</w:t>
            </w:r>
          </w:p>
        </w:tc>
        <w:tc>
          <w:tcPr>
            <w:tcW w:w="4252" w:type="dxa"/>
          </w:tcPr>
          <w:p w14:paraId="55202039" w14:textId="7B333448" w:rsidR="006E3AD4" w:rsidRPr="003C4472" w:rsidRDefault="000632E9" w:rsidP="00271479">
            <w:pPr>
              <w:ind w:right="567"/>
              <w:rPr>
                <w:rFonts w:cs="Tahoma"/>
                <w:i/>
                <w:lang w:val="sl-SI"/>
              </w:rPr>
            </w:pPr>
            <w:r w:rsidRPr="003C4472">
              <w:rPr>
                <w:rFonts w:cs="Tahoma"/>
                <w:i/>
                <w:lang w:val="sl-SI"/>
              </w:rPr>
              <w:t>Izvajalec</w:t>
            </w:r>
          </w:p>
        </w:tc>
      </w:tr>
      <w:tr w:rsidR="006E3AD4" w:rsidRPr="007D1788" w14:paraId="6037D5A9" w14:textId="77777777" w:rsidTr="00D813F8">
        <w:tc>
          <w:tcPr>
            <w:tcW w:w="4394" w:type="dxa"/>
          </w:tcPr>
          <w:p w14:paraId="0CD1BDF3" w14:textId="77777777" w:rsidR="006E3AD4" w:rsidRPr="007D1788" w:rsidRDefault="006E3AD4" w:rsidP="00271479">
            <w:pPr>
              <w:ind w:right="567"/>
              <w:rPr>
                <w:rFonts w:cs="Tahoma"/>
                <w:lang w:val="sl-SI"/>
              </w:rPr>
            </w:pPr>
          </w:p>
          <w:p w14:paraId="6570C09B" w14:textId="0561F075" w:rsidR="006E3AD4" w:rsidRPr="007D1788" w:rsidRDefault="0094129E" w:rsidP="00271479">
            <w:pPr>
              <w:ind w:right="567"/>
              <w:rPr>
                <w:rFonts w:cs="Tahoma"/>
                <w:lang w:val="sl-SI"/>
              </w:rPr>
            </w:pPr>
            <w:r>
              <w:rPr>
                <w:rFonts w:cs="Tahoma"/>
                <w:lang w:val="sl-SI"/>
              </w:rPr>
              <w:t>mag. Duška Godina</w:t>
            </w:r>
            <w:r w:rsidR="006E3AD4" w:rsidRPr="007D1788">
              <w:rPr>
                <w:rFonts w:cs="Tahoma"/>
                <w:lang w:val="sl-SI"/>
              </w:rPr>
              <w:t>, direktor</w:t>
            </w:r>
            <w:r w:rsidR="002801F5" w:rsidRPr="007D1788">
              <w:rPr>
                <w:rFonts w:cs="Tahoma"/>
                <w:lang w:val="sl-SI"/>
              </w:rPr>
              <w:t>ica</w:t>
            </w:r>
          </w:p>
          <w:p w14:paraId="3199F664" w14:textId="77777777" w:rsidR="006E3AD4" w:rsidRDefault="006E3AD4" w:rsidP="00271479">
            <w:pPr>
              <w:ind w:right="567"/>
              <w:rPr>
                <w:rFonts w:cs="Tahoma"/>
                <w:lang w:val="sl-SI"/>
              </w:rPr>
            </w:pPr>
          </w:p>
          <w:p w14:paraId="7A8E2C5F" w14:textId="77777777" w:rsidR="00D813F8" w:rsidRPr="007D1788" w:rsidRDefault="00D813F8" w:rsidP="00271479">
            <w:pPr>
              <w:ind w:right="567"/>
              <w:rPr>
                <w:rFonts w:cs="Tahoma"/>
                <w:lang w:val="sl-SI"/>
              </w:rPr>
            </w:pPr>
          </w:p>
          <w:p w14:paraId="3B4934BE" w14:textId="77777777" w:rsidR="006E3AD4" w:rsidRPr="007D1788" w:rsidRDefault="006E3AD4" w:rsidP="00271479">
            <w:pPr>
              <w:ind w:right="567"/>
              <w:rPr>
                <w:rFonts w:cs="Tahoma"/>
                <w:lang w:val="sl-SI"/>
              </w:rPr>
            </w:pPr>
          </w:p>
          <w:p w14:paraId="02793D29" w14:textId="77777777" w:rsidR="006E3AD4" w:rsidRPr="007D1788" w:rsidRDefault="006E3AD4" w:rsidP="00271479">
            <w:pPr>
              <w:ind w:right="567"/>
              <w:rPr>
                <w:rFonts w:cs="Tahoma"/>
                <w:lang w:val="sl-SI"/>
              </w:rPr>
            </w:pPr>
            <w:r w:rsidRPr="007D1788">
              <w:rPr>
                <w:rFonts w:cs="Tahoma"/>
                <w:lang w:val="sl-SI"/>
              </w:rPr>
              <w:t>_________________________</w:t>
            </w:r>
            <w:r w:rsidR="002801F5" w:rsidRPr="007D1788">
              <w:rPr>
                <w:rFonts w:cs="Tahoma"/>
                <w:lang w:val="sl-SI"/>
              </w:rPr>
              <w:t>_____</w:t>
            </w:r>
          </w:p>
          <w:p w14:paraId="002C0319" w14:textId="77777777" w:rsidR="006E3AD4" w:rsidRPr="007D1788" w:rsidRDefault="006E3AD4" w:rsidP="00271479">
            <w:pPr>
              <w:ind w:right="567"/>
              <w:rPr>
                <w:rFonts w:cs="Tahoma"/>
                <w:lang w:val="sl-SI"/>
              </w:rPr>
            </w:pPr>
          </w:p>
          <w:p w14:paraId="337F8836" w14:textId="77777777" w:rsidR="006E3AD4" w:rsidRPr="007D1788" w:rsidRDefault="006E3AD4" w:rsidP="00271479">
            <w:pPr>
              <w:ind w:right="567"/>
              <w:rPr>
                <w:rFonts w:cs="Tahoma"/>
                <w:lang w:val="sl-SI"/>
              </w:rPr>
            </w:pPr>
          </w:p>
        </w:tc>
        <w:tc>
          <w:tcPr>
            <w:tcW w:w="4252" w:type="dxa"/>
          </w:tcPr>
          <w:p w14:paraId="3E995DF2" w14:textId="77777777" w:rsidR="006E3AD4" w:rsidRPr="007D1788" w:rsidRDefault="006E3AD4" w:rsidP="00271479">
            <w:pPr>
              <w:ind w:right="567"/>
              <w:rPr>
                <w:rFonts w:cs="Tahoma"/>
                <w:lang w:val="sl-SI"/>
              </w:rPr>
            </w:pPr>
          </w:p>
          <w:p w14:paraId="1CB5F0CC" w14:textId="7669A4EA" w:rsidR="006E3AD4" w:rsidRPr="007D1788" w:rsidRDefault="006E3AD4" w:rsidP="00271479">
            <w:pPr>
              <w:ind w:right="567"/>
              <w:rPr>
                <w:rFonts w:cs="Tahoma"/>
                <w:lang w:val="sl-SI"/>
              </w:rPr>
            </w:pPr>
          </w:p>
          <w:p w14:paraId="0AE37A76" w14:textId="77777777" w:rsidR="006E3AD4" w:rsidRPr="007D1788" w:rsidRDefault="006E3AD4" w:rsidP="00271479">
            <w:pPr>
              <w:ind w:right="567"/>
              <w:rPr>
                <w:rFonts w:cs="Tahoma"/>
                <w:lang w:val="sl-SI"/>
              </w:rPr>
            </w:pPr>
          </w:p>
          <w:p w14:paraId="53DDA4C2" w14:textId="77777777" w:rsidR="006E3AD4" w:rsidRDefault="006E3AD4" w:rsidP="00271479">
            <w:pPr>
              <w:ind w:right="567"/>
              <w:rPr>
                <w:rFonts w:cs="Tahoma"/>
                <w:lang w:val="sl-SI"/>
              </w:rPr>
            </w:pPr>
          </w:p>
          <w:p w14:paraId="7906808A" w14:textId="77777777" w:rsidR="00D813F8" w:rsidRPr="007D1788" w:rsidRDefault="00D813F8" w:rsidP="00271479">
            <w:pPr>
              <w:ind w:right="567"/>
              <w:rPr>
                <w:rFonts w:cs="Tahoma"/>
                <w:lang w:val="sl-SI"/>
              </w:rPr>
            </w:pPr>
          </w:p>
          <w:p w14:paraId="097E14B7" w14:textId="77777777" w:rsidR="002801F5" w:rsidRPr="007D1788" w:rsidRDefault="002801F5" w:rsidP="002801F5">
            <w:pPr>
              <w:ind w:right="567"/>
              <w:rPr>
                <w:rFonts w:cs="Tahoma"/>
                <w:lang w:val="sl-SI"/>
              </w:rPr>
            </w:pPr>
            <w:r w:rsidRPr="007D1788">
              <w:rPr>
                <w:rFonts w:cs="Tahoma"/>
                <w:lang w:val="sl-SI"/>
              </w:rPr>
              <w:t>______________________________</w:t>
            </w:r>
          </w:p>
          <w:p w14:paraId="44ED5738" w14:textId="77777777" w:rsidR="006E3AD4" w:rsidRPr="007D1788" w:rsidRDefault="006E3AD4" w:rsidP="00271479">
            <w:pPr>
              <w:ind w:right="567"/>
              <w:rPr>
                <w:rFonts w:cs="Tahoma"/>
                <w:lang w:val="sl-SI"/>
              </w:rPr>
            </w:pPr>
          </w:p>
        </w:tc>
      </w:tr>
      <w:tr w:rsidR="006E3AD4" w:rsidRPr="007D1788" w14:paraId="73AB77FC" w14:textId="77777777" w:rsidTr="00D813F8">
        <w:trPr>
          <w:trHeight w:val="60"/>
        </w:trPr>
        <w:tc>
          <w:tcPr>
            <w:tcW w:w="4394" w:type="dxa"/>
          </w:tcPr>
          <w:p w14:paraId="590C97D3" w14:textId="4DE8A177" w:rsidR="006E3AD4" w:rsidRPr="007D1788" w:rsidRDefault="006E3AD4" w:rsidP="001C1F47">
            <w:pPr>
              <w:ind w:right="567"/>
              <w:rPr>
                <w:rFonts w:cs="Tahoma"/>
                <w:lang w:val="sl-SI"/>
              </w:rPr>
            </w:pPr>
            <w:r w:rsidRPr="007D1788">
              <w:rPr>
                <w:rFonts w:cs="Tahoma"/>
                <w:lang w:val="sl-SI"/>
              </w:rPr>
              <w:t xml:space="preserve">V Mariboru, dne </w:t>
            </w:r>
          </w:p>
        </w:tc>
        <w:tc>
          <w:tcPr>
            <w:tcW w:w="4252" w:type="dxa"/>
          </w:tcPr>
          <w:p w14:paraId="532954EA" w14:textId="0B03539D" w:rsidR="006E3AD4" w:rsidRPr="007D1788" w:rsidRDefault="006E3AD4" w:rsidP="001C1F47">
            <w:pPr>
              <w:ind w:right="567"/>
              <w:rPr>
                <w:rFonts w:cs="Tahoma"/>
                <w:lang w:val="sl-SI"/>
              </w:rPr>
            </w:pPr>
            <w:r w:rsidRPr="007D1788">
              <w:rPr>
                <w:rFonts w:cs="Tahoma"/>
                <w:lang w:val="sl-SI"/>
              </w:rPr>
              <w:t xml:space="preserve">V </w:t>
            </w:r>
            <w:r w:rsidR="00D6787A">
              <w:rPr>
                <w:rFonts w:cs="Tahoma"/>
                <w:lang w:val="sl-SI"/>
              </w:rPr>
              <w:t xml:space="preserve">        </w:t>
            </w:r>
            <w:r w:rsidR="001B1935">
              <w:rPr>
                <w:rFonts w:cs="Tahoma"/>
                <w:lang w:val="sl-SI"/>
              </w:rPr>
              <w:t>,</w:t>
            </w:r>
            <w:r w:rsidRPr="007D1788">
              <w:rPr>
                <w:rFonts w:cs="Tahoma"/>
                <w:lang w:val="sl-SI"/>
              </w:rPr>
              <w:t xml:space="preserve"> dne </w:t>
            </w:r>
          </w:p>
        </w:tc>
      </w:tr>
    </w:tbl>
    <w:p w14:paraId="1426FCBB" w14:textId="77777777" w:rsidR="006E3AD4" w:rsidRPr="007D1788" w:rsidRDefault="006E3AD4" w:rsidP="00AE0721">
      <w:pPr>
        <w:pStyle w:val="Naslov8"/>
      </w:pPr>
      <w:r w:rsidRPr="007D1788">
        <w:br w:type="page"/>
      </w:r>
      <w:bookmarkStart w:id="14" w:name="_Ref31622113"/>
      <w:r w:rsidRPr="007D1788">
        <w:lastRenderedPageBreak/>
        <w:t>Priloga št. 1</w:t>
      </w:r>
      <w:bookmarkEnd w:id="14"/>
    </w:p>
    <w:p w14:paraId="348B5EFF" w14:textId="77777777" w:rsidR="0083119F" w:rsidRDefault="0083119F" w:rsidP="006E3AD4">
      <w:pPr>
        <w:ind w:right="567"/>
        <w:jc w:val="center"/>
        <w:rPr>
          <w:rFonts w:cs="Tahoma"/>
          <w:b/>
          <w:lang w:val="sl-SI"/>
        </w:rPr>
      </w:pPr>
    </w:p>
    <w:p w14:paraId="36BA40EA" w14:textId="7C67AA52" w:rsidR="006E3AD4" w:rsidRPr="007D1788" w:rsidRDefault="006E3AD4" w:rsidP="006E3AD4">
      <w:pPr>
        <w:ind w:right="567"/>
        <w:jc w:val="center"/>
        <w:rPr>
          <w:rFonts w:cs="Tahoma"/>
          <w:b/>
          <w:lang w:val="sl-SI"/>
        </w:rPr>
      </w:pPr>
      <w:r w:rsidRPr="007D1788">
        <w:rPr>
          <w:rFonts w:cs="Tahoma"/>
          <w:b/>
          <w:lang w:val="sl-SI"/>
        </w:rPr>
        <w:t>Seznam vzdrževane programske opreme</w:t>
      </w:r>
      <w:r w:rsidR="00F07963">
        <w:rPr>
          <w:rFonts w:cs="Tahoma"/>
          <w:b/>
          <w:lang w:val="sl-SI"/>
        </w:rPr>
        <w:t xml:space="preserve"> </w:t>
      </w:r>
      <w:r w:rsidRPr="007D1788">
        <w:rPr>
          <w:rFonts w:cs="Tahoma"/>
          <w:b/>
          <w:lang w:val="sl-SI"/>
        </w:rPr>
        <w:t xml:space="preserve"> </w:t>
      </w:r>
    </w:p>
    <w:p w14:paraId="4128031F" w14:textId="77777777" w:rsidR="00F07963" w:rsidRPr="007910F5" w:rsidRDefault="00F07963" w:rsidP="007910F5">
      <w:pPr>
        <w:pStyle w:val="Navadensplet"/>
        <w:ind w:left="567"/>
        <w:jc w:val="both"/>
        <w:rPr>
          <w:rFonts w:ascii="Tahoma" w:hAnsi="Tahoma" w:cs="Tahoma"/>
          <w:b/>
          <w:sz w:val="20"/>
          <w:szCs w:val="20"/>
        </w:rPr>
      </w:pPr>
      <w:r w:rsidRPr="007910F5">
        <w:rPr>
          <w:rFonts w:ascii="Tahoma" w:hAnsi="Tahoma" w:cs="Tahoma"/>
          <w:b/>
          <w:sz w:val="20"/>
          <w:szCs w:val="20"/>
        </w:rPr>
        <w:t xml:space="preserve">SKLOP 1: Vzdrževanje programske opreme – Aplikacije na platformi </w:t>
      </w:r>
      <w:proofErr w:type="spellStart"/>
      <w:r w:rsidRPr="007910F5">
        <w:rPr>
          <w:rFonts w:ascii="Tahoma" w:hAnsi="Tahoma" w:cs="Tahoma"/>
          <w:b/>
          <w:sz w:val="20"/>
          <w:szCs w:val="20"/>
        </w:rPr>
        <w:t>Liferay</w:t>
      </w:r>
      <w:proofErr w:type="spellEnd"/>
      <w:r w:rsidRPr="007910F5">
        <w:rPr>
          <w:rFonts w:ascii="Tahoma" w:hAnsi="Tahoma" w:cs="Tahoma"/>
          <w:b/>
          <w:sz w:val="20"/>
          <w:szCs w:val="20"/>
        </w:rPr>
        <w:t xml:space="preserve"> CE </w:t>
      </w:r>
    </w:p>
    <w:p w14:paraId="78B09792" w14:textId="109A8B55" w:rsidR="00F07963" w:rsidRPr="007910F5" w:rsidRDefault="00F07963" w:rsidP="00F07963">
      <w:pPr>
        <w:pStyle w:val="Navadensplet"/>
        <w:rPr>
          <w:rFonts w:ascii="Tahoma" w:hAnsi="Tahoma" w:cs="Tahoma"/>
          <w:sz w:val="20"/>
          <w:szCs w:val="20"/>
        </w:rPr>
      </w:pPr>
      <w:r w:rsidRPr="007910F5">
        <w:rPr>
          <w:rFonts w:ascii="Tahoma" w:hAnsi="Tahoma" w:cs="Tahoma"/>
          <w:b/>
          <w:sz w:val="20"/>
          <w:szCs w:val="20"/>
          <w:u w:val="single"/>
        </w:rPr>
        <w:t>Spletni portal agencije</w:t>
      </w:r>
      <w:r>
        <w:rPr>
          <w:rStyle w:val="Sprotnaopomba-sklic"/>
          <w:rFonts w:ascii="Tahoma" w:hAnsi="Tahoma" w:cs="Tahoma"/>
          <w:sz w:val="20"/>
          <w:szCs w:val="20"/>
        </w:rPr>
        <w:footnoteReference w:id="2"/>
      </w:r>
      <w:r w:rsidRPr="007910F5">
        <w:rPr>
          <w:rFonts w:ascii="Tahoma" w:hAnsi="Tahoma" w:cs="Tahoma"/>
          <w:sz w:val="20"/>
          <w:szCs w:val="20"/>
        </w:rPr>
        <w:t xml:space="preserve"> (</w:t>
      </w:r>
      <w:proofErr w:type="spellStart"/>
      <w:r w:rsidRPr="007910F5">
        <w:rPr>
          <w:rFonts w:ascii="Tahoma" w:hAnsi="Tahoma" w:cs="Tahoma"/>
          <w:sz w:val="20"/>
          <w:szCs w:val="20"/>
        </w:rPr>
        <w:t>web</w:t>
      </w:r>
      <w:proofErr w:type="spellEnd"/>
      <w:r w:rsidRPr="007910F5">
        <w:rPr>
          <w:rFonts w:ascii="Tahoma" w:hAnsi="Tahoma" w:cs="Tahoma"/>
          <w:sz w:val="20"/>
          <w:szCs w:val="20"/>
        </w:rPr>
        <w:t xml:space="preserve"> portal - slovenska in angleška različica)  </w:t>
      </w:r>
    </w:p>
    <w:p w14:paraId="29B3BD5E" w14:textId="77777777" w:rsidR="00F07963" w:rsidRPr="007910F5" w:rsidRDefault="00F07963" w:rsidP="007910F5">
      <w:pPr>
        <w:pStyle w:val="Navadensplet"/>
        <w:jc w:val="both"/>
        <w:rPr>
          <w:rFonts w:ascii="Tahoma" w:hAnsi="Tahoma" w:cs="Tahoma"/>
          <w:sz w:val="20"/>
          <w:szCs w:val="20"/>
        </w:rPr>
      </w:pPr>
      <w:r w:rsidRPr="007910F5">
        <w:rPr>
          <w:rFonts w:ascii="Tahoma" w:hAnsi="Tahoma" w:cs="Tahoma"/>
          <w:b/>
          <w:sz w:val="20"/>
          <w:szCs w:val="20"/>
          <w:u w:val="single"/>
        </w:rPr>
        <w:t>REMIT portal</w:t>
      </w:r>
      <w:r w:rsidRPr="007910F5">
        <w:rPr>
          <w:rFonts w:ascii="Tahoma" w:hAnsi="Tahoma" w:cs="Tahoma"/>
          <w:sz w:val="20"/>
          <w:szCs w:val="20"/>
        </w:rPr>
        <w:t xml:space="preserve">: (slovenska različica) portal za registracijo tržnih udeležencev trgovanja z energijo </w:t>
      </w:r>
    </w:p>
    <w:p w14:paraId="6F748667" w14:textId="77777777" w:rsidR="00F07963" w:rsidRPr="007910F5" w:rsidRDefault="00F07963" w:rsidP="007910F5">
      <w:pPr>
        <w:pStyle w:val="Navadensplet"/>
        <w:jc w:val="both"/>
        <w:rPr>
          <w:rFonts w:ascii="Tahoma" w:hAnsi="Tahoma" w:cs="Tahoma"/>
          <w:sz w:val="20"/>
          <w:szCs w:val="20"/>
        </w:rPr>
      </w:pPr>
      <w:r w:rsidRPr="007910F5">
        <w:rPr>
          <w:rFonts w:ascii="Tahoma" w:hAnsi="Tahoma" w:cs="Tahoma"/>
          <w:b/>
          <w:sz w:val="20"/>
          <w:szCs w:val="20"/>
          <w:u w:val="single"/>
        </w:rPr>
        <w:t>Ekstranet</w:t>
      </w:r>
      <w:r w:rsidRPr="007910F5">
        <w:rPr>
          <w:rFonts w:ascii="Tahoma" w:hAnsi="Tahoma" w:cs="Tahoma"/>
          <w:sz w:val="20"/>
          <w:szCs w:val="20"/>
        </w:rPr>
        <w:t xml:space="preserve"> (slovenska različica) portal za izmenjavo podatkov avtoriziranih uporabnikov ter upravljanje z dogodki Agencije za energijo </w:t>
      </w:r>
    </w:p>
    <w:p w14:paraId="645513A7" w14:textId="6D7BFAB4" w:rsidR="00F07963" w:rsidRPr="007910F5" w:rsidRDefault="00F07963" w:rsidP="007910F5">
      <w:pPr>
        <w:pStyle w:val="Navadensplet"/>
        <w:jc w:val="both"/>
        <w:rPr>
          <w:rFonts w:ascii="Tahoma" w:hAnsi="Tahoma" w:cs="Tahoma"/>
          <w:sz w:val="20"/>
          <w:szCs w:val="20"/>
        </w:rPr>
      </w:pPr>
      <w:proofErr w:type="spellStart"/>
      <w:r w:rsidRPr="007910F5">
        <w:rPr>
          <w:rFonts w:ascii="Tahoma" w:hAnsi="Tahoma" w:cs="Tahoma"/>
          <w:b/>
          <w:sz w:val="20"/>
          <w:szCs w:val="20"/>
          <w:u w:val="single"/>
        </w:rPr>
        <w:t>Portlet</w:t>
      </w:r>
      <w:proofErr w:type="spellEnd"/>
      <w:r w:rsidRPr="007910F5">
        <w:rPr>
          <w:rFonts w:ascii="Tahoma" w:hAnsi="Tahoma" w:cs="Tahoma"/>
          <w:b/>
          <w:sz w:val="20"/>
          <w:szCs w:val="20"/>
          <w:u w:val="single"/>
        </w:rPr>
        <w:t xml:space="preserve"> za podporo poročanju o kakovosti z oskrbo električne energije</w:t>
      </w:r>
      <w:r w:rsidR="00695E21">
        <w:rPr>
          <w:rFonts w:ascii="Tahoma" w:hAnsi="Tahoma" w:cs="Tahoma"/>
          <w:sz w:val="20"/>
          <w:szCs w:val="20"/>
        </w:rPr>
        <w:t xml:space="preserve"> </w:t>
      </w:r>
      <w:r w:rsidRPr="007910F5">
        <w:rPr>
          <w:rFonts w:ascii="Tahoma" w:hAnsi="Tahoma" w:cs="Tahoma"/>
          <w:sz w:val="20"/>
          <w:szCs w:val="20"/>
        </w:rPr>
        <w:t xml:space="preserve">(slovenska različica) storitev za varen prenos datotek na področju kakovosti oskrbe </w:t>
      </w:r>
    </w:p>
    <w:p w14:paraId="2EDFDFC9" w14:textId="77777777" w:rsidR="00F07963" w:rsidRPr="007910F5" w:rsidRDefault="00F07963" w:rsidP="007910F5">
      <w:pPr>
        <w:pStyle w:val="Navadensplet"/>
        <w:jc w:val="both"/>
        <w:rPr>
          <w:rFonts w:ascii="Tahoma" w:hAnsi="Tahoma" w:cs="Tahoma"/>
          <w:sz w:val="20"/>
          <w:szCs w:val="20"/>
        </w:rPr>
      </w:pPr>
      <w:r w:rsidRPr="002C136F">
        <w:rPr>
          <w:rFonts w:ascii="Tahoma" w:hAnsi="Tahoma" w:cs="Tahoma"/>
          <w:b/>
          <w:sz w:val="20"/>
          <w:szCs w:val="20"/>
          <w:u w:val="single"/>
        </w:rPr>
        <w:t xml:space="preserve">Market monitoring portal - </w:t>
      </w:r>
      <w:proofErr w:type="spellStart"/>
      <w:r w:rsidRPr="002C136F">
        <w:rPr>
          <w:rFonts w:ascii="Tahoma" w:hAnsi="Tahoma" w:cs="Tahoma"/>
          <w:b/>
          <w:sz w:val="20"/>
          <w:szCs w:val="20"/>
          <w:u w:val="single"/>
        </w:rPr>
        <w:t>eMonitor</w:t>
      </w:r>
      <w:proofErr w:type="spellEnd"/>
      <w:r w:rsidRPr="007910F5">
        <w:rPr>
          <w:rFonts w:ascii="Tahoma" w:hAnsi="Tahoma" w:cs="Tahoma"/>
          <w:sz w:val="20"/>
          <w:szCs w:val="20"/>
        </w:rPr>
        <w:t xml:space="preserve"> (slovenska različica) portal za prikaz podatkov v tabelarični in grafični obliki </w:t>
      </w:r>
    </w:p>
    <w:p w14:paraId="5D98EDFF" w14:textId="77777777" w:rsidR="00F07963" w:rsidRPr="007910F5" w:rsidRDefault="00F07963" w:rsidP="007910F5">
      <w:pPr>
        <w:pStyle w:val="Navadensplet"/>
        <w:jc w:val="both"/>
        <w:rPr>
          <w:rFonts w:ascii="Tahoma" w:hAnsi="Tahoma" w:cs="Tahoma"/>
          <w:sz w:val="20"/>
          <w:szCs w:val="20"/>
        </w:rPr>
      </w:pPr>
      <w:r w:rsidRPr="007910F5">
        <w:rPr>
          <w:rFonts w:ascii="Tahoma" w:hAnsi="Tahoma" w:cs="Tahoma"/>
          <w:b/>
          <w:sz w:val="20"/>
          <w:szCs w:val="20"/>
          <w:u w:val="single"/>
        </w:rPr>
        <w:t>Storitveno vodilo (ESB) s slojem za podatkovno integracijo</w:t>
      </w:r>
      <w:r w:rsidRPr="007910F5">
        <w:rPr>
          <w:rFonts w:ascii="Tahoma" w:hAnsi="Tahoma" w:cs="Tahoma"/>
          <w:sz w:val="20"/>
          <w:szCs w:val="20"/>
        </w:rPr>
        <w:t xml:space="preserve"> kontrolirana in </w:t>
      </w:r>
      <w:proofErr w:type="spellStart"/>
      <w:r w:rsidRPr="007910F5">
        <w:rPr>
          <w:rFonts w:ascii="Tahoma" w:hAnsi="Tahoma" w:cs="Tahoma"/>
          <w:sz w:val="20"/>
          <w:szCs w:val="20"/>
        </w:rPr>
        <w:t>standarizirana</w:t>
      </w:r>
      <w:proofErr w:type="spellEnd"/>
      <w:r w:rsidRPr="007910F5">
        <w:rPr>
          <w:rFonts w:ascii="Tahoma" w:hAnsi="Tahoma" w:cs="Tahoma"/>
          <w:sz w:val="20"/>
          <w:szCs w:val="20"/>
        </w:rPr>
        <w:t xml:space="preserve"> integracija zalednih rešitev z rešitvami/klienti </w:t>
      </w:r>
    </w:p>
    <w:p w14:paraId="4EEF3085" w14:textId="59EE65C6" w:rsidR="00F07963" w:rsidRDefault="00F07963" w:rsidP="004D4086">
      <w:pPr>
        <w:pStyle w:val="Navadensplet"/>
        <w:jc w:val="both"/>
        <w:rPr>
          <w:rFonts w:ascii="Tahoma" w:hAnsi="Tahoma" w:cs="Tahoma"/>
          <w:sz w:val="20"/>
          <w:szCs w:val="20"/>
        </w:rPr>
      </w:pPr>
      <w:r w:rsidRPr="007910F5">
        <w:rPr>
          <w:rFonts w:ascii="Tahoma" w:hAnsi="Tahoma" w:cs="Tahoma"/>
          <w:b/>
          <w:sz w:val="20"/>
          <w:szCs w:val="20"/>
          <w:u w:val="single"/>
        </w:rPr>
        <w:t>Modul za upravljanje podatkov o maloprodajnem trgu</w:t>
      </w:r>
      <w:r w:rsidRPr="007910F5">
        <w:rPr>
          <w:rFonts w:ascii="Tahoma" w:hAnsi="Tahoma" w:cs="Tahoma"/>
          <w:sz w:val="20"/>
          <w:szCs w:val="20"/>
        </w:rPr>
        <w:t xml:space="preserve"> (slovenska različica) rešitev za upravljanje nadzorovanega posredovanja podatkov na maloprodajnem trgu </w:t>
      </w:r>
    </w:p>
    <w:p w14:paraId="29C34CC3" w14:textId="218CBA72" w:rsidR="004D4086" w:rsidRPr="004D4086" w:rsidRDefault="004D4086" w:rsidP="007910F5">
      <w:pPr>
        <w:jc w:val="both"/>
        <w:rPr>
          <w:rFonts w:cs="Tahoma"/>
          <w:szCs w:val="20"/>
        </w:rPr>
      </w:pPr>
      <w:bookmarkStart w:id="15" w:name="_Toc55486193"/>
      <w:r w:rsidRPr="007910F5">
        <w:rPr>
          <w:rFonts w:eastAsia="Times New Roman" w:cs="Tahoma"/>
          <w:b/>
          <w:szCs w:val="20"/>
          <w:u w:val="single"/>
          <w:lang w:val="sl-SI" w:eastAsia="sl-SI"/>
        </w:rPr>
        <w:t>E-storitve za primerjavo ponudb na maloprodajnem trgu z energijo</w:t>
      </w:r>
      <w:bookmarkEnd w:id="15"/>
      <w:r w:rsidRPr="007910F5">
        <w:rPr>
          <w:rFonts w:eastAsia="Times New Roman" w:cs="Tahoma"/>
          <w:b/>
          <w:szCs w:val="20"/>
          <w:u w:val="single"/>
          <w:lang w:val="sl-SI" w:eastAsia="sl-SI"/>
        </w:rPr>
        <w:t xml:space="preserve"> </w:t>
      </w:r>
      <w:r w:rsidRPr="007910F5">
        <w:rPr>
          <w:rFonts w:eastAsia="Times New Roman" w:cs="Tahoma"/>
          <w:szCs w:val="20"/>
          <w:lang w:val="sl-SI" w:eastAsia="sl-SI"/>
        </w:rPr>
        <w:t>(slovenska različica) rešitev za primerjavo ponudb za dobavo električne energije in zemeljskega plina za zunanje uporabnike</w:t>
      </w:r>
    </w:p>
    <w:p w14:paraId="65F64090" w14:textId="77777777" w:rsidR="004D4086" w:rsidRDefault="004D4086">
      <w:pPr>
        <w:pStyle w:val="Navadensplet"/>
        <w:ind w:left="567"/>
        <w:jc w:val="both"/>
        <w:rPr>
          <w:rFonts w:ascii="Tahoma" w:hAnsi="Tahoma" w:cs="Tahoma"/>
          <w:sz w:val="20"/>
          <w:szCs w:val="20"/>
        </w:rPr>
      </w:pPr>
    </w:p>
    <w:p w14:paraId="408D64B0" w14:textId="2ED96B4D" w:rsidR="00695E21" w:rsidRPr="007910F5" w:rsidRDefault="00695E21" w:rsidP="007910F5">
      <w:pPr>
        <w:pStyle w:val="Navadensplet"/>
        <w:ind w:left="567"/>
        <w:jc w:val="both"/>
        <w:rPr>
          <w:rFonts w:ascii="Tahoma" w:hAnsi="Tahoma" w:cs="Tahoma"/>
          <w:b/>
          <w:sz w:val="20"/>
          <w:szCs w:val="20"/>
        </w:rPr>
      </w:pPr>
      <w:r w:rsidRPr="007910F5">
        <w:rPr>
          <w:rFonts w:ascii="Tahoma" w:hAnsi="Tahoma" w:cs="Tahoma"/>
          <w:b/>
          <w:sz w:val="20"/>
          <w:szCs w:val="20"/>
        </w:rPr>
        <w:t xml:space="preserve">SKLOP 2: Vzdrževanje programske opreme – Aplikacije na platformi Microsoft .NET </w:t>
      </w:r>
    </w:p>
    <w:p w14:paraId="75E37D8D" w14:textId="77777777" w:rsidR="00695E21" w:rsidRPr="007910F5" w:rsidRDefault="00695E21" w:rsidP="007910F5">
      <w:pPr>
        <w:pStyle w:val="Navadensplet"/>
        <w:jc w:val="both"/>
        <w:rPr>
          <w:rFonts w:ascii="Tahoma" w:hAnsi="Tahoma" w:cs="Tahoma"/>
          <w:sz w:val="20"/>
          <w:szCs w:val="20"/>
        </w:rPr>
      </w:pPr>
      <w:r w:rsidRPr="007910F5">
        <w:rPr>
          <w:rFonts w:ascii="Tahoma" w:hAnsi="Tahoma" w:cs="Tahoma"/>
          <w:b/>
          <w:sz w:val="20"/>
          <w:szCs w:val="20"/>
          <w:u w:val="single"/>
        </w:rPr>
        <w:t xml:space="preserve">Programska rešitev </w:t>
      </w:r>
      <w:proofErr w:type="spellStart"/>
      <w:r w:rsidRPr="007910F5">
        <w:rPr>
          <w:rFonts w:ascii="Tahoma" w:hAnsi="Tahoma" w:cs="Tahoma"/>
          <w:b/>
          <w:sz w:val="20"/>
          <w:szCs w:val="20"/>
          <w:u w:val="single"/>
        </w:rPr>
        <w:t>Firmoteka</w:t>
      </w:r>
      <w:proofErr w:type="spellEnd"/>
      <w:r w:rsidRPr="007910F5">
        <w:rPr>
          <w:rFonts w:ascii="Tahoma" w:hAnsi="Tahoma" w:cs="Tahoma"/>
          <w:sz w:val="20"/>
          <w:szCs w:val="20"/>
        </w:rPr>
        <w:t xml:space="preserve"> (slovenska različica) rešitev za vodenje in upravljanje </w:t>
      </w:r>
      <w:proofErr w:type="spellStart"/>
      <w:r w:rsidRPr="007910F5">
        <w:rPr>
          <w:rFonts w:ascii="Tahoma" w:hAnsi="Tahoma" w:cs="Tahoma"/>
          <w:sz w:val="20"/>
          <w:szCs w:val="20"/>
        </w:rPr>
        <w:t>kosolidirane</w:t>
      </w:r>
      <w:proofErr w:type="spellEnd"/>
      <w:r w:rsidRPr="007910F5">
        <w:rPr>
          <w:rFonts w:ascii="Tahoma" w:hAnsi="Tahoma" w:cs="Tahoma"/>
          <w:sz w:val="20"/>
          <w:szCs w:val="20"/>
        </w:rPr>
        <w:t xml:space="preserve"> podatkovne baze subjektov</w:t>
      </w:r>
    </w:p>
    <w:p w14:paraId="33548CAD" w14:textId="77777777" w:rsidR="00695E21" w:rsidRPr="007910F5" w:rsidRDefault="00695E21" w:rsidP="007910F5">
      <w:pPr>
        <w:pStyle w:val="Navadensplet"/>
        <w:jc w:val="both"/>
        <w:rPr>
          <w:rFonts w:ascii="Tahoma" w:hAnsi="Tahoma" w:cs="Tahoma"/>
          <w:sz w:val="20"/>
          <w:szCs w:val="20"/>
        </w:rPr>
      </w:pPr>
      <w:r w:rsidRPr="007910F5">
        <w:rPr>
          <w:rFonts w:ascii="Tahoma" w:hAnsi="Tahoma" w:cs="Tahoma"/>
          <w:b/>
          <w:sz w:val="20"/>
          <w:szCs w:val="20"/>
          <w:u w:val="single"/>
        </w:rPr>
        <w:t>Register deklaracij in podpor OVE/SPTE</w:t>
      </w:r>
      <w:r w:rsidRPr="007910F5">
        <w:rPr>
          <w:rFonts w:ascii="Tahoma" w:hAnsi="Tahoma" w:cs="Tahoma"/>
          <w:sz w:val="20"/>
          <w:szCs w:val="20"/>
        </w:rPr>
        <w:t xml:space="preserve"> (slovenska različica) rešitev omogoča vodenje postopkov na področju deklaracij in podpor OVE/SPTE  po Zakonu o splošnem upravnem postopku. </w:t>
      </w:r>
    </w:p>
    <w:p w14:paraId="4DA58577" w14:textId="77777777" w:rsidR="00695E21" w:rsidRPr="007910F5" w:rsidRDefault="00695E21" w:rsidP="007910F5">
      <w:pPr>
        <w:pStyle w:val="Navadensplet"/>
        <w:jc w:val="both"/>
        <w:rPr>
          <w:rFonts w:ascii="Tahoma" w:hAnsi="Tahoma" w:cs="Tahoma"/>
          <w:sz w:val="20"/>
          <w:szCs w:val="20"/>
        </w:rPr>
      </w:pPr>
      <w:r w:rsidRPr="007910F5">
        <w:rPr>
          <w:rFonts w:ascii="Tahoma" w:hAnsi="Tahoma" w:cs="Tahoma"/>
          <w:b/>
          <w:sz w:val="20"/>
          <w:szCs w:val="20"/>
          <w:u w:val="single"/>
        </w:rPr>
        <w:t>Sistem za poročanje podatkov</w:t>
      </w:r>
      <w:r w:rsidRPr="007910F5">
        <w:rPr>
          <w:rFonts w:ascii="Tahoma" w:hAnsi="Tahoma" w:cs="Tahoma"/>
          <w:sz w:val="20"/>
          <w:szCs w:val="20"/>
        </w:rPr>
        <w:t xml:space="preserve"> (slovenska različica) rešitev je namenjena izmenjavi podatkov Agencije za energijo z zunanjimi akterji </w:t>
      </w:r>
    </w:p>
    <w:p w14:paraId="61FDFE0B" w14:textId="77777777" w:rsidR="00695E21" w:rsidRPr="007910F5" w:rsidRDefault="00695E21" w:rsidP="007910F5">
      <w:pPr>
        <w:pStyle w:val="Navadensplet"/>
        <w:jc w:val="both"/>
        <w:rPr>
          <w:rFonts w:ascii="Tahoma" w:hAnsi="Tahoma" w:cs="Tahoma"/>
          <w:sz w:val="20"/>
          <w:szCs w:val="20"/>
        </w:rPr>
      </w:pPr>
      <w:r w:rsidRPr="007910F5">
        <w:rPr>
          <w:rFonts w:ascii="Tahoma" w:hAnsi="Tahoma" w:cs="Tahoma"/>
          <w:b/>
          <w:sz w:val="20"/>
          <w:szCs w:val="20"/>
          <w:u w:val="single"/>
        </w:rPr>
        <w:t>Programska rešitev Strežnik identitet</w:t>
      </w:r>
      <w:r w:rsidRPr="007910F5">
        <w:rPr>
          <w:rFonts w:ascii="Tahoma" w:hAnsi="Tahoma" w:cs="Tahoma"/>
          <w:sz w:val="20"/>
          <w:szCs w:val="20"/>
        </w:rPr>
        <w:t xml:space="preserve"> (slovenska različica) sistem za omogočanje overjanja istovetnosti uporabnika in njegovih pooblastil </w:t>
      </w:r>
    </w:p>
    <w:p w14:paraId="6807E7B3" w14:textId="77777777" w:rsidR="00695E21" w:rsidRPr="007910F5" w:rsidRDefault="00695E21" w:rsidP="007910F5">
      <w:pPr>
        <w:pStyle w:val="Navadensplet"/>
        <w:jc w:val="both"/>
        <w:rPr>
          <w:rFonts w:ascii="Tahoma" w:hAnsi="Tahoma" w:cs="Tahoma"/>
          <w:sz w:val="20"/>
          <w:szCs w:val="20"/>
        </w:rPr>
      </w:pPr>
      <w:r w:rsidRPr="007910F5">
        <w:rPr>
          <w:rFonts w:ascii="Tahoma" w:hAnsi="Tahoma" w:cs="Tahoma"/>
          <w:b/>
          <w:sz w:val="20"/>
          <w:szCs w:val="20"/>
          <w:u w:val="single"/>
        </w:rPr>
        <w:t>Sistem za zajem in obdelavo podatkov o kakovosti oskrbe</w:t>
      </w:r>
      <w:r w:rsidRPr="007910F5">
        <w:rPr>
          <w:rFonts w:ascii="Tahoma" w:hAnsi="Tahoma" w:cs="Tahoma"/>
          <w:sz w:val="20"/>
          <w:szCs w:val="20"/>
        </w:rPr>
        <w:t xml:space="preserve"> (slovenska različica) rešitev za upravljanje in podatkovno analitiko podatkov o kakovosti oskrbe </w:t>
      </w:r>
    </w:p>
    <w:p w14:paraId="6F3E544A" w14:textId="77777777" w:rsidR="00FF0F78" w:rsidRDefault="00695E21" w:rsidP="002C136F">
      <w:pPr>
        <w:pStyle w:val="Navadensplet"/>
        <w:jc w:val="both"/>
        <w:rPr>
          <w:rFonts w:ascii="Tahoma" w:hAnsi="Tahoma" w:cs="Tahoma"/>
          <w:sz w:val="20"/>
          <w:szCs w:val="20"/>
        </w:rPr>
      </w:pPr>
      <w:r w:rsidRPr="007910F5">
        <w:rPr>
          <w:rFonts w:ascii="Tahoma" w:hAnsi="Tahoma" w:cs="Tahoma"/>
          <w:b/>
          <w:sz w:val="20"/>
          <w:szCs w:val="20"/>
          <w:u w:val="single"/>
        </w:rPr>
        <w:t>Storitvena fasada za CRM</w:t>
      </w:r>
      <w:r w:rsidRPr="007910F5">
        <w:rPr>
          <w:rFonts w:ascii="Tahoma" w:hAnsi="Tahoma" w:cs="Tahoma"/>
          <w:sz w:val="20"/>
          <w:szCs w:val="20"/>
        </w:rPr>
        <w:t xml:space="preserve"> (slovenska različica) vstopna točka za povezovanje aplikacij s konsolidirano podatkovno bazo subjektov </w:t>
      </w:r>
    </w:p>
    <w:p w14:paraId="096BA394" w14:textId="1B1AD494" w:rsidR="00FF0F78" w:rsidRDefault="00FF0F78" w:rsidP="005D00DD">
      <w:pPr>
        <w:pStyle w:val="Navadensplet"/>
        <w:ind w:left="567"/>
        <w:jc w:val="both"/>
        <w:rPr>
          <w:rFonts w:ascii="Tahoma" w:hAnsi="Tahoma" w:cs="Tahoma"/>
          <w:b/>
          <w:sz w:val="20"/>
          <w:szCs w:val="20"/>
        </w:rPr>
      </w:pPr>
      <w:r w:rsidRPr="005D00DD">
        <w:rPr>
          <w:rFonts w:ascii="Tahoma" w:hAnsi="Tahoma" w:cs="Tahoma"/>
          <w:b/>
          <w:sz w:val="20"/>
          <w:szCs w:val="20"/>
        </w:rPr>
        <w:lastRenderedPageBreak/>
        <w:t>SKLOP 3: Vzdrževanje programske opreme –</w:t>
      </w:r>
      <w:r w:rsidR="005D00DD" w:rsidRPr="005D00DD">
        <w:rPr>
          <w:rFonts w:ascii="Tahoma" w:hAnsi="Tahoma" w:cs="Tahoma"/>
          <w:b/>
          <w:sz w:val="20"/>
          <w:szCs w:val="20"/>
        </w:rPr>
        <w:t xml:space="preserve"> Aplikativna oprema za ETL in podatkovne integracije</w:t>
      </w:r>
    </w:p>
    <w:p w14:paraId="6743671D" w14:textId="77777777" w:rsidR="005D00DD" w:rsidRDefault="005D00DD" w:rsidP="005D00DD">
      <w:pPr>
        <w:pStyle w:val="Odstavekseznama"/>
        <w:ind w:left="0"/>
        <w:rPr>
          <w:b/>
          <w:u w:val="single"/>
        </w:rPr>
      </w:pPr>
    </w:p>
    <w:p w14:paraId="1FD7C17E" w14:textId="77777777" w:rsidR="005D00DD" w:rsidRDefault="005D00DD" w:rsidP="005D00DD">
      <w:pPr>
        <w:pStyle w:val="Odstavekseznama"/>
        <w:ind w:left="0"/>
        <w:jc w:val="both"/>
      </w:pPr>
      <w:proofErr w:type="spellStart"/>
      <w:r w:rsidRPr="00766C1F">
        <w:rPr>
          <w:b/>
          <w:u w:val="single"/>
        </w:rPr>
        <w:t>Programska</w:t>
      </w:r>
      <w:proofErr w:type="spellEnd"/>
      <w:r w:rsidRPr="00766C1F">
        <w:rPr>
          <w:b/>
          <w:u w:val="single"/>
        </w:rPr>
        <w:t xml:space="preserve"> </w:t>
      </w:r>
      <w:proofErr w:type="spellStart"/>
      <w:r w:rsidRPr="00766C1F">
        <w:rPr>
          <w:b/>
          <w:u w:val="single"/>
        </w:rPr>
        <w:t>rešitev</w:t>
      </w:r>
      <w:proofErr w:type="spellEnd"/>
      <w:r w:rsidRPr="00766C1F">
        <w:rPr>
          <w:b/>
          <w:u w:val="single"/>
        </w:rPr>
        <w:t xml:space="preserve"> </w:t>
      </w:r>
      <w:proofErr w:type="spellStart"/>
      <w:r w:rsidRPr="00766C1F">
        <w:rPr>
          <w:b/>
          <w:u w:val="single"/>
        </w:rPr>
        <w:t>MoDiT</w:t>
      </w:r>
      <w:proofErr w:type="spellEnd"/>
      <w:r>
        <w:rPr>
          <w:b/>
          <w:u w:val="single"/>
        </w:rPr>
        <w:t xml:space="preserve"> (AGEN)</w:t>
      </w:r>
      <w:r>
        <w:t xml:space="preserve"> (</w:t>
      </w:r>
      <w:proofErr w:type="spellStart"/>
      <w:r>
        <w:t>slovenska</w:t>
      </w:r>
      <w:proofErr w:type="spellEnd"/>
      <w:r>
        <w:t xml:space="preserve"> </w:t>
      </w:r>
      <w:proofErr w:type="spellStart"/>
      <w:r>
        <w:t>različica</w:t>
      </w:r>
      <w:proofErr w:type="spellEnd"/>
      <w:r>
        <w:t xml:space="preserve">) </w:t>
      </w:r>
      <w:proofErr w:type="spellStart"/>
      <w:r>
        <w:t>rešitev</w:t>
      </w:r>
      <w:proofErr w:type="spellEnd"/>
      <w:r>
        <w:t xml:space="preserve"> za </w:t>
      </w:r>
      <w:proofErr w:type="spellStart"/>
      <w:r>
        <w:t>kreiranje</w:t>
      </w:r>
      <w:proofErr w:type="spellEnd"/>
      <w:r>
        <w:t xml:space="preserve"> in </w:t>
      </w:r>
      <w:proofErr w:type="spellStart"/>
      <w:r>
        <w:t>izvajanje</w:t>
      </w:r>
      <w:proofErr w:type="spellEnd"/>
      <w:r>
        <w:t xml:space="preserve"> ETL </w:t>
      </w:r>
      <w:proofErr w:type="spellStart"/>
      <w:r>
        <w:t>procesov</w:t>
      </w:r>
      <w:proofErr w:type="spellEnd"/>
      <w:r>
        <w:t xml:space="preserve"> v AGEN </w:t>
      </w:r>
      <w:proofErr w:type="spellStart"/>
      <w:r>
        <w:t>okolju</w:t>
      </w:r>
      <w:proofErr w:type="spellEnd"/>
    </w:p>
    <w:p w14:paraId="3326BF36" w14:textId="77777777" w:rsidR="005D00DD" w:rsidRDefault="005D00DD" w:rsidP="005D00DD">
      <w:pPr>
        <w:pStyle w:val="Odstavekseznama"/>
        <w:ind w:left="0"/>
        <w:jc w:val="both"/>
      </w:pPr>
    </w:p>
    <w:p w14:paraId="70825C8C" w14:textId="77777777" w:rsidR="005D00DD" w:rsidRPr="00867299" w:rsidRDefault="005D00DD" w:rsidP="005D00DD">
      <w:pPr>
        <w:pStyle w:val="Odstavekseznama"/>
        <w:ind w:left="0"/>
        <w:jc w:val="both"/>
        <w:rPr>
          <w:b/>
          <w:u w:val="single"/>
        </w:rPr>
      </w:pPr>
      <w:proofErr w:type="spellStart"/>
      <w:r w:rsidRPr="00766C1F">
        <w:rPr>
          <w:b/>
          <w:u w:val="single"/>
        </w:rPr>
        <w:t>Programska</w:t>
      </w:r>
      <w:proofErr w:type="spellEnd"/>
      <w:r w:rsidRPr="00766C1F">
        <w:rPr>
          <w:b/>
          <w:u w:val="single"/>
        </w:rPr>
        <w:t xml:space="preserve"> </w:t>
      </w:r>
      <w:proofErr w:type="spellStart"/>
      <w:r w:rsidRPr="00766C1F">
        <w:rPr>
          <w:b/>
          <w:u w:val="single"/>
        </w:rPr>
        <w:t>rešitev</w:t>
      </w:r>
      <w:proofErr w:type="spellEnd"/>
      <w:r w:rsidRPr="00766C1F">
        <w:rPr>
          <w:b/>
          <w:u w:val="single"/>
        </w:rPr>
        <w:t xml:space="preserve"> </w:t>
      </w:r>
      <w:proofErr w:type="spellStart"/>
      <w:r w:rsidRPr="00766C1F">
        <w:rPr>
          <w:b/>
          <w:u w:val="single"/>
        </w:rPr>
        <w:t>MoDiT</w:t>
      </w:r>
      <w:proofErr w:type="spellEnd"/>
      <w:r>
        <w:rPr>
          <w:b/>
          <w:u w:val="single"/>
        </w:rPr>
        <w:t xml:space="preserve"> (REMIT)</w:t>
      </w:r>
      <w:r>
        <w:t xml:space="preserve"> (</w:t>
      </w:r>
      <w:proofErr w:type="spellStart"/>
      <w:r>
        <w:t>slovenska</w:t>
      </w:r>
      <w:proofErr w:type="spellEnd"/>
      <w:r>
        <w:t xml:space="preserve"> </w:t>
      </w:r>
      <w:proofErr w:type="spellStart"/>
      <w:r>
        <w:t>različica</w:t>
      </w:r>
      <w:proofErr w:type="spellEnd"/>
      <w:r>
        <w:t xml:space="preserve">) </w:t>
      </w:r>
      <w:proofErr w:type="spellStart"/>
      <w:r>
        <w:t>rešitev</w:t>
      </w:r>
      <w:proofErr w:type="spellEnd"/>
      <w:r>
        <w:t xml:space="preserve"> za </w:t>
      </w:r>
      <w:proofErr w:type="spellStart"/>
      <w:r>
        <w:t>kreiranje</w:t>
      </w:r>
      <w:proofErr w:type="spellEnd"/>
      <w:r>
        <w:t xml:space="preserve"> in </w:t>
      </w:r>
      <w:proofErr w:type="spellStart"/>
      <w:r>
        <w:t>izvajanje</w:t>
      </w:r>
      <w:proofErr w:type="spellEnd"/>
      <w:r>
        <w:t xml:space="preserve"> ETL </w:t>
      </w:r>
      <w:proofErr w:type="spellStart"/>
      <w:r>
        <w:t>procesov</w:t>
      </w:r>
      <w:proofErr w:type="spellEnd"/>
      <w:r>
        <w:t xml:space="preserve"> v REMIT </w:t>
      </w:r>
      <w:proofErr w:type="spellStart"/>
      <w:r>
        <w:t>okolju</w:t>
      </w:r>
      <w:proofErr w:type="spellEnd"/>
    </w:p>
    <w:p w14:paraId="54255035" w14:textId="77777777" w:rsidR="005D00DD" w:rsidRDefault="005D00DD" w:rsidP="005D00DD">
      <w:pPr>
        <w:pStyle w:val="Odstavekseznama"/>
        <w:ind w:left="0"/>
        <w:jc w:val="both"/>
        <w:rPr>
          <w:b/>
          <w:u w:val="single"/>
        </w:rPr>
      </w:pPr>
    </w:p>
    <w:p w14:paraId="3682EA14" w14:textId="77777777" w:rsidR="005D00DD" w:rsidRPr="00CE51EA" w:rsidRDefault="005D00DD" w:rsidP="005D00DD">
      <w:pPr>
        <w:pStyle w:val="Odstavekseznama"/>
        <w:ind w:left="0"/>
        <w:jc w:val="both"/>
      </w:pPr>
      <w:proofErr w:type="spellStart"/>
      <w:r w:rsidRPr="00766C1F">
        <w:rPr>
          <w:b/>
          <w:u w:val="single"/>
        </w:rPr>
        <w:t>Programska</w:t>
      </w:r>
      <w:proofErr w:type="spellEnd"/>
      <w:r w:rsidRPr="00766C1F">
        <w:rPr>
          <w:b/>
          <w:u w:val="single"/>
        </w:rPr>
        <w:t xml:space="preserve"> </w:t>
      </w:r>
      <w:proofErr w:type="spellStart"/>
      <w:r w:rsidRPr="00766C1F">
        <w:rPr>
          <w:b/>
          <w:u w:val="single"/>
        </w:rPr>
        <w:t>rešitev</w:t>
      </w:r>
      <w:proofErr w:type="spellEnd"/>
      <w:r w:rsidRPr="00766C1F">
        <w:rPr>
          <w:b/>
          <w:u w:val="single"/>
        </w:rPr>
        <w:t xml:space="preserve"> </w:t>
      </w:r>
      <w:proofErr w:type="spellStart"/>
      <w:r w:rsidRPr="00766C1F">
        <w:rPr>
          <w:b/>
          <w:u w:val="single"/>
        </w:rPr>
        <w:t>MasterDataExcel</w:t>
      </w:r>
      <w:proofErr w:type="spellEnd"/>
      <w:r>
        <w:t xml:space="preserve"> (</w:t>
      </w:r>
      <w:proofErr w:type="spellStart"/>
      <w:r>
        <w:t>slovenska</w:t>
      </w:r>
      <w:proofErr w:type="spellEnd"/>
      <w:r>
        <w:t xml:space="preserve"> </w:t>
      </w:r>
      <w:proofErr w:type="spellStart"/>
      <w:r>
        <w:t>različica</w:t>
      </w:r>
      <w:proofErr w:type="spellEnd"/>
      <w:r>
        <w:t xml:space="preserve">) </w:t>
      </w:r>
      <w:proofErr w:type="spellStart"/>
      <w:r>
        <w:t>rešitev</w:t>
      </w:r>
      <w:proofErr w:type="spellEnd"/>
      <w:r>
        <w:t xml:space="preserve"> </w:t>
      </w:r>
      <w:proofErr w:type="spellStart"/>
      <w:r>
        <w:t>omogoča</w:t>
      </w:r>
      <w:proofErr w:type="spellEnd"/>
      <w:r>
        <w:t xml:space="preserve"> </w:t>
      </w:r>
      <w:proofErr w:type="spellStart"/>
      <w:r>
        <w:t>združevanje</w:t>
      </w:r>
      <w:proofErr w:type="spellEnd"/>
      <w:r>
        <w:t xml:space="preserve"> </w:t>
      </w:r>
      <w:proofErr w:type="spellStart"/>
      <w:r>
        <w:t>pdoatkov</w:t>
      </w:r>
      <w:proofErr w:type="spellEnd"/>
      <w:r>
        <w:t xml:space="preserve"> </w:t>
      </w:r>
      <w:proofErr w:type="spellStart"/>
      <w:r>
        <w:t>iz</w:t>
      </w:r>
      <w:proofErr w:type="spellEnd"/>
      <w:r>
        <w:t xml:space="preserve"> </w:t>
      </w:r>
      <w:proofErr w:type="spellStart"/>
      <w:r>
        <w:t>večih</w:t>
      </w:r>
      <w:proofErr w:type="spellEnd"/>
      <w:r>
        <w:t xml:space="preserve"> Excel </w:t>
      </w:r>
      <w:proofErr w:type="spellStart"/>
      <w:r>
        <w:t>datotek</w:t>
      </w:r>
      <w:proofErr w:type="spellEnd"/>
      <w:r>
        <w:t xml:space="preserve">, </w:t>
      </w:r>
      <w:proofErr w:type="spellStart"/>
      <w:r>
        <w:t>kjer</w:t>
      </w:r>
      <w:proofErr w:type="spellEnd"/>
      <w:r>
        <w:t xml:space="preserve"> je </w:t>
      </w:r>
      <w:proofErr w:type="spellStart"/>
      <w:r>
        <w:t>vsbina</w:t>
      </w:r>
      <w:proofErr w:type="spellEnd"/>
      <w:r>
        <w:t xml:space="preserve"> </w:t>
      </w:r>
      <w:proofErr w:type="spellStart"/>
      <w:r>
        <w:t>dinamična</w:t>
      </w:r>
      <w:proofErr w:type="spellEnd"/>
      <w:r>
        <w:t>.</w:t>
      </w:r>
    </w:p>
    <w:p w14:paraId="575ADF86" w14:textId="77777777" w:rsidR="005D00DD" w:rsidRDefault="005D00DD" w:rsidP="005D00DD">
      <w:pPr>
        <w:jc w:val="both"/>
        <w:rPr>
          <w:b/>
          <w:u w:val="single"/>
        </w:rPr>
      </w:pPr>
    </w:p>
    <w:p w14:paraId="543E04D9" w14:textId="77777777" w:rsidR="005D00DD" w:rsidRPr="00CE51EA" w:rsidRDefault="005D00DD" w:rsidP="005D00DD">
      <w:pPr>
        <w:pStyle w:val="Odstavekseznama"/>
        <w:ind w:left="0"/>
        <w:jc w:val="both"/>
        <w:rPr>
          <w:rFonts w:cs="Tahoma"/>
        </w:rPr>
      </w:pPr>
      <w:proofErr w:type="spellStart"/>
      <w:r w:rsidRPr="00077402">
        <w:rPr>
          <w:b/>
          <w:u w:val="single"/>
        </w:rPr>
        <w:t>Knjižnice</w:t>
      </w:r>
      <w:proofErr w:type="spellEnd"/>
      <w:r w:rsidRPr="00077402">
        <w:rPr>
          <w:b/>
          <w:u w:val="single"/>
        </w:rPr>
        <w:t xml:space="preserve"> PDP za </w:t>
      </w:r>
      <w:proofErr w:type="spellStart"/>
      <w:r w:rsidRPr="00077402">
        <w:rPr>
          <w:b/>
          <w:u w:val="single"/>
        </w:rPr>
        <w:t>aplikativno</w:t>
      </w:r>
      <w:proofErr w:type="spellEnd"/>
      <w:r w:rsidRPr="00077402">
        <w:rPr>
          <w:b/>
          <w:u w:val="single"/>
        </w:rPr>
        <w:t xml:space="preserve"> </w:t>
      </w:r>
      <w:proofErr w:type="spellStart"/>
      <w:r w:rsidRPr="00077402">
        <w:rPr>
          <w:b/>
          <w:u w:val="single"/>
        </w:rPr>
        <w:t>rešitev</w:t>
      </w:r>
      <w:proofErr w:type="spellEnd"/>
      <w:r w:rsidRPr="00077402">
        <w:rPr>
          <w:b/>
          <w:u w:val="single"/>
        </w:rPr>
        <w:t xml:space="preserve"> </w:t>
      </w:r>
      <w:proofErr w:type="spellStart"/>
      <w:r w:rsidRPr="00077402">
        <w:rPr>
          <w:b/>
          <w:u w:val="single"/>
        </w:rPr>
        <w:t>Kakovost</w:t>
      </w:r>
      <w:proofErr w:type="spellEnd"/>
      <w:r w:rsidRPr="00077402">
        <w:rPr>
          <w:b/>
          <w:u w:val="single"/>
        </w:rPr>
        <w:t xml:space="preserve"> </w:t>
      </w:r>
      <w:proofErr w:type="spellStart"/>
      <w:r w:rsidRPr="00077402">
        <w:rPr>
          <w:b/>
          <w:u w:val="single"/>
        </w:rPr>
        <w:t>oskrbe</w:t>
      </w:r>
      <w:proofErr w:type="spellEnd"/>
      <w:r>
        <w:t xml:space="preserve"> (</w:t>
      </w:r>
      <w:proofErr w:type="spellStart"/>
      <w:r>
        <w:t>slovenska</w:t>
      </w:r>
      <w:proofErr w:type="spellEnd"/>
      <w:r>
        <w:t xml:space="preserve"> </w:t>
      </w:r>
      <w:proofErr w:type="spellStart"/>
      <w:r>
        <w:t>različica</w:t>
      </w:r>
      <w:proofErr w:type="spellEnd"/>
      <w:r>
        <w:t xml:space="preserve">) </w:t>
      </w:r>
      <w:proofErr w:type="spellStart"/>
      <w:r>
        <w:t>rešitev</w:t>
      </w:r>
      <w:proofErr w:type="spellEnd"/>
      <w:r>
        <w:t xml:space="preserve"> je </w:t>
      </w:r>
      <w:proofErr w:type="spellStart"/>
      <w:r>
        <w:t>namenjena</w:t>
      </w:r>
      <w:proofErr w:type="spellEnd"/>
      <w:r>
        <w:t xml:space="preserve"> </w:t>
      </w:r>
      <w:proofErr w:type="spellStart"/>
      <w:r>
        <w:t>obdelavi</w:t>
      </w:r>
      <w:proofErr w:type="spellEnd"/>
      <w:r>
        <w:t xml:space="preserve"> in </w:t>
      </w:r>
      <w:proofErr w:type="spellStart"/>
      <w:r>
        <w:t>prenosu</w:t>
      </w:r>
      <w:proofErr w:type="spellEnd"/>
      <w:r>
        <w:t xml:space="preserve"> </w:t>
      </w:r>
      <w:proofErr w:type="spellStart"/>
      <w:r>
        <w:t>podatkov</w:t>
      </w:r>
      <w:proofErr w:type="spellEnd"/>
      <w:r>
        <w:t xml:space="preserve"> o </w:t>
      </w:r>
      <w:proofErr w:type="spellStart"/>
      <w:r>
        <w:t>kakovosti</w:t>
      </w:r>
      <w:proofErr w:type="spellEnd"/>
      <w:r>
        <w:t xml:space="preserve"> </w:t>
      </w:r>
      <w:proofErr w:type="spellStart"/>
      <w:r>
        <w:t>oskrbe</w:t>
      </w:r>
      <w:proofErr w:type="spellEnd"/>
      <w:r>
        <w:t xml:space="preserve"> </w:t>
      </w:r>
    </w:p>
    <w:p w14:paraId="6F59E8C3" w14:textId="77777777" w:rsidR="005D00DD" w:rsidRPr="005D00DD" w:rsidRDefault="005D00DD" w:rsidP="005D00DD">
      <w:pPr>
        <w:pStyle w:val="Navadensplet"/>
        <w:ind w:left="567"/>
        <w:jc w:val="both"/>
        <w:rPr>
          <w:rFonts w:ascii="Tahoma" w:hAnsi="Tahoma" w:cs="Tahoma"/>
          <w:b/>
          <w:sz w:val="20"/>
          <w:szCs w:val="20"/>
        </w:rPr>
      </w:pPr>
    </w:p>
    <w:p w14:paraId="77868BAD" w14:textId="45347B51" w:rsidR="00F07963" w:rsidRDefault="00F07963" w:rsidP="002C136F">
      <w:pPr>
        <w:pStyle w:val="Navadensplet"/>
        <w:jc w:val="both"/>
      </w:pPr>
      <w:r w:rsidRPr="009637EE">
        <w:br w:type="page"/>
      </w:r>
    </w:p>
    <w:p w14:paraId="13955AD7" w14:textId="08B36A83" w:rsidR="006E3AD4" w:rsidRPr="007D1788" w:rsidRDefault="006E3AD4" w:rsidP="00AE0721">
      <w:pPr>
        <w:pStyle w:val="Naslov8"/>
      </w:pPr>
      <w:bookmarkStart w:id="16" w:name="_Ref31622207"/>
      <w:r w:rsidRPr="007D1788">
        <w:lastRenderedPageBreak/>
        <w:t>Priloga št. 2</w:t>
      </w:r>
      <w:bookmarkEnd w:id="16"/>
    </w:p>
    <w:p w14:paraId="566EF40E" w14:textId="77777777" w:rsidR="0083119F" w:rsidRDefault="0083119F" w:rsidP="00F60F15">
      <w:pPr>
        <w:ind w:right="-1"/>
        <w:jc w:val="center"/>
        <w:rPr>
          <w:rFonts w:cs="Tahoma"/>
          <w:b/>
          <w:lang w:val="sl-SI"/>
        </w:rPr>
      </w:pPr>
    </w:p>
    <w:p w14:paraId="63CAA97E" w14:textId="61C82637" w:rsidR="006E3AD4" w:rsidRPr="007D1788" w:rsidRDefault="006E3AD4" w:rsidP="00F60F15">
      <w:pPr>
        <w:ind w:right="-1"/>
        <w:jc w:val="center"/>
        <w:rPr>
          <w:rFonts w:cs="Tahoma"/>
          <w:lang w:val="sl-SI"/>
        </w:rPr>
      </w:pPr>
      <w:r w:rsidRPr="007D1788">
        <w:rPr>
          <w:rFonts w:cs="Tahoma"/>
          <w:b/>
          <w:lang w:val="sl-SI"/>
        </w:rPr>
        <w:t>Prioritete problemov</w:t>
      </w:r>
    </w:p>
    <w:p w14:paraId="70D53A3C" w14:textId="77777777" w:rsidR="006E3AD4" w:rsidRPr="007D1788" w:rsidRDefault="006E3AD4" w:rsidP="006E3AD4">
      <w:pPr>
        <w:rPr>
          <w:rFonts w:cs="Tahoma"/>
          <w:sz w:val="22"/>
          <w:lang w:val="sl-SI"/>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438"/>
        <w:gridCol w:w="4366"/>
      </w:tblGrid>
      <w:tr w:rsidR="006E3AD4" w:rsidRPr="007D1788" w14:paraId="7372D238" w14:textId="77777777" w:rsidTr="001752E5">
        <w:tc>
          <w:tcPr>
            <w:tcW w:w="2093" w:type="dxa"/>
          </w:tcPr>
          <w:p w14:paraId="3F280C7A" w14:textId="77777777" w:rsidR="006E3AD4" w:rsidRPr="007D1788" w:rsidRDefault="006E3AD4" w:rsidP="00271479">
            <w:pPr>
              <w:ind w:right="567"/>
              <w:jc w:val="center"/>
              <w:rPr>
                <w:rFonts w:cs="Tahoma"/>
                <w:lang w:val="sl-SI"/>
              </w:rPr>
            </w:pPr>
            <w:r w:rsidRPr="007D1788">
              <w:rPr>
                <w:rFonts w:cs="Tahoma"/>
                <w:lang w:val="sl-SI"/>
              </w:rPr>
              <w:t>Prioriteta</w:t>
            </w:r>
          </w:p>
        </w:tc>
        <w:tc>
          <w:tcPr>
            <w:tcW w:w="2438" w:type="dxa"/>
          </w:tcPr>
          <w:p w14:paraId="7E7387BF" w14:textId="77777777" w:rsidR="006E3AD4" w:rsidRPr="007D1788" w:rsidRDefault="006E3AD4" w:rsidP="00271479">
            <w:pPr>
              <w:ind w:right="567"/>
              <w:jc w:val="center"/>
              <w:rPr>
                <w:rFonts w:cs="Tahoma"/>
                <w:lang w:val="sl-SI"/>
              </w:rPr>
            </w:pPr>
            <w:r w:rsidRPr="007D1788">
              <w:rPr>
                <w:rFonts w:cs="Tahoma"/>
                <w:lang w:val="sl-SI"/>
              </w:rPr>
              <w:t>Kratek opis</w:t>
            </w:r>
          </w:p>
        </w:tc>
        <w:tc>
          <w:tcPr>
            <w:tcW w:w="4366" w:type="dxa"/>
          </w:tcPr>
          <w:p w14:paraId="312BAC04" w14:textId="77777777" w:rsidR="006E3AD4" w:rsidRPr="007D1788" w:rsidRDefault="006E3AD4" w:rsidP="00271479">
            <w:pPr>
              <w:ind w:right="567"/>
              <w:jc w:val="center"/>
              <w:rPr>
                <w:rFonts w:cs="Tahoma"/>
                <w:lang w:val="sl-SI"/>
              </w:rPr>
            </w:pPr>
            <w:r w:rsidRPr="007D1788">
              <w:rPr>
                <w:rFonts w:cs="Tahoma"/>
                <w:lang w:val="sl-SI"/>
              </w:rPr>
              <w:t>Opis</w:t>
            </w:r>
          </w:p>
        </w:tc>
      </w:tr>
      <w:tr w:rsidR="006E3AD4" w:rsidRPr="00D014C9" w14:paraId="6C3EC960" w14:textId="77777777" w:rsidTr="001752E5">
        <w:tc>
          <w:tcPr>
            <w:tcW w:w="2093" w:type="dxa"/>
          </w:tcPr>
          <w:p w14:paraId="6DA932A4" w14:textId="0F08B29F" w:rsidR="006E3AD4" w:rsidRDefault="006E3AD4" w:rsidP="007910F5">
            <w:pPr>
              <w:ind w:right="567"/>
              <w:rPr>
                <w:rFonts w:cs="Tahoma"/>
                <w:lang w:val="sl-SI"/>
              </w:rPr>
            </w:pPr>
            <w:r w:rsidRPr="007D1788">
              <w:rPr>
                <w:rFonts w:cs="Tahoma"/>
                <w:lang w:val="sl-SI"/>
              </w:rPr>
              <w:t>1. prioriteta</w:t>
            </w:r>
          </w:p>
          <w:p w14:paraId="16F79419" w14:textId="5BCFB232" w:rsidR="00807DEE" w:rsidRPr="007D1788" w:rsidRDefault="00807DEE" w:rsidP="007910F5">
            <w:pPr>
              <w:ind w:right="567"/>
              <w:rPr>
                <w:rFonts w:cs="Tahoma"/>
                <w:lang w:val="sl-SI"/>
              </w:rPr>
            </w:pPr>
            <w:r w:rsidRPr="00692E62">
              <w:rPr>
                <w:rFonts w:cs="Tahoma"/>
                <w:lang w:val="sl-SI"/>
              </w:rPr>
              <w:t>(</w:t>
            </w:r>
            <w:r w:rsidR="00403979">
              <w:rPr>
                <w:rFonts w:cs="Tahoma"/>
                <w:lang w:val="sl-SI"/>
              </w:rPr>
              <w:t>»</w:t>
            </w:r>
            <w:proofErr w:type="spellStart"/>
            <w:r w:rsidR="00403979">
              <w:rPr>
                <w:rFonts w:cs="Tahoma"/>
                <w:lang w:val="sl-SI"/>
              </w:rPr>
              <w:t>Immediate</w:t>
            </w:r>
            <w:proofErr w:type="spellEnd"/>
            <w:r w:rsidR="00403979">
              <w:rPr>
                <w:rFonts w:cs="Tahoma"/>
                <w:lang w:val="sl-SI"/>
              </w:rPr>
              <w:t>« ali »</w:t>
            </w:r>
            <w:r w:rsidRPr="00867299">
              <w:rPr>
                <w:rFonts w:cs="Tahoma"/>
                <w:lang w:val="sl-SI"/>
              </w:rPr>
              <w:t xml:space="preserve"> </w:t>
            </w:r>
            <w:r w:rsidR="00403979">
              <w:rPr>
                <w:rFonts w:cs="Tahoma"/>
                <w:lang w:val="sl-SI"/>
              </w:rPr>
              <w:t>»</w:t>
            </w:r>
            <w:r w:rsidR="003902E2" w:rsidRPr="00692E62">
              <w:rPr>
                <w:rFonts w:cs="Tahoma"/>
                <w:lang w:val="sl-SI"/>
              </w:rPr>
              <w:t>Blokada</w:t>
            </w:r>
            <w:r w:rsidR="00403979">
              <w:rPr>
                <w:rFonts w:cs="Tahoma"/>
                <w:lang w:val="sl-SI"/>
              </w:rPr>
              <w:t>«</w:t>
            </w:r>
            <w:r w:rsidRPr="00807DEE">
              <w:rPr>
                <w:rFonts w:cs="Tahoma"/>
                <w:lang w:val="sl-SI"/>
              </w:rPr>
              <w:t>)</w:t>
            </w:r>
          </w:p>
        </w:tc>
        <w:tc>
          <w:tcPr>
            <w:tcW w:w="2438" w:type="dxa"/>
          </w:tcPr>
          <w:p w14:paraId="32F95056" w14:textId="19527B31" w:rsidR="006E3AD4" w:rsidRPr="007D1788" w:rsidRDefault="00807DEE" w:rsidP="00271479">
            <w:pPr>
              <w:ind w:right="567"/>
              <w:rPr>
                <w:rFonts w:cs="Tahoma"/>
                <w:lang w:val="sl-SI"/>
              </w:rPr>
            </w:pPr>
            <w:r>
              <w:rPr>
                <w:rFonts w:cs="Tahoma"/>
                <w:lang w:val="sl-SI"/>
              </w:rPr>
              <w:t>Takojšnja u</w:t>
            </w:r>
            <w:r w:rsidR="006E3AD4" w:rsidRPr="007D1788">
              <w:rPr>
                <w:rFonts w:cs="Tahoma"/>
                <w:lang w:val="sl-SI"/>
              </w:rPr>
              <w:t>rgenca</w:t>
            </w:r>
          </w:p>
        </w:tc>
        <w:tc>
          <w:tcPr>
            <w:tcW w:w="4366" w:type="dxa"/>
          </w:tcPr>
          <w:p w14:paraId="218BB123" w14:textId="77777777" w:rsidR="006E3AD4" w:rsidRPr="007D1788" w:rsidRDefault="006E3AD4" w:rsidP="00271479">
            <w:pPr>
              <w:ind w:right="567"/>
              <w:rPr>
                <w:rFonts w:cs="Tahoma"/>
                <w:lang w:val="sl-SI"/>
              </w:rPr>
            </w:pPr>
            <w:r w:rsidRPr="007D1788">
              <w:rPr>
                <w:rFonts w:cs="Tahoma"/>
                <w:lang w:val="sl-SI"/>
              </w:rPr>
              <w:t>Problem, ki lahko povzroči kritične posledice za Naročnika, kot na primer:</w:t>
            </w:r>
          </w:p>
          <w:p w14:paraId="0717408B" w14:textId="77777777" w:rsidR="006E3AD4" w:rsidRPr="007D1788" w:rsidRDefault="006E3AD4" w:rsidP="00730EA5">
            <w:pPr>
              <w:numPr>
                <w:ilvl w:val="0"/>
                <w:numId w:val="23"/>
              </w:numPr>
              <w:spacing w:line="240" w:lineRule="auto"/>
              <w:ind w:right="567"/>
              <w:rPr>
                <w:rFonts w:cs="Tahoma"/>
                <w:lang w:val="sl-SI"/>
              </w:rPr>
            </w:pPr>
            <w:r w:rsidRPr="007D1788">
              <w:rPr>
                <w:rFonts w:cs="Tahoma"/>
                <w:lang w:val="sl-SI"/>
              </w:rPr>
              <w:t xml:space="preserve">razpad sistema,  nedelovanje celega sistema ali glavnih podsistemov; </w:t>
            </w:r>
          </w:p>
          <w:p w14:paraId="2213CA26" w14:textId="77777777" w:rsidR="006E3AD4" w:rsidRPr="007D1788" w:rsidRDefault="006E3AD4" w:rsidP="00730EA5">
            <w:pPr>
              <w:numPr>
                <w:ilvl w:val="0"/>
                <w:numId w:val="23"/>
              </w:numPr>
              <w:spacing w:line="240" w:lineRule="auto"/>
              <w:ind w:right="567"/>
              <w:rPr>
                <w:rFonts w:cs="Tahoma"/>
                <w:lang w:val="sl-SI"/>
              </w:rPr>
            </w:pPr>
            <w:r w:rsidRPr="007D1788">
              <w:rPr>
                <w:rFonts w:cs="Tahoma"/>
                <w:lang w:val="sl-SI"/>
              </w:rPr>
              <w:t>napaka v poslovnem procesu, ki je ni moč odkriti ali jo odpraviti in ima zato večje zunanje učinke</w:t>
            </w:r>
          </w:p>
        </w:tc>
      </w:tr>
      <w:tr w:rsidR="006E3AD4" w:rsidRPr="00D014C9" w14:paraId="2BD09136" w14:textId="77777777" w:rsidTr="001752E5">
        <w:tc>
          <w:tcPr>
            <w:tcW w:w="2093" w:type="dxa"/>
          </w:tcPr>
          <w:p w14:paraId="67711358" w14:textId="78000868" w:rsidR="006E3AD4" w:rsidRDefault="006E3AD4" w:rsidP="007910F5">
            <w:pPr>
              <w:ind w:right="567"/>
              <w:rPr>
                <w:rFonts w:cs="Tahoma"/>
                <w:lang w:val="sl-SI"/>
              </w:rPr>
            </w:pPr>
            <w:r w:rsidRPr="007D1788">
              <w:rPr>
                <w:rFonts w:cs="Tahoma"/>
                <w:lang w:val="sl-SI"/>
              </w:rPr>
              <w:t>2. prioriteta</w:t>
            </w:r>
          </w:p>
          <w:p w14:paraId="3FC06335" w14:textId="49F4053A" w:rsidR="00807DEE" w:rsidRPr="007D1788" w:rsidRDefault="00807DEE" w:rsidP="007910F5">
            <w:pPr>
              <w:ind w:right="567"/>
              <w:rPr>
                <w:rFonts w:cs="Tahoma"/>
                <w:lang w:val="sl-SI"/>
              </w:rPr>
            </w:pPr>
            <w:r w:rsidRPr="00692E62">
              <w:rPr>
                <w:rFonts w:cs="Tahoma"/>
                <w:lang w:val="sl-SI"/>
              </w:rPr>
              <w:t>(</w:t>
            </w:r>
            <w:r w:rsidR="00403979">
              <w:rPr>
                <w:rFonts w:cs="Tahoma"/>
                <w:lang w:val="sl-SI"/>
              </w:rPr>
              <w:t>»</w:t>
            </w:r>
            <w:proofErr w:type="spellStart"/>
            <w:r w:rsidR="00403979">
              <w:rPr>
                <w:rFonts w:cs="Tahoma"/>
                <w:lang w:val="sl-SI"/>
              </w:rPr>
              <w:t>Urgent</w:t>
            </w:r>
            <w:proofErr w:type="spellEnd"/>
            <w:r w:rsidR="00403979">
              <w:rPr>
                <w:rFonts w:cs="Tahoma"/>
                <w:lang w:val="sl-SI"/>
              </w:rPr>
              <w:t>« ali »</w:t>
            </w:r>
            <w:r w:rsidR="003902E2" w:rsidRPr="00692E62">
              <w:rPr>
                <w:rFonts w:cs="Tahoma"/>
                <w:lang w:val="sl-SI"/>
              </w:rPr>
              <w:t>Kritična, Visoka</w:t>
            </w:r>
            <w:r w:rsidR="00403979">
              <w:rPr>
                <w:rFonts w:cs="Tahoma"/>
                <w:lang w:val="sl-SI"/>
              </w:rPr>
              <w:t>«</w:t>
            </w:r>
            <w:r w:rsidRPr="005E720C">
              <w:rPr>
                <w:rFonts w:cs="Tahoma"/>
                <w:lang w:val="sl-SI"/>
              </w:rPr>
              <w:t>)</w:t>
            </w:r>
          </w:p>
        </w:tc>
        <w:tc>
          <w:tcPr>
            <w:tcW w:w="2438" w:type="dxa"/>
          </w:tcPr>
          <w:p w14:paraId="52AAC17E" w14:textId="77777777" w:rsidR="006E3AD4" w:rsidRPr="007D1788" w:rsidRDefault="006E3AD4" w:rsidP="00271479">
            <w:pPr>
              <w:ind w:right="567"/>
              <w:rPr>
                <w:rFonts w:cs="Tahoma"/>
                <w:lang w:val="sl-SI"/>
              </w:rPr>
            </w:pPr>
            <w:r w:rsidRPr="007D1788">
              <w:rPr>
                <w:rFonts w:cs="Tahoma"/>
                <w:lang w:val="sl-SI"/>
              </w:rPr>
              <w:t>Pretežno zmanjšana funkcionalnost programske opreme</w:t>
            </w:r>
          </w:p>
        </w:tc>
        <w:tc>
          <w:tcPr>
            <w:tcW w:w="4366" w:type="dxa"/>
          </w:tcPr>
          <w:p w14:paraId="7BCDE56C" w14:textId="77777777" w:rsidR="006E3AD4" w:rsidRPr="007D1788" w:rsidRDefault="006E3AD4" w:rsidP="00271479">
            <w:pPr>
              <w:ind w:right="567"/>
              <w:rPr>
                <w:rFonts w:cs="Tahoma"/>
                <w:lang w:val="sl-SI"/>
              </w:rPr>
            </w:pPr>
            <w:r w:rsidRPr="007D1788">
              <w:rPr>
                <w:rFonts w:cs="Tahoma"/>
                <w:lang w:val="sl-SI"/>
              </w:rPr>
              <w:t>Problem, ki ima velike posledice za Naročnika:</w:t>
            </w:r>
          </w:p>
          <w:p w14:paraId="24E75A98" w14:textId="31794C7A" w:rsidR="006E3AD4" w:rsidRPr="007D1788" w:rsidRDefault="006E3AD4" w:rsidP="00730EA5">
            <w:pPr>
              <w:numPr>
                <w:ilvl w:val="0"/>
                <w:numId w:val="23"/>
              </w:numPr>
              <w:spacing w:line="240" w:lineRule="auto"/>
              <w:ind w:right="567"/>
              <w:rPr>
                <w:rFonts w:cs="Tahoma"/>
                <w:lang w:val="sl-SI"/>
              </w:rPr>
            </w:pPr>
            <w:r w:rsidRPr="007D1788">
              <w:rPr>
                <w:rFonts w:cs="Tahoma"/>
                <w:lang w:val="sl-SI"/>
              </w:rPr>
              <w:t>poslovni proces je močno oviran</w:t>
            </w:r>
            <w:r w:rsidR="001752E5">
              <w:rPr>
                <w:rFonts w:cs="Tahoma"/>
                <w:lang w:val="sl-SI"/>
              </w:rPr>
              <w:t xml:space="preserve">, </w:t>
            </w:r>
            <w:r w:rsidRPr="007D1788">
              <w:rPr>
                <w:rFonts w:cs="Tahoma"/>
                <w:lang w:val="sl-SI"/>
              </w:rPr>
              <w:t>stanje lahko postane kritično</w:t>
            </w:r>
            <w:r w:rsidR="001752E5">
              <w:rPr>
                <w:rFonts w:cs="Tahoma"/>
                <w:lang w:val="sl-SI"/>
              </w:rPr>
              <w:t>;</w:t>
            </w:r>
          </w:p>
          <w:p w14:paraId="5A8B4485" w14:textId="77777777" w:rsidR="006E3AD4" w:rsidRPr="007D1788" w:rsidRDefault="006E3AD4" w:rsidP="00730EA5">
            <w:pPr>
              <w:numPr>
                <w:ilvl w:val="0"/>
                <w:numId w:val="23"/>
              </w:numPr>
              <w:spacing w:line="240" w:lineRule="auto"/>
              <w:ind w:right="567"/>
              <w:rPr>
                <w:rFonts w:cs="Tahoma"/>
                <w:lang w:val="sl-SI"/>
              </w:rPr>
            </w:pPr>
            <w:r w:rsidRPr="007D1788">
              <w:rPr>
                <w:rFonts w:cs="Tahoma"/>
                <w:lang w:val="sl-SI"/>
              </w:rPr>
              <w:t>napaka v poslovnem procesu, ki je ni moč odkriti ali jo odpraviti in ima zato manjše zunanje učinke. Kratkotrajen razpad sistema – sistem ni na voljo manj kot 1 uro</w:t>
            </w:r>
          </w:p>
        </w:tc>
      </w:tr>
      <w:tr w:rsidR="006E3AD4" w:rsidRPr="007D1788" w14:paraId="593733F5" w14:textId="77777777" w:rsidTr="001752E5">
        <w:tc>
          <w:tcPr>
            <w:tcW w:w="2093" w:type="dxa"/>
          </w:tcPr>
          <w:p w14:paraId="31F0C945" w14:textId="7D663920" w:rsidR="006E3AD4" w:rsidRDefault="006E3AD4" w:rsidP="007910F5">
            <w:pPr>
              <w:ind w:right="567"/>
              <w:rPr>
                <w:rFonts w:cs="Tahoma"/>
                <w:lang w:val="sl-SI"/>
              </w:rPr>
            </w:pPr>
            <w:r w:rsidRPr="007D1788">
              <w:rPr>
                <w:rFonts w:cs="Tahoma"/>
                <w:lang w:val="sl-SI"/>
              </w:rPr>
              <w:t>3. prioriteta</w:t>
            </w:r>
          </w:p>
          <w:p w14:paraId="7B5F97DC" w14:textId="1577A5F6" w:rsidR="00807DEE" w:rsidRPr="007D1788" w:rsidRDefault="00807DEE" w:rsidP="007910F5">
            <w:pPr>
              <w:ind w:right="567"/>
              <w:rPr>
                <w:rFonts w:cs="Tahoma"/>
                <w:lang w:val="sl-SI"/>
              </w:rPr>
            </w:pPr>
            <w:r w:rsidRPr="00692E62">
              <w:rPr>
                <w:rFonts w:cs="Tahoma"/>
                <w:lang w:val="sl-SI"/>
              </w:rPr>
              <w:t>(</w:t>
            </w:r>
            <w:r w:rsidR="00403979">
              <w:rPr>
                <w:rFonts w:cs="Tahoma"/>
                <w:lang w:val="sl-SI"/>
              </w:rPr>
              <w:t>»Normal« ali »</w:t>
            </w:r>
            <w:r w:rsidR="002B4813">
              <w:rPr>
                <w:rFonts w:cs="Tahoma"/>
                <w:lang w:val="sl-SI"/>
              </w:rPr>
              <w:t>N</w:t>
            </w:r>
            <w:r w:rsidR="002B4813" w:rsidRPr="00692E62">
              <w:rPr>
                <w:rFonts w:cs="Tahoma"/>
                <w:lang w:val="sl-SI"/>
              </w:rPr>
              <w:t>ormalna</w:t>
            </w:r>
            <w:r w:rsidR="00403979">
              <w:rPr>
                <w:rFonts w:cs="Tahoma"/>
                <w:lang w:val="sl-SI"/>
              </w:rPr>
              <w:t>«</w:t>
            </w:r>
            <w:r w:rsidRPr="00692E62">
              <w:rPr>
                <w:rFonts w:cs="Tahoma"/>
                <w:lang w:val="sl-SI"/>
              </w:rPr>
              <w:t>)</w:t>
            </w:r>
          </w:p>
        </w:tc>
        <w:tc>
          <w:tcPr>
            <w:tcW w:w="2438" w:type="dxa"/>
          </w:tcPr>
          <w:p w14:paraId="1D51CB8F" w14:textId="77777777" w:rsidR="006E3AD4" w:rsidRPr="007D1788" w:rsidRDefault="006E3AD4" w:rsidP="00271479">
            <w:pPr>
              <w:ind w:right="567"/>
              <w:rPr>
                <w:rFonts w:cs="Tahoma"/>
                <w:lang w:val="sl-SI"/>
              </w:rPr>
            </w:pPr>
            <w:r w:rsidRPr="007D1788">
              <w:rPr>
                <w:rFonts w:cs="Tahoma"/>
                <w:lang w:val="sl-SI"/>
              </w:rPr>
              <w:t>Delno zmanjšana funkcionalnost programske opreme</w:t>
            </w:r>
          </w:p>
        </w:tc>
        <w:tc>
          <w:tcPr>
            <w:tcW w:w="4366" w:type="dxa"/>
          </w:tcPr>
          <w:p w14:paraId="65FAF182" w14:textId="2A268657" w:rsidR="006E3AD4" w:rsidRPr="007D1788" w:rsidRDefault="006E3AD4" w:rsidP="00271479">
            <w:pPr>
              <w:ind w:right="567"/>
              <w:rPr>
                <w:rFonts w:cs="Tahoma"/>
                <w:lang w:val="sl-SI"/>
              </w:rPr>
            </w:pPr>
            <w:r w:rsidRPr="007D1788">
              <w:rPr>
                <w:rFonts w:cs="Tahoma"/>
                <w:lang w:val="sl-SI"/>
              </w:rPr>
              <w:t xml:space="preserve">Problem, ki ima manjše posledice za Naročnika. Problemi tega tipa imajo možno nadomestno rešitev in so neopazni za </w:t>
            </w:r>
            <w:r w:rsidR="007A195C">
              <w:rPr>
                <w:rFonts w:cs="Tahoma"/>
                <w:lang w:val="sl-SI"/>
              </w:rPr>
              <w:t>N</w:t>
            </w:r>
            <w:r w:rsidR="007A195C" w:rsidRPr="007D1788">
              <w:rPr>
                <w:rFonts w:cs="Tahoma"/>
                <w:lang w:val="sl-SI"/>
              </w:rPr>
              <w:t>aročnika</w:t>
            </w:r>
            <w:r w:rsidRPr="007D1788">
              <w:rPr>
                <w:rFonts w:cs="Tahoma"/>
                <w:lang w:val="sl-SI"/>
              </w:rPr>
              <w:t>:</w:t>
            </w:r>
          </w:p>
          <w:p w14:paraId="670FE9C8" w14:textId="77777777" w:rsidR="006E3AD4" w:rsidRPr="007D1788" w:rsidRDefault="006E3AD4" w:rsidP="00730EA5">
            <w:pPr>
              <w:numPr>
                <w:ilvl w:val="0"/>
                <w:numId w:val="23"/>
              </w:numPr>
              <w:spacing w:line="240" w:lineRule="auto"/>
              <w:ind w:right="567"/>
              <w:rPr>
                <w:rFonts w:cs="Tahoma"/>
                <w:lang w:val="sl-SI"/>
              </w:rPr>
            </w:pPr>
            <w:r w:rsidRPr="007D1788">
              <w:rPr>
                <w:rFonts w:cs="Tahoma"/>
                <w:lang w:val="sl-SI"/>
              </w:rPr>
              <w:t>poslovni proces je otežen</w:t>
            </w:r>
          </w:p>
          <w:p w14:paraId="68888A86" w14:textId="77777777" w:rsidR="006E3AD4" w:rsidRPr="007D1788" w:rsidRDefault="006E3AD4" w:rsidP="00730EA5">
            <w:pPr>
              <w:numPr>
                <w:ilvl w:val="0"/>
                <w:numId w:val="23"/>
              </w:numPr>
              <w:spacing w:line="240" w:lineRule="auto"/>
              <w:ind w:right="567"/>
              <w:rPr>
                <w:rFonts w:cs="Tahoma"/>
                <w:lang w:val="sl-SI"/>
              </w:rPr>
            </w:pPr>
            <w:r w:rsidRPr="007D1788">
              <w:rPr>
                <w:rFonts w:cs="Tahoma"/>
                <w:lang w:val="sl-SI"/>
              </w:rPr>
              <w:t>zmanjša se produktivnost</w:t>
            </w:r>
          </w:p>
        </w:tc>
      </w:tr>
      <w:tr w:rsidR="006E3AD4" w:rsidRPr="007D1788" w14:paraId="283C3BD1" w14:textId="77777777" w:rsidTr="001752E5">
        <w:tc>
          <w:tcPr>
            <w:tcW w:w="2093" w:type="dxa"/>
          </w:tcPr>
          <w:p w14:paraId="35D132D1" w14:textId="22FC8562" w:rsidR="00807DEE" w:rsidRPr="007D1788" w:rsidRDefault="006E3AD4" w:rsidP="00403979">
            <w:pPr>
              <w:ind w:right="567"/>
              <w:rPr>
                <w:rFonts w:cs="Tahoma"/>
                <w:lang w:val="sl-SI"/>
              </w:rPr>
            </w:pPr>
            <w:r w:rsidRPr="007D1788">
              <w:rPr>
                <w:rFonts w:cs="Tahoma"/>
                <w:lang w:val="sl-SI"/>
              </w:rPr>
              <w:t>4.</w:t>
            </w:r>
            <w:r w:rsidR="002B4813">
              <w:rPr>
                <w:rFonts w:cs="Tahoma"/>
                <w:lang w:val="sl-SI"/>
              </w:rPr>
              <w:t xml:space="preserve"> </w:t>
            </w:r>
            <w:r w:rsidRPr="007D1788">
              <w:rPr>
                <w:rFonts w:cs="Tahoma"/>
                <w:lang w:val="sl-SI"/>
              </w:rPr>
              <w:t>prioriteta</w:t>
            </w:r>
            <w:r w:rsidR="00807DEE">
              <w:rPr>
                <w:rFonts w:cs="Tahoma"/>
                <w:lang w:val="sl-SI"/>
              </w:rPr>
              <w:t xml:space="preserve"> </w:t>
            </w:r>
            <w:r w:rsidR="00807DEE" w:rsidRPr="00692E62">
              <w:rPr>
                <w:rFonts w:cs="Tahoma"/>
                <w:lang w:val="sl-SI"/>
              </w:rPr>
              <w:t>(</w:t>
            </w:r>
            <w:r w:rsidR="00401106">
              <w:rPr>
                <w:rFonts w:cs="Tahoma"/>
                <w:lang w:val="sl-SI"/>
              </w:rPr>
              <w:t>»</w:t>
            </w:r>
            <w:proofErr w:type="spellStart"/>
            <w:r w:rsidR="00401106">
              <w:rPr>
                <w:rFonts w:cs="Tahoma"/>
                <w:lang w:val="sl-SI"/>
              </w:rPr>
              <w:t>Low</w:t>
            </w:r>
            <w:proofErr w:type="spellEnd"/>
            <w:r w:rsidR="00401106">
              <w:rPr>
                <w:rFonts w:cs="Tahoma"/>
                <w:lang w:val="sl-SI"/>
              </w:rPr>
              <w:t>« ali »</w:t>
            </w:r>
            <w:r w:rsidR="002B4813" w:rsidRPr="00692E62">
              <w:rPr>
                <w:rFonts w:cs="Tahoma"/>
                <w:lang w:val="sl-SI"/>
              </w:rPr>
              <w:t>Nizka</w:t>
            </w:r>
            <w:r w:rsidR="00401106">
              <w:rPr>
                <w:rFonts w:cs="Tahoma"/>
                <w:lang w:val="sl-SI"/>
              </w:rPr>
              <w:t>«</w:t>
            </w:r>
            <w:r w:rsidR="00807DEE" w:rsidRPr="00692E62">
              <w:rPr>
                <w:rFonts w:cs="Tahoma"/>
                <w:lang w:val="sl-SI"/>
              </w:rPr>
              <w:t>)</w:t>
            </w:r>
          </w:p>
        </w:tc>
        <w:tc>
          <w:tcPr>
            <w:tcW w:w="2438" w:type="dxa"/>
          </w:tcPr>
          <w:p w14:paraId="35975C96" w14:textId="77777777" w:rsidR="006E3AD4" w:rsidRPr="007D1788" w:rsidRDefault="006E3AD4" w:rsidP="00271479">
            <w:pPr>
              <w:ind w:right="567"/>
              <w:rPr>
                <w:rFonts w:cs="Tahoma"/>
                <w:lang w:val="sl-SI"/>
              </w:rPr>
            </w:pPr>
            <w:r w:rsidRPr="007D1788">
              <w:rPr>
                <w:rFonts w:cs="Tahoma"/>
                <w:lang w:val="sl-SI"/>
              </w:rPr>
              <w:t>Napaka, ki ne vpliva na funkcionalnost</w:t>
            </w:r>
          </w:p>
        </w:tc>
        <w:tc>
          <w:tcPr>
            <w:tcW w:w="4366" w:type="dxa"/>
          </w:tcPr>
          <w:p w14:paraId="0AC7A61C" w14:textId="77777777" w:rsidR="006E3AD4" w:rsidRPr="007D1788" w:rsidRDefault="006E3AD4" w:rsidP="00271479">
            <w:pPr>
              <w:ind w:right="567"/>
              <w:rPr>
                <w:rFonts w:cs="Tahoma"/>
                <w:lang w:val="sl-SI"/>
              </w:rPr>
            </w:pPr>
          </w:p>
        </w:tc>
      </w:tr>
    </w:tbl>
    <w:p w14:paraId="29CF8AE2" w14:textId="77777777" w:rsidR="006E3AD4" w:rsidRPr="007D1788" w:rsidRDefault="006E3AD4" w:rsidP="006E3AD4">
      <w:pPr>
        <w:ind w:left="360" w:right="567"/>
        <w:jc w:val="both"/>
        <w:rPr>
          <w:rFonts w:cs="Tahoma"/>
          <w:sz w:val="22"/>
          <w:lang w:val="sl-SI"/>
        </w:rPr>
      </w:pPr>
    </w:p>
    <w:p w14:paraId="1A0FBE4B" w14:textId="38517F89" w:rsidR="006E3AD4" w:rsidRPr="007D1788" w:rsidRDefault="006E3AD4" w:rsidP="006E3AD4">
      <w:pPr>
        <w:rPr>
          <w:rFonts w:cs="Tahoma"/>
          <w:lang w:val="sl-SI"/>
        </w:rPr>
      </w:pPr>
      <w:r w:rsidRPr="007D1788">
        <w:rPr>
          <w:rFonts w:cs="Tahoma"/>
          <w:lang w:val="sl-SI"/>
        </w:rPr>
        <w:t xml:space="preserve">Vsi problemi, ki so javljeni izključno preko elektronske pošte, se </w:t>
      </w:r>
      <w:r w:rsidR="00C658BA">
        <w:rPr>
          <w:rFonts w:cs="Tahoma"/>
          <w:lang w:val="sl-SI"/>
        </w:rPr>
        <w:t>štejejo</w:t>
      </w:r>
      <w:r w:rsidRPr="007D1788">
        <w:rPr>
          <w:rFonts w:cs="Tahoma"/>
          <w:lang w:val="sl-SI"/>
        </w:rPr>
        <w:t xml:space="preserve"> </w:t>
      </w:r>
      <w:r w:rsidR="00C658BA">
        <w:rPr>
          <w:rFonts w:cs="Tahoma"/>
          <w:lang w:val="sl-SI"/>
        </w:rPr>
        <w:t xml:space="preserve">za </w:t>
      </w:r>
      <w:r w:rsidRPr="007D1788">
        <w:rPr>
          <w:rFonts w:cs="Tahoma"/>
          <w:lang w:val="sl-SI"/>
        </w:rPr>
        <w:t>prioritet</w:t>
      </w:r>
      <w:r w:rsidR="00C658BA">
        <w:rPr>
          <w:rFonts w:cs="Tahoma"/>
          <w:lang w:val="sl-SI"/>
        </w:rPr>
        <w:t>o</w:t>
      </w:r>
      <w:r w:rsidRPr="007D1788">
        <w:rPr>
          <w:rFonts w:cs="Tahoma"/>
          <w:lang w:val="sl-SI"/>
        </w:rPr>
        <w:t xml:space="preserve"> 3 ali 4.</w:t>
      </w:r>
    </w:p>
    <w:p w14:paraId="690413F1" w14:textId="77777777" w:rsidR="006E3AD4" w:rsidRPr="007D1788" w:rsidRDefault="006E3AD4" w:rsidP="006E3AD4">
      <w:pPr>
        <w:rPr>
          <w:rFonts w:cs="Tahoma"/>
          <w:lang w:val="sl-SI"/>
        </w:rPr>
      </w:pPr>
    </w:p>
    <w:p w14:paraId="2B0DB187" w14:textId="77777777" w:rsidR="00F83440" w:rsidRDefault="00F83440">
      <w:pPr>
        <w:rPr>
          <w:rFonts w:cs="Tahoma"/>
          <w:b/>
          <w:lang w:val="sl-SI"/>
        </w:rPr>
      </w:pPr>
      <w:r>
        <w:rPr>
          <w:rFonts w:cs="Tahoma"/>
          <w:b/>
          <w:lang w:val="sl-SI"/>
        </w:rPr>
        <w:br w:type="page"/>
      </w:r>
    </w:p>
    <w:p w14:paraId="41662C8D" w14:textId="247802BC" w:rsidR="006E3AD4" w:rsidRPr="007D1788" w:rsidRDefault="006E3AD4" w:rsidP="00AE0721">
      <w:pPr>
        <w:pStyle w:val="Naslov8"/>
      </w:pPr>
      <w:r w:rsidRPr="007D1788">
        <w:lastRenderedPageBreak/>
        <w:t>Priloga št. 3</w:t>
      </w:r>
    </w:p>
    <w:p w14:paraId="7C839FFB" w14:textId="77777777" w:rsidR="0083119F" w:rsidRDefault="0083119F" w:rsidP="00B7402A">
      <w:pPr>
        <w:jc w:val="center"/>
        <w:rPr>
          <w:rFonts w:cs="Tahoma"/>
          <w:b/>
          <w:lang w:val="sl-SI"/>
        </w:rPr>
      </w:pPr>
    </w:p>
    <w:p w14:paraId="07C7F1AC" w14:textId="7995A263" w:rsidR="006E3AD4" w:rsidRPr="007D1788" w:rsidRDefault="00C31E41" w:rsidP="00B7402A">
      <w:pPr>
        <w:jc w:val="center"/>
        <w:rPr>
          <w:rFonts w:cs="Tahoma"/>
          <w:b/>
          <w:lang w:val="sl-SI"/>
        </w:rPr>
      </w:pPr>
      <w:r w:rsidRPr="007D1788">
        <w:rPr>
          <w:rFonts w:cs="Tahoma"/>
          <w:b/>
          <w:lang w:val="sl-SI"/>
        </w:rPr>
        <w:t>Odzivni časi in roki</w:t>
      </w:r>
    </w:p>
    <w:p w14:paraId="1C8EFBCC" w14:textId="77777777" w:rsidR="006E3AD4" w:rsidRPr="007D1788" w:rsidRDefault="006E3AD4" w:rsidP="006E3AD4">
      <w:pPr>
        <w:ind w:right="567"/>
        <w:jc w:val="center"/>
        <w:rPr>
          <w:rFonts w:cs="Tahoma"/>
          <w:b/>
          <w:lang w:val="sl-SI"/>
        </w:rPr>
      </w:pPr>
    </w:p>
    <w:p w14:paraId="345E904F" w14:textId="7A5E9BC0" w:rsidR="006E3AD4" w:rsidRPr="007D1788" w:rsidRDefault="006E3AD4" w:rsidP="00B233CE">
      <w:pPr>
        <w:jc w:val="both"/>
        <w:rPr>
          <w:lang w:val="sl-SI"/>
        </w:rPr>
      </w:pPr>
      <w:r w:rsidRPr="007D1788">
        <w:rPr>
          <w:lang w:val="sl-SI"/>
        </w:rPr>
        <w:t xml:space="preserve">Izvajalec se zavezuje, da bo </w:t>
      </w:r>
      <w:r w:rsidR="007A195C">
        <w:rPr>
          <w:lang w:val="sl-SI"/>
        </w:rPr>
        <w:t>N</w:t>
      </w:r>
      <w:r w:rsidRPr="007D1788">
        <w:rPr>
          <w:lang w:val="sl-SI"/>
        </w:rPr>
        <w:t>aročniku potrdil prejem obvestila o napaki in začel z odpravljanjem napake v spodnjem Odzivnem času ter da bo, glede na prioriteto napake, zagotovil Nadomestno rešitev in odpravil napako na programski opremi najkasneje v Roku za zagotovitev nadomestne rešitve oz. Roku za odpr</w:t>
      </w:r>
      <w:r w:rsidR="00FA3D0B" w:rsidRPr="007D1788">
        <w:rPr>
          <w:lang w:val="sl-SI"/>
        </w:rPr>
        <w:t>avo napake, določenem v spodnji tabeli</w:t>
      </w:r>
      <w:r w:rsidRPr="007D1788">
        <w:rPr>
          <w:lang w:val="sl-SI"/>
        </w:rPr>
        <w:t>:</w:t>
      </w:r>
    </w:p>
    <w:p w14:paraId="7BBFE030" w14:textId="163FED97" w:rsidR="006E3AD4" w:rsidRPr="007D1788" w:rsidRDefault="006E3AD4" w:rsidP="00EA6B8B">
      <w:pPr>
        <w:ind w:right="567"/>
        <w:rPr>
          <w:rFonts w:cs="Tahoma"/>
          <w:lang w:val="sl-SI"/>
        </w:rPr>
      </w:pPr>
    </w:p>
    <w:tbl>
      <w:tblPr>
        <w:tblpPr w:leftFromText="180" w:rightFromText="180" w:vertAnchor="text" w:horzAnchor="margin" w:tblpXSpec="center" w:tblpY="95"/>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1877"/>
        <w:gridCol w:w="1067"/>
        <w:gridCol w:w="2410"/>
        <w:gridCol w:w="2760"/>
      </w:tblGrid>
      <w:tr w:rsidR="006E3AD4" w:rsidRPr="007D1788" w14:paraId="057C76B3" w14:textId="77777777" w:rsidTr="00EA6B8B">
        <w:tc>
          <w:tcPr>
            <w:tcW w:w="1417" w:type="dxa"/>
            <w:shd w:val="clear" w:color="auto" w:fill="F2F2F2" w:themeFill="background1" w:themeFillShade="F2"/>
          </w:tcPr>
          <w:p w14:paraId="0B089D8F" w14:textId="77777777" w:rsidR="006E3AD4" w:rsidRPr="007D1788" w:rsidRDefault="006E3AD4" w:rsidP="00271479">
            <w:pPr>
              <w:jc w:val="center"/>
              <w:rPr>
                <w:rFonts w:cs="Tahoma"/>
                <w:bCs/>
                <w:lang w:val="sl-SI"/>
              </w:rPr>
            </w:pPr>
            <w:r w:rsidRPr="007D1788">
              <w:rPr>
                <w:rFonts w:cs="Tahoma"/>
                <w:bCs/>
                <w:lang w:val="sl-SI"/>
              </w:rPr>
              <w:t>PRIORITETA</w:t>
            </w:r>
          </w:p>
        </w:tc>
        <w:tc>
          <w:tcPr>
            <w:tcW w:w="1877" w:type="dxa"/>
            <w:shd w:val="clear" w:color="auto" w:fill="F2F2F2" w:themeFill="background1" w:themeFillShade="F2"/>
          </w:tcPr>
          <w:p w14:paraId="64911DD6" w14:textId="77777777" w:rsidR="006E3AD4" w:rsidRPr="007D1788" w:rsidRDefault="006E3AD4" w:rsidP="00271479">
            <w:pPr>
              <w:jc w:val="center"/>
              <w:rPr>
                <w:rFonts w:cs="Tahoma"/>
                <w:bCs/>
                <w:lang w:val="sl-SI"/>
              </w:rPr>
            </w:pPr>
            <w:r w:rsidRPr="007D1788">
              <w:rPr>
                <w:rFonts w:cs="Tahoma"/>
                <w:lang w:val="sl-SI"/>
              </w:rPr>
              <w:t>Odzivni čas</w:t>
            </w:r>
          </w:p>
        </w:tc>
        <w:tc>
          <w:tcPr>
            <w:tcW w:w="1067" w:type="dxa"/>
            <w:shd w:val="clear" w:color="auto" w:fill="F2F2F2" w:themeFill="background1" w:themeFillShade="F2"/>
          </w:tcPr>
          <w:p w14:paraId="2E327EFF" w14:textId="77777777" w:rsidR="006E3AD4" w:rsidRPr="007D1788" w:rsidRDefault="006E3AD4" w:rsidP="00271479">
            <w:pPr>
              <w:jc w:val="center"/>
              <w:rPr>
                <w:rFonts w:cs="Tahoma"/>
                <w:bCs/>
                <w:lang w:val="sl-SI"/>
              </w:rPr>
            </w:pPr>
            <w:r w:rsidRPr="007D1788">
              <w:rPr>
                <w:rFonts w:cs="Tahoma"/>
                <w:bCs/>
                <w:lang w:val="sl-SI"/>
              </w:rPr>
              <w:t>Nivo podpore</w:t>
            </w:r>
          </w:p>
        </w:tc>
        <w:tc>
          <w:tcPr>
            <w:tcW w:w="2410" w:type="dxa"/>
            <w:shd w:val="clear" w:color="auto" w:fill="F2F2F2" w:themeFill="background1" w:themeFillShade="F2"/>
          </w:tcPr>
          <w:p w14:paraId="623ED7D3" w14:textId="77777777" w:rsidR="006E3AD4" w:rsidRPr="007D1788" w:rsidRDefault="006E3AD4" w:rsidP="00271479">
            <w:pPr>
              <w:jc w:val="center"/>
              <w:rPr>
                <w:rFonts w:cs="Tahoma"/>
                <w:bCs/>
                <w:lang w:val="sl-SI"/>
              </w:rPr>
            </w:pPr>
            <w:r w:rsidRPr="007D1788">
              <w:rPr>
                <w:rFonts w:cs="Tahoma"/>
                <w:bCs/>
                <w:lang w:val="sl-SI"/>
              </w:rPr>
              <w:t>Rok za zagotovitev nadomestne rešitve</w:t>
            </w:r>
          </w:p>
        </w:tc>
        <w:tc>
          <w:tcPr>
            <w:tcW w:w="2760" w:type="dxa"/>
            <w:shd w:val="clear" w:color="auto" w:fill="F2F2F2" w:themeFill="background1" w:themeFillShade="F2"/>
          </w:tcPr>
          <w:p w14:paraId="1FEA95AB" w14:textId="77777777" w:rsidR="006E3AD4" w:rsidRPr="007D1788" w:rsidRDefault="006E3AD4" w:rsidP="00271479">
            <w:pPr>
              <w:jc w:val="center"/>
              <w:rPr>
                <w:rFonts w:cs="Tahoma"/>
                <w:bCs/>
                <w:lang w:val="sl-SI"/>
              </w:rPr>
            </w:pPr>
            <w:r w:rsidRPr="007D1788">
              <w:rPr>
                <w:rFonts w:cs="Tahoma"/>
                <w:bCs/>
                <w:lang w:val="sl-SI"/>
              </w:rPr>
              <w:t>Rok za odpravo napake</w:t>
            </w:r>
          </w:p>
        </w:tc>
      </w:tr>
      <w:tr w:rsidR="006E3AD4" w:rsidRPr="00D014C9" w14:paraId="4978BF83" w14:textId="77777777" w:rsidTr="00EA6B8B">
        <w:tc>
          <w:tcPr>
            <w:tcW w:w="1417" w:type="dxa"/>
          </w:tcPr>
          <w:p w14:paraId="12E25FA3" w14:textId="77777777" w:rsidR="006E3AD4" w:rsidRPr="007D1788" w:rsidRDefault="006E3AD4" w:rsidP="00271479">
            <w:pPr>
              <w:jc w:val="both"/>
              <w:rPr>
                <w:rFonts w:cs="Tahoma"/>
                <w:bCs/>
                <w:lang w:val="sl-SI"/>
              </w:rPr>
            </w:pPr>
            <w:r w:rsidRPr="007D1788">
              <w:rPr>
                <w:rFonts w:cs="Tahoma"/>
                <w:bCs/>
                <w:lang w:val="sl-SI"/>
              </w:rPr>
              <w:t>1. prioriteta</w:t>
            </w:r>
          </w:p>
        </w:tc>
        <w:tc>
          <w:tcPr>
            <w:tcW w:w="1877" w:type="dxa"/>
          </w:tcPr>
          <w:p w14:paraId="117BA2F2" w14:textId="77777777" w:rsidR="006E3AD4" w:rsidRPr="00F7275D" w:rsidRDefault="006C6CE5" w:rsidP="00271479">
            <w:pPr>
              <w:rPr>
                <w:rFonts w:cs="Tahoma"/>
                <w:bCs/>
                <w:highlight w:val="yellow"/>
                <w:lang w:val="sl-SI"/>
              </w:rPr>
            </w:pPr>
            <w:r w:rsidRPr="00867299">
              <w:rPr>
                <w:rFonts w:cs="Tahoma"/>
                <w:lang w:val="sl-SI"/>
              </w:rPr>
              <w:t>najkasneje v 2 urah</w:t>
            </w:r>
            <w:r w:rsidR="006E3AD4" w:rsidRPr="00867299">
              <w:rPr>
                <w:rFonts w:cs="Tahoma"/>
                <w:lang w:val="sl-SI"/>
              </w:rPr>
              <w:t xml:space="preserve"> po prejetju klica</w:t>
            </w:r>
          </w:p>
        </w:tc>
        <w:tc>
          <w:tcPr>
            <w:tcW w:w="1067" w:type="dxa"/>
          </w:tcPr>
          <w:p w14:paraId="4F26D044" w14:textId="77777777" w:rsidR="006E3AD4" w:rsidRPr="00867299" w:rsidRDefault="006E3AD4" w:rsidP="00271479">
            <w:pPr>
              <w:rPr>
                <w:rFonts w:cs="Tahoma"/>
                <w:bCs/>
                <w:lang w:val="sl-SI"/>
              </w:rPr>
            </w:pPr>
            <w:r w:rsidRPr="00867299">
              <w:rPr>
                <w:rFonts w:cs="Tahoma"/>
                <w:bCs/>
                <w:lang w:val="sl-SI"/>
              </w:rPr>
              <w:t>8/5</w:t>
            </w:r>
          </w:p>
        </w:tc>
        <w:tc>
          <w:tcPr>
            <w:tcW w:w="2410" w:type="dxa"/>
          </w:tcPr>
          <w:p w14:paraId="1F109CF1" w14:textId="4CDCC340" w:rsidR="006E3AD4" w:rsidRPr="00F7275D" w:rsidRDefault="006E3AD4" w:rsidP="00271479">
            <w:pPr>
              <w:rPr>
                <w:rFonts w:cs="Tahoma"/>
                <w:bCs/>
                <w:highlight w:val="yellow"/>
                <w:lang w:val="sl-SI"/>
              </w:rPr>
            </w:pPr>
            <w:r w:rsidRPr="00867299">
              <w:rPr>
                <w:rFonts w:cs="Tahoma"/>
                <w:bCs/>
                <w:lang w:val="sl-SI"/>
              </w:rPr>
              <w:t>8 ur  po prejemu prijave problema</w:t>
            </w:r>
          </w:p>
        </w:tc>
        <w:tc>
          <w:tcPr>
            <w:tcW w:w="2760" w:type="dxa"/>
          </w:tcPr>
          <w:p w14:paraId="5B619407" w14:textId="77777777" w:rsidR="006E3AD4" w:rsidRPr="00F7275D" w:rsidRDefault="006E3AD4" w:rsidP="00271479">
            <w:pPr>
              <w:rPr>
                <w:rFonts w:cs="Tahoma"/>
                <w:bCs/>
                <w:highlight w:val="yellow"/>
                <w:lang w:val="sl-SI"/>
              </w:rPr>
            </w:pPr>
            <w:r w:rsidRPr="00867299">
              <w:rPr>
                <w:rFonts w:cs="Tahoma"/>
                <w:bCs/>
                <w:lang w:val="sl-SI"/>
              </w:rPr>
              <w:t>48 ur (naslednji delovni dan) po prejemu prijave problema.</w:t>
            </w:r>
          </w:p>
        </w:tc>
      </w:tr>
      <w:tr w:rsidR="006E3AD4" w:rsidRPr="00D014C9" w14:paraId="14D0F760" w14:textId="77777777" w:rsidTr="00EA6B8B">
        <w:tc>
          <w:tcPr>
            <w:tcW w:w="1417" w:type="dxa"/>
          </w:tcPr>
          <w:p w14:paraId="3857DECE" w14:textId="77777777" w:rsidR="006E3AD4" w:rsidRPr="00692E62" w:rsidRDefault="006E3AD4" w:rsidP="00271479">
            <w:pPr>
              <w:jc w:val="both"/>
              <w:rPr>
                <w:rFonts w:cs="Tahoma"/>
                <w:bCs/>
                <w:lang w:val="sl-SI"/>
              </w:rPr>
            </w:pPr>
            <w:r w:rsidRPr="00692E62">
              <w:rPr>
                <w:rFonts w:cs="Tahoma"/>
                <w:bCs/>
                <w:lang w:val="sl-SI"/>
              </w:rPr>
              <w:t>2. prioriteta</w:t>
            </w:r>
          </w:p>
        </w:tc>
        <w:tc>
          <w:tcPr>
            <w:tcW w:w="1877" w:type="dxa"/>
          </w:tcPr>
          <w:p w14:paraId="1E0B52FD" w14:textId="77777777" w:rsidR="006E3AD4" w:rsidRPr="00867299" w:rsidRDefault="006E3AD4" w:rsidP="00271479">
            <w:pPr>
              <w:rPr>
                <w:rFonts w:cs="Tahoma"/>
                <w:bCs/>
                <w:lang w:val="sl-SI"/>
              </w:rPr>
            </w:pPr>
            <w:r w:rsidRPr="00867299">
              <w:rPr>
                <w:rFonts w:cs="Tahoma"/>
                <w:lang w:val="sl-SI"/>
              </w:rPr>
              <w:t>najkasneje v 4 urah po prejetju klica</w:t>
            </w:r>
          </w:p>
        </w:tc>
        <w:tc>
          <w:tcPr>
            <w:tcW w:w="1067" w:type="dxa"/>
          </w:tcPr>
          <w:p w14:paraId="337B78B2" w14:textId="77777777" w:rsidR="006E3AD4" w:rsidRPr="00867299" w:rsidRDefault="006E3AD4" w:rsidP="00271479">
            <w:pPr>
              <w:jc w:val="both"/>
              <w:rPr>
                <w:rFonts w:cs="Tahoma"/>
                <w:bCs/>
                <w:lang w:val="sl-SI"/>
              </w:rPr>
            </w:pPr>
            <w:r w:rsidRPr="00867299">
              <w:rPr>
                <w:rFonts w:cs="Tahoma"/>
                <w:bCs/>
                <w:lang w:val="sl-SI"/>
              </w:rPr>
              <w:t>8/5</w:t>
            </w:r>
          </w:p>
        </w:tc>
        <w:tc>
          <w:tcPr>
            <w:tcW w:w="2410" w:type="dxa"/>
          </w:tcPr>
          <w:p w14:paraId="22D214C4" w14:textId="4C3B5CEB" w:rsidR="006E3AD4" w:rsidRPr="00867299" w:rsidRDefault="006E3AD4" w:rsidP="00271479">
            <w:pPr>
              <w:jc w:val="both"/>
              <w:rPr>
                <w:rFonts w:cs="Tahoma"/>
                <w:bCs/>
                <w:lang w:val="sl-SI"/>
              </w:rPr>
            </w:pPr>
            <w:r w:rsidRPr="00867299">
              <w:rPr>
                <w:rFonts w:cs="Tahoma"/>
                <w:bCs/>
                <w:lang w:val="sl-SI"/>
              </w:rPr>
              <w:t>18 ur po prejemu prijave problema</w:t>
            </w:r>
          </w:p>
        </w:tc>
        <w:tc>
          <w:tcPr>
            <w:tcW w:w="2760" w:type="dxa"/>
          </w:tcPr>
          <w:p w14:paraId="70735D58" w14:textId="1C68938B" w:rsidR="006E3AD4" w:rsidRPr="00867299" w:rsidRDefault="006E3AD4" w:rsidP="00271479">
            <w:pPr>
              <w:rPr>
                <w:rFonts w:cs="Tahoma"/>
                <w:bCs/>
                <w:lang w:val="sl-SI"/>
              </w:rPr>
            </w:pPr>
            <w:r w:rsidRPr="00867299">
              <w:rPr>
                <w:rFonts w:cs="Tahoma"/>
                <w:bCs/>
                <w:lang w:val="sl-SI"/>
              </w:rPr>
              <w:t>v roku dveh delovnih dni po prejemu prijave problema</w:t>
            </w:r>
          </w:p>
        </w:tc>
      </w:tr>
      <w:tr w:rsidR="006E3AD4" w:rsidRPr="00D014C9" w14:paraId="40FF5CD1" w14:textId="77777777" w:rsidTr="00EA6B8B">
        <w:tc>
          <w:tcPr>
            <w:tcW w:w="1417" w:type="dxa"/>
          </w:tcPr>
          <w:p w14:paraId="2FAEE1D6" w14:textId="77777777" w:rsidR="006E3AD4" w:rsidRPr="00692E62" w:rsidRDefault="006E3AD4" w:rsidP="00271479">
            <w:pPr>
              <w:jc w:val="both"/>
              <w:rPr>
                <w:rFonts w:cs="Tahoma"/>
                <w:bCs/>
                <w:lang w:val="sl-SI"/>
              </w:rPr>
            </w:pPr>
            <w:r w:rsidRPr="00692E62">
              <w:rPr>
                <w:rFonts w:cs="Tahoma"/>
                <w:bCs/>
                <w:lang w:val="sl-SI"/>
              </w:rPr>
              <w:t>3. prioriteta</w:t>
            </w:r>
          </w:p>
        </w:tc>
        <w:tc>
          <w:tcPr>
            <w:tcW w:w="1877" w:type="dxa"/>
          </w:tcPr>
          <w:p w14:paraId="631A9EEA" w14:textId="77777777" w:rsidR="006E3AD4" w:rsidRPr="00867299" w:rsidRDefault="006E3AD4" w:rsidP="00271479">
            <w:pPr>
              <w:rPr>
                <w:rFonts w:cs="Tahoma"/>
                <w:bCs/>
                <w:lang w:val="sl-SI"/>
              </w:rPr>
            </w:pPr>
            <w:r w:rsidRPr="00867299">
              <w:rPr>
                <w:rFonts w:cs="Tahoma"/>
                <w:lang w:val="sl-SI"/>
              </w:rPr>
              <w:t>najkasneje v roku 24-h ur po prejetju klica</w:t>
            </w:r>
          </w:p>
        </w:tc>
        <w:tc>
          <w:tcPr>
            <w:tcW w:w="1067" w:type="dxa"/>
          </w:tcPr>
          <w:p w14:paraId="0F4F5E7D" w14:textId="77777777" w:rsidR="006E3AD4" w:rsidRPr="00867299" w:rsidRDefault="006E3AD4" w:rsidP="00271479">
            <w:pPr>
              <w:rPr>
                <w:rFonts w:cs="Tahoma"/>
                <w:bCs/>
                <w:lang w:val="sl-SI"/>
              </w:rPr>
            </w:pPr>
            <w:r w:rsidRPr="00867299">
              <w:rPr>
                <w:rFonts w:cs="Tahoma"/>
                <w:bCs/>
                <w:lang w:val="sl-SI"/>
              </w:rPr>
              <w:t>8/5</w:t>
            </w:r>
          </w:p>
        </w:tc>
        <w:tc>
          <w:tcPr>
            <w:tcW w:w="2410" w:type="dxa"/>
          </w:tcPr>
          <w:p w14:paraId="72E88EF7" w14:textId="72F0EBBF" w:rsidR="006E3AD4" w:rsidRPr="00867299" w:rsidRDefault="006E3AD4" w:rsidP="00692E62">
            <w:pPr>
              <w:rPr>
                <w:rFonts w:cs="Tahoma"/>
                <w:bCs/>
                <w:lang w:val="sl-SI"/>
              </w:rPr>
            </w:pPr>
            <w:r w:rsidRPr="00867299">
              <w:rPr>
                <w:rFonts w:cs="Tahoma"/>
                <w:bCs/>
                <w:lang w:val="sl-SI"/>
              </w:rPr>
              <w:t>v roku 2 delovnih dni po prejemu prijave problema</w:t>
            </w:r>
          </w:p>
        </w:tc>
        <w:tc>
          <w:tcPr>
            <w:tcW w:w="2760" w:type="dxa"/>
          </w:tcPr>
          <w:p w14:paraId="5EC1845A" w14:textId="1F90FDB1" w:rsidR="006E3AD4" w:rsidRPr="00867299" w:rsidRDefault="006E3AD4" w:rsidP="00271479">
            <w:pPr>
              <w:rPr>
                <w:rFonts w:cs="Tahoma"/>
                <w:bCs/>
                <w:lang w:val="sl-SI"/>
              </w:rPr>
            </w:pPr>
            <w:r w:rsidRPr="00867299">
              <w:rPr>
                <w:rFonts w:cs="Tahoma"/>
                <w:bCs/>
                <w:lang w:val="sl-SI"/>
              </w:rPr>
              <w:t>v roku 5 delovnih dni po prejemu prijave problema</w:t>
            </w:r>
          </w:p>
        </w:tc>
      </w:tr>
      <w:tr w:rsidR="006E3AD4" w:rsidRPr="00D014C9" w14:paraId="2644C550" w14:textId="77777777" w:rsidTr="00EA6B8B">
        <w:tc>
          <w:tcPr>
            <w:tcW w:w="1417" w:type="dxa"/>
          </w:tcPr>
          <w:p w14:paraId="1F989BE3" w14:textId="77777777" w:rsidR="006E3AD4" w:rsidRPr="00692E62" w:rsidRDefault="006E3AD4" w:rsidP="00271479">
            <w:pPr>
              <w:jc w:val="both"/>
              <w:rPr>
                <w:rFonts w:cs="Tahoma"/>
                <w:bCs/>
                <w:lang w:val="sl-SI"/>
              </w:rPr>
            </w:pPr>
            <w:r w:rsidRPr="00692E62">
              <w:rPr>
                <w:rFonts w:cs="Tahoma"/>
                <w:bCs/>
                <w:lang w:val="sl-SI"/>
              </w:rPr>
              <w:t>4. prioriteta</w:t>
            </w:r>
          </w:p>
        </w:tc>
        <w:tc>
          <w:tcPr>
            <w:tcW w:w="1877" w:type="dxa"/>
          </w:tcPr>
          <w:p w14:paraId="3CA124C3" w14:textId="77777777" w:rsidR="006E3AD4" w:rsidRPr="00867299" w:rsidRDefault="006E3AD4" w:rsidP="00271479">
            <w:pPr>
              <w:rPr>
                <w:rFonts w:cs="Tahoma"/>
                <w:bCs/>
                <w:lang w:val="sl-SI"/>
              </w:rPr>
            </w:pPr>
            <w:r w:rsidRPr="00867299">
              <w:rPr>
                <w:rFonts w:cs="Tahoma"/>
                <w:lang w:val="sl-SI"/>
              </w:rPr>
              <w:t>najkasneje v roku 5 delovnih dni</w:t>
            </w:r>
          </w:p>
        </w:tc>
        <w:tc>
          <w:tcPr>
            <w:tcW w:w="1067" w:type="dxa"/>
          </w:tcPr>
          <w:p w14:paraId="0D0C29C1" w14:textId="77777777" w:rsidR="006E3AD4" w:rsidRPr="00867299" w:rsidRDefault="006E3AD4" w:rsidP="00271479">
            <w:pPr>
              <w:rPr>
                <w:rFonts w:cs="Tahoma"/>
                <w:bCs/>
                <w:lang w:val="sl-SI"/>
              </w:rPr>
            </w:pPr>
            <w:r w:rsidRPr="00867299">
              <w:rPr>
                <w:rFonts w:cs="Tahoma"/>
                <w:bCs/>
                <w:lang w:val="sl-SI"/>
              </w:rPr>
              <w:t>8/5</w:t>
            </w:r>
          </w:p>
        </w:tc>
        <w:tc>
          <w:tcPr>
            <w:tcW w:w="2410" w:type="dxa"/>
          </w:tcPr>
          <w:p w14:paraId="26AA8D95" w14:textId="77777777" w:rsidR="006E3AD4" w:rsidRPr="00867299" w:rsidRDefault="006E3AD4" w:rsidP="00271479">
            <w:pPr>
              <w:rPr>
                <w:rFonts w:cs="Tahoma"/>
                <w:bCs/>
                <w:lang w:val="sl-SI"/>
              </w:rPr>
            </w:pPr>
            <w:r w:rsidRPr="00867299">
              <w:rPr>
                <w:rFonts w:cs="Tahoma"/>
                <w:bCs/>
                <w:lang w:val="sl-SI"/>
              </w:rPr>
              <w:t>v naslednji izdaji Vzdrževanega sistema</w:t>
            </w:r>
          </w:p>
        </w:tc>
        <w:tc>
          <w:tcPr>
            <w:tcW w:w="2760" w:type="dxa"/>
          </w:tcPr>
          <w:p w14:paraId="78065701" w14:textId="77777777" w:rsidR="006E3AD4" w:rsidRPr="00867299" w:rsidRDefault="006E3AD4" w:rsidP="00271479">
            <w:pPr>
              <w:rPr>
                <w:rFonts w:cs="Tahoma"/>
                <w:bCs/>
                <w:lang w:val="sl-SI"/>
              </w:rPr>
            </w:pPr>
            <w:r w:rsidRPr="00867299">
              <w:rPr>
                <w:rFonts w:cs="Tahoma"/>
                <w:bCs/>
                <w:lang w:val="sl-SI"/>
              </w:rPr>
              <w:t>v naslednji izdaji Vzdrževanega sistema</w:t>
            </w:r>
          </w:p>
        </w:tc>
      </w:tr>
    </w:tbl>
    <w:p w14:paraId="375262F5" w14:textId="77777777" w:rsidR="006E3AD4" w:rsidRDefault="006E3AD4" w:rsidP="007529F3">
      <w:pPr>
        <w:ind w:right="567"/>
        <w:rPr>
          <w:rFonts w:cs="Tahoma"/>
          <w:lang w:val="sl-SI"/>
        </w:rPr>
      </w:pPr>
    </w:p>
    <w:p w14:paraId="06D2D141" w14:textId="0BBEB2AE" w:rsidR="0094129E" w:rsidRDefault="0094129E" w:rsidP="007529F3">
      <w:pPr>
        <w:ind w:right="567"/>
        <w:rPr>
          <w:rFonts w:cs="Tahoma"/>
          <w:lang w:val="sl-SI"/>
        </w:rPr>
      </w:pPr>
      <w:r w:rsidRPr="00692E62">
        <w:rPr>
          <w:rFonts w:cs="Tahoma"/>
          <w:lang w:val="sl-SI"/>
        </w:rPr>
        <w:t xml:space="preserve">Nivo podpore </w:t>
      </w:r>
      <w:r w:rsidRPr="00867299">
        <w:rPr>
          <w:rFonts w:cs="Tahoma"/>
          <w:lang w:val="sl-SI"/>
        </w:rPr>
        <w:t>8/5</w:t>
      </w:r>
      <w:r w:rsidRPr="00692E62">
        <w:rPr>
          <w:rFonts w:cs="Tahoma"/>
          <w:lang w:val="sl-SI"/>
        </w:rPr>
        <w:t xml:space="preserve"> zajema vse delovne dni v Republiki Sloveniji, v č</w:t>
      </w:r>
      <w:r w:rsidRPr="005E720C">
        <w:rPr>
          <w:rFonts w:cs="Tahoma"/>
          <w:lang w:val="sl-SI"/>
        </w:rPr>
        <w:t xml:space="preserve">asu od </w:t>
      </w:r>
      <w:r w:rsidRPr="00867299">
        <w:rPr>
          <w:rFonts w:cs="Tahoma"/>
          <w:lang w:val="sl-SI"/>
        </w:rPr>
        <w:t>8.00 do 16.00 ure</w:t>
      </w:r>
      <w:r w:rsidRPr="00692E62">
        <w:rPr>
          <w:rFonts w:cs="Tahoma"/>
          <w:lang w:val="sl-SI"/>
        </w:rPr>
        <w:t>.</w:t>
      </w:r>
    </w:p>
    <w:p w14:paraId="6EAB231F" w14:textId="77777777" w:rsidR="006E3AD4" w:rsidRPr="007D1788" w:rsidRDefault="006E3AD4" w:rsidP="0047004C">
      <w:pPr>
        <w:ind w:right="567"/>
        <w:rPr>
          <w:rFonts w:cs="Tahoma"/>
          <w:b/>
          <w:lang w:val="sl-SI"/>
        </w:rPr>
      </w:pPr>
    </w:p>
    <w:p w14:paraId="53F496AD" w14:textId="77777777" w:rsidR="00F83440" w:rsidRDefault="00F83440">
      <w:pPr>
        <w:rPr>
          <w:rFonts w:cs="Tahoma"/>
          <w:b/>
          <w:lang w:val="sl-SI"/>
        </w:rPr>
      </w:pPr>
      <w:r>
        <w:rPr>
          <w:rFonts w:cs="Tahoma"/>
          <w:b/>
          <w:lang w:val="sl-SI"/>
        </w:rPr>
        <w:br w:type="page"/>
      </w:r>
    </w:p>
    <w:p w14:paraId="366F5F76" w14:textId="4760499B" w:rsidR="006E3AD4" w:rsidRPr="007D1788" w:rsidRDefault="007529F3" w:rsidP="00AE0721">
      <w:pPr>
        <w:pStyle w:val="Naslov8"/>
      </w:pPr>
      <w:bookmarkStart w:id="17" w:name="_Ref31622183"/>
      <w:r>
        <w:lastRenderedPageBreak/>
        <w:t>Priloga št. 4</w:t>
      </w:r>
      <w:bookmarkEnd w:id="17"/>
      <w:r w:rsidR="006E3AD4" w:rsidRPr="007D1788">
        <w:t xml:space="preserve"> </w:t>
      </w:r>
    </w:p>
    <w:p w14:paraId="0DF82534" w14:textId="77777777" w:rsidR="0083119F" w:rsidRDefault="0083119F" w:rsidP="006E3AD4">
      <w:pPr>
        <w:ind w:right="567"/>
        <w:jc w:val="center"/>
        <w:rPr>
          <w:rFonts w:cs="Tahoma"/>
          <w:b/>
          <w:lang w:val="sl-SI"/>
        </w:rPr>
      </w:pPr>
    </w:p>
    <w:p w14:paraId="69AE0DCD" w14:textId="710E5198" w:rsidR="006E3AD4" w:rsidRPr="007D1788" w:rsidRDefault="006E3AD4" w:rsidP="006E3AD4">
      <w:pPr>
        <w:ind w:right="567"/>
        <w:jc w:val="center"/>
        <w:rPr>
          <w:rFonts w:cs="Tahoma"/>
          <w:b/>
          <w:lang w:val="sl-SI"/>
        </w:rPr>
      </w:pPr>
      <w:r w:rsidRPr="007D1788">
        <w:rPr>
          <w:rFonts w:cs="Tahoma"/>
          <w:b/>
          <w:lang w:val="sl-SI"/>
        </w:rPr>
        <w:t>P</w:t>
      </w:r>
      <w:r w:rsidR="006C6F58">
        <w:rPr>
          <w:rFonts w:cs="Tahoma"/>
          <w:b/>
          <w:lang w:val="sl-SI"/>
        </w:rPr>
        <w:t xml:space="preserve">ostopek </w:t>
      </w:r>
      <w:r w:rsidR="00E54C4A">
        <w:rPr>
          <w:rFonts w:cs="Tahoma"/>
          <w:b/>
          <w:lang w:val="sl-SI"/>
        </w:rPr>
        <w:t>z</w:t>
      </w:r>
      <w:r w:rsidRPr="007D1788">
        <w:rPr>
          <w:rFonts w:cs="Tahoma"/>
          <w:b/>
          <w:lang w:val="sl-SI"/>
        </w:rPr>
        <w:t>a prijavo napake</w:t>
      </w:r>
      <w:r w:rsidR="001064C9">
        <w:rPr>
          <w:rFonts w:cs="Tahoma"/>
          <w:b/>
          <w:lang w:val="sl-SI"/>
        </w:rPr>
        <w:t xml:space="preserve"> ali naročilo del adaptivnega vzdrževanja</w:t>
      </w:r>
    </w:p>
    <w:p w14:paraId="55546CCE" w14:textId="77777777" w:rsidR="006E3AD4" w:rsidRPr="007D1788" w:rsidRDefault="006E3AD4" w:rsidP="006E3AD4">
      <w:pPr>
        <w:ind w:right="567"/>
        <w:jc w:val="center"/>
        <w:rPr>
          <w:rFonts w:cs="Tahoma"/>
          <w:b/>
          <w:lang w:val="sl-SI"/>
        </w:rPr>
      </w:pPr>
    </w:p>
    <w:p w14:paraId="46104D6C" w14:textId="77777777" w:rsidR="00433FBE" w:rsidRDefault="00433FBE" w:rsidP="00B233CE">
      <w:pPr>
        <w:jc w:val="both"/>
        <w:rPr>
          <w:rFonts w:eastAsia="Times New Roman" w:cs="Tahoma"/>
          <w:szCs w:val="20"/>
          <w:lang w:val="sl-SI" w:eastAsia="sl-SI"/>
        </w:rPr>
      </w:pPr>
      <w:r>
        <w:rPr>
          <w:rFonts w:eastAsia="Times New Roman" w:cs="Tahoma"/>
          <w:szCs w:val="20"/>
          <w:lang w:val="sl-SI" w:eastAsia="sl-SI"/>
        </w:rPr>
        <w:t>I</w:t>
      </w:r>
      <w:r w:rsidRPr="00913B55">
        <w:rPr>
          <w:rFonts w:eastAsia="Times New Roman" w:cs="Tahoma"/>
          <w:szCs w:val="20"/>
          <w:lang w:val="sl-SI" w:eastAsia="sl-SI"/>
        </w:rPr>
        <w:t xml:space="preserve">zvajalec in </w:t>
      </w:r>
      <w:r>
        <w:rPr>
          <w:rFonts w:eastAsia="Times New Roman" w:cs="Tahoma"/>
          <w:szCs w:val="20"/>
          <w:lang w:val="sl-SI" w:eastAsia="sl-SI"/>
        </w:rPr>
        <w:t>Na</w:t>
      </w:r>
      <w:r w:rsidRPr="00913B55">
        <w:rPr>
          <w:rFonts w:eastAsia="Times New Roman" w:cs="Tahoma"/>
          <w:szCs w:val="20"/>
          <w:lang w:val="sl-SI" w:eastAsia="sl-SI"/>
        </w:rPr>
        <w:t xml:space="preserve">ročnik upoštevata naslednji </w:t>
      </w:r>
      <w:r>
        <w:rPr>
          <w:rFonts w:eastAsia="Times New Roman" w:cs="Tahoma"/>
          <w:szCs w:val="20"/>
          <w:lang w:val="sl-SI" w:eastAsia="sl-SI"/>
        </w:rPr>
        <w:t xml:space="preserve">proces za </w:t>
      </w:r>
      <w:r w:rsidRPr="00913B55">
        <w:rPr>
          <w:rFonts w:eastAsia="Times New Roman" w:cs="Tahoma"/>
          <w:szCs w:val="20"/>
          <w:lang w:val="sl-SI" w:eastAsia="sl-SI"/>
        </w:rPr>
        <w:t xml:space="preserve">prijavo </w:t>
      </w:r>
      <w:r>
        <w:rPr>
          <w:rFonts w:eastAsia="Times New Roman" w:cs="Tahoma"/>
          <w:szCs w:val="20"/>
          <w:lang w:val="sl-SI" w:eastAsia="sl-SI"/>
        </w:rPr>
        <w:t>napake, vprašanja</w:t>
      </w:r>
      <w:r w:rsidRPr="00913B55">
        <w:rPr>
          <w:rFonts w:eastAsia="Times New Roman" w:cs="Tahoma"/>
          <w:szCs w:val="20"/>
          <w:lang w:val="sl-SI" w:eastAsia="sl-SI"/>
        </w:rPr>
        <w:t xml:space="preserve"> ali naročilo del adaptivnega vzdrževanja</w:t>
      </w:r>
      <w:r>
        <w:rPr>
          <w:rFonts w:eastAsia="Times New Roman" w:cs="Tahoma"/>
          <w:szCs w:val="20"/>
          <w:lang w:val="sl-SI" w:eastAsia="sl-SI"/>
        </w:rPr>
        <w:t xml:space="preserve"> (</w:t>
      </w:r>
      <w:r w:rsidRPr="00175C2B">
        <w:rPr>
          <w:rFonts w:eastAsia="Times New Roman" w:cs="Tahoma"/>
          <w:szCs w:val="20"/>
          <w:lang w:val="sl-SI" w:eastAsia="sl-SI"/>
        </w:rPr>
        <w:t xml:space="preserve">v nadaljevanju </w:t>
      </w:r>
      <w:r>
        <w:rPr>
          <w:rFonts w:eastAsia="Times New Roman" w:cs="Tahoma"/>
          <w:szCs w:val="20"/>
          <w:lang w:val="sl-SI" w:eastAsia="sl-SI"/>
        </w:rPr>
        <w:t>'Zahtevek'):</w:t>
      </w:r>
    </w:p>
    <w:p w14:paraId="7A76F1D0" w14:textId="77777777" w:rsidR="00433FBE" w:rsidRDefault="00433FBE" w:rsidP="00B233CE">
      <w:pPr>
        <w:jc w:val="both"/>
        <w:rPr>
          <w:rFonts w:eastAsia="Times New Roman" w:cs="Tahoma"/>
          <w:szCs w:val="20"/>
          <w:lang w:val="sl-SI" w:eastAsia="sl-SI"/>
        </w:rPr>
      </w:pPr>
    </w:p>
    <w:p w14:paraId="4027A0A3" w14:textId="2D8A859C" w:rsidR="00433FBE" w:rsidRPr="00867299" w:rsidRDefault="00433FBE" w:rsidP="00730EA5">
      <w:pPr>
        <w:pStyle w:val="Odstavekseznama"/>
        <w:numPr>
          <w:ilvl w:val="0"/>
          <w:numId w:val="26"/>
        </w:numPr>
        <w:jc w:val="both"/>
        <w:rPr>
          <w:rFonts w:eastAsia="Times New Roman" w:cs="Tahoma"/>
          <w:szCs w:val="20"/>
          <w:lang w:val="sl-SI" w:eastAsia="sl-SI"/>
        </w:rPr>
      </w:pPr>
      <w:r w:rsidRPr="00867299">
        <w:rPr>
          <w:rFonts w:eastAsia="Times New Roman" w:cs="Tahoma"/>
          <w:szCs w:val="20"/>
          <w:lang w:val="sl-SI" w:eastAsia="sl-SI"/>
        </w:rPr>
        <w:t xml:space="preserve">Zahtevek lahko prijavi ena od </w:t>
      </w:r>
      <w:r w:rsidR="007A195C" w:rsidRPr="00867299">
        <w:rPr>
          <w:rFonts w:eastAsia="Times New Roman" w:cs="Tahoma"/>
          <w:szCs w:val="20"/>
          <w:lang w:val="sl-SI" w:eastAsia="sl-SI"/>
        </w:rPr>
        <w:t>N</w:t>
      </w:r>
      <w:r w:rsidRPr="00867299">
        <w:rPr>
          <w:rFonts w:eastAsia="Times New Roman" w:cs="Tahoma"/>
          <w:szCs w:val="20"/>
          <w:lang w:val="sl-SI" w:eastAsia="sl-SI"/>
        </w:rPr>
        <w:t>aročnikovih pooblaščenih oseb za prijavljanje napak. Zahtevek se lahko prijavi po enem ali več razpoložljivih kanalih:</w:t>
      </w:r>
    </w:p>
    <w:p w14:paraId="4B4A7298" w14:textId="23BAA065" w:rsidR="00433FBE" w:rsidRPr="00867299" w:rsidRDefault="006C6F58" w:rsidP="00730EA5">
      <w:pPr>
        <w:pStyle w:val="Odstavekseznama"/>
        <w:numPr>
          <w:ilvl w:val="1"/>
          <w:numId w:val="26"/>
        </w:numPr>
        <w:jc w:val="both"/>
        <w:rPr>
          <w:rFonts w:eastAsia="Times New Roman" w:cs="Tahoma"/>
          <w:szCs w:val="20"/>
          <w:lang w:val="sl-SI" w:eastAsia="sl-SI"/>
        </w:rPr>
      </w:pPr>
      <w:r>
        <w:rPr>
          <w:rFonts w:eastAsia="Times New Roman" w:cs="Tahoma"/>
          <w:szCs w:val="20"/>
          <w:lang w:val="sl-SI" w:eastAsia="sl-SI"/>
        </w:rPr>
        <w:t>v</w:t>
      </w:r>
      <w:r w:rsidR="00433FBE" w:rsidRPr="00867299">
        <w:rPr>
          <w:rFonts w:eastAsia="Times New Roman" w:cs="Tahoma"/>
          <w:szCs w:val="20"/>
          <w:lang w:val="sl-SI" w:eastAsia="sl-SI"/>
        </w:rPr>
        <w:t xml:space="preserve"> orodje za prijavo zahtevkov (preko orodja nameščenem in dostopnem pri Izvajalcu), </w:t>
      </w:r>
    </w:p>
    <w:p w14:paraId="021B01D8" w14:textId="459E7FC9" w:rsidR="00433FBE" w:rsidRPr="00867299" w:rsidRDefault="006C6F58" w:rsidP="00730EA5">
      <w:pPr>
        <w:pStyle w:val="Odstavekseznama"/>
        <w:numPr>
          <w:ilvl w:val="1"/>
          <w:numId w:val="26"/>
        </w:numPr>
        <w:jc w:val="both"/>
        <w:rPr>
          <w:rFonts w:eastAsia="Times New Roman" w:cs="Tahoma"/>
          <w:szCs w:val="20"/>
          <w:lang w:val="sl-SI" w:eastAsia="sl-SI"/>
        </w:rPr>
      </w:pPr>
      <w:r>
        <w:rPr>
          <w:rFonts w:eastAsia="Times New Roman" w:cs="Tahoma"/>
          <w:szCs w:val="20"/>
          <w:lang w:val="sl-SI" w:eastAsia="sl-SI"/>
        </w:rPr>
        <w:t>p</w:t>
      </w:r>
      <w:r w:rsidR="00433FBE" w:rsidRPr="00867299">
        <w:rPr>
          <w:rFonts w:eastAsia="Times New Roman" w:cs="Tahoma"/>
          <w:szCs w:val="20"/>
          <w:lang w:val="sl-SI" w:eastAsia="sl-SI"/>
        </w:rPr>
        <w:t>o elektronski pošti</w:t>
      </w:r>
      <w:r w:rsidR="00B208DA">
        <w:rPr>
          <w:rFonts w:eastAsia="Times New Roman" w:cs="Tahoma"/>
          <w:szCs w:val="20"/>
          <w:lang w:val="sl-SI" w:eastAsia="sl-SI"/>
        </w:rPr>
        <w:t xml:space="preserve"> </w:t>
      </w:r>
      <w:r w:rsidR="00433FBE" w:rsidRPr="00867299">
        <w:rPr>
          <w:rFonts w:eastAsia="Times New Roman" w:cs="Tahoma"/>
          <w:szCs w:val="20"/>
          <w:lang w:val="sl-SI" w:eastAsia="sl-SI"/>
        </w:rPr>
        <w:t>,</w:t>
      </w:r>
    </w:p>
    <w:p w14:paraId="61228007" w14:textId="3D64EC46" w:rsidR="00433FBE" w:rsidRPr="00867299" w:rsidRDefault="006C6F58" w:rsidP="00730EA5">
      <w:pPr>
        <w:pStyle w:val="Odstavekseznama"/>
        <w:numPr>
          <w:ilvl w:val="1"/>
          <w:numId w:val="26"/>
        </w:numPr>
        <w:jc w:val="both"/>
        <w:rPr>
          <w:rFonts w:eastAsia="Times New Roman" w:cs="Tahoma"/>
          <w:szCs w:val="20"/>
          <w:lang w:val="sl-SI" w:eastAsia="sl-SI"/>
        </w:rPr>
      </w:pPr>
      <w:r>
        <w:rPr>
          <w:rFonts w:eastAsia="Times New Roman" w:cs="Tahoma"/>
          <w:szCs w:val="20"/>
          <w:lang w:val="sl-SI" w:eastAsia="sl-SI"/>
        </w:rPr>
        <w:t>s k</w:t>
      </w:r>
      <w:r w:rsidR="00433FBE" w:rsidRPr="00867299">
        <w:rPr>
          <w:rFonts w:eastAsia="Times New Roman" w:cs="Tahoma"/>
          <w:szCs w:val="20"/>
          <w:lang w:val="sl-SI" w:eastAsia="sl-SI"/>
        </w:rPr>
        <w:t>lic</w:t>
      </w:r>
      <w:r>
        <w:rPr>
          <w:rFonts w:eastAsia="Times New Roman" w:cs="Tahoma"/>
          <w:szCs w:val="20"/>
          <w:lang w:val="sl-SI" w:eastAsia="sl-SI"/>
        </w:rPr>
        <w:t>em</w:t>
      </w:r>
      <w:r w:rsidR="00433FBE" w:rsidRPr="00867299">
        <w:rPr>
          <w:rFonts w:eastAsia="Times New Roman" w:cs="Tahoma"/>
          <w:szCs w:val="20"/>
          <w:lang w:val="sl-SI" w:eastAsia="sl-SI"/>
        </w:rPr>
        <w:t xml:space="preserve"> na telefonsk</w:t>
      </w:r>
      <w:r>
        <w:rPr>
          <w:rFonts w:eastAsia="Times New Roman" w:cs="Tahoma"/>
          <w:szCs w:val="20"/>
          <w:lang w:val="sl-SI" w:eastAsia="sl-SI"/>
        </w:rPr>
        <w:t xml:space="preserve">e </w:t>
      </w:r>
      <w:r w:rsidR="00433FBE" w:rsidRPr="00867299">
        <w:rPr>
          <w:rFonts w:eastAsia="Times New Roman" w:cs="Tahoma"/>
          <w:szCs w:val="20"/>
          <w:lang w:val="sl-SI" w:eastAsia="sl-SI"/>
        </w:rPr>
        <w:t>številk</w:t>
      </w:r>
      <w:r>
        <w:rPr>
          <w:rFonts w:eastAsia="Times New Roman" w:cs="Tahoma"/>
          <w:szCs w:val="20"/>
          <w:lang w:val="sl-SI" w:eastAsia="sl-SI"/>
        </w:rPr>
        <w:t xml:space="preserve">e </w:t>
      </w:r>
      <w:r w:rsidR="00433FBE" w:rsidRPr="00867299">
        <w:rPr>
          <w:rFonts w:eastAsia="Times New Roman" w:cs="Tahoma"/>
          <w:szCs w:val="20"/>
          <w:lang w:val="sl-SI" w:eastAsia="sl-SI"/>
        </w:rPr>
        <w:t>namenjen</w:t>
      </w:r>
      <w:r>
        <w:rPr>
          <w:rFonts w:eastAsia="Times New Roman" w:cs="Tahoma"/>
          <w:szCs w:val="20"/>
          <w:lang w:val="sl-SI" w:eastAsia="sl-SI"/>
        </w:rPr>
        <w:t>e</w:t>
      </w:r>
      <w:r w:rsidR="00433FBE" w:rsidRPr="00867299">
        <w:rPr>
          <w:rFonts w:eastAsia="Times New Roman" w:cs="Tahoma"/>
          <w:szCs w:val="20"/>
          <w:lang w:val="sl-SI" w:eastAsia="sl-SI"/>
        </w:rPr>
        <w:t xml:space="preserve"> vzdrževanju in podpori.</w:t>
      </w:r>
    </w:p>
    <w:p w14:paraId="03966E1B" w14:textId="7CE30328" w:rsidR="00433FBE" w:rsidRPr="00867299" w:rsidRDefault="00433FBE" w:rsidP="00730EA5">
      <w:pPr>
        <w:pStyle w:val="Odstavekseznama"/>
        <w:numPr>
          <w:ilvl w:val="0"/>
          <w:numId w:val="26"/>
        </w:numPr>
        <w:jc w:val="both"/>
        <w:rPr>
          <w:rFonts w:eastAsia="Times New Roman" w:cs="Tahoma"/>
          <w:szCs w:val="20"/>
          <w:lang w:val="sl-SI" w:eastAsia="sl-SI"/>
        </w:rPr>
      </w:pPr>
      <w:r w:rsidRPr="00867299">
        <w:rPr>
          <w:rFonts w:eastAsia="Times New Roman" w:cs="Tahoma"/>
          <w:szCs w:val="20"/>
          <w:lang w:val="sl-SI" w:eastAsia="sl-SI"/>
        </w:rPr>
        <w:t xml:space="preserve">V orodju  nameščenem pri Izvajalcu in dostopnim preko spletnega brskalnika, </w:t>
      </w:r>
      <w:r w:rsidR="007738BF" w:rsidRPr="00867299">
        <w:rPr>
          <w:rFonts w:eastAsia="Times New Roman" w:cs="Tahoma"/>
          <w:szCs w:val="20"/>
          <w:lang w:val="sl-SI" w:eastAsia="sl-SI"/>
        </w:rPr>
        <w:t>je</w:t>
      </w:r>
      <w:r w:rsidR="00BB2AEE" w:rsidRPr="00867299">
        <w:rPr>
          <w:rFonts w:eastAsia="Times New Roman" w:cs="Tahoma"/>
          <w:szCs w:val="20"/>
          <w:lang w:val="sl-SI" w:eastAsia="sl-SI"/>
        </w:rPr>
        <w:t xml:space="preserve"> </w:t>
      </w:r>
      <w:r w:rsidR="007738BF" w:rsidRPr="00867299">
        <w:rPr>
          <w:rFonts w:eastAsia="Times New Roman" w:cs="Tahoma"/>
          <w:szCs w:val="20"/>
          <w:lang w:val="sl-SI" w:eastAsia="sl-SI"/>
        </w:rPr>
        <w:t>ustvarjen</w:t>
      </w:r>
      <w:r w:rsidRPr="00867299">
        <w:rPr>
          <w:rFonts w:eastAsia="Times New Roman" w:cs="Tahoma"/>
          <w:szCs w:val="20"/>
          <w:lang w:val="sl-SI" w:eastAsia="sl-SI"/>
        </w:rPr>
        <w:t xml:space="preserve"> projekt</w:t>
      </w:r>
      <w:r w:rsidR="006C6F58">
        <w:rPr>
          <w:rFonts w:eastAsia="Times New Roman" w:cs="Tahoma"/>
          <w:szCs w:val="20"/>
          <w:lang w:val="sl-SI" w:eastAsia="sl-SI"/>
        </w:rPr>
        <w:t xml:space="preserve"> z dogovorjenim imenom</w:t>
      </w:r>
      <w:r w:rsidR="00C6226A" w:rsidRPr="00867299">
        <w:rPr>
          <w:rFonts w:eastAsia="Times New Roman" w:cs="Tahoma"/>
          <w:szCs w:val="20"/>
          <w:lang w:val="sl-SI" w:eastAsia="sl-SI"/>
        </w:rPr>
        <w:t>.</w:t>
      </w:r>
    </w:p>
    <w:p w14:paraId="3D0AB8F5" w14:textId="6A7FBFE9" w:rsidR="00433FBE" w:rsidRPr="00867299" w:rsidRDefault="00433FBE" w:rsidP="00730EA5">
      <w:pPr>
        <w:pStyle w:val="Odstavekseznama"/>
        <w:numPr>
          <w:ilvl w:val="0"/>
          <w:numId w:val="26"/>
        </w:numPr>
        <w:jc w:val="both"/>
        <w:rPr>
          <w:rFonts w:eastAsia="Times New Roman" w:cs="Tahoma"/>
          <w:szCs w:val="20"/>
          <w:lang w:val="sl-SI" w:eastAsia="sl-SI"/>
        </w:rPr>
      </w:pPr>
      <w:r w:rsidRPr="00867299">
        <w:rPr>
          <w:rFonts w:eastAsia="Times New Roman" w:cs="Tahoma"/>
          <w:szCs w:val="20"/>
          <w:lang w:val="sl-SI" w:eastAsia="sl-SI"/>
        </w:rPr>
        <w:t xml:space="preserve">Naročnik določi </w:t>
      </w:r>
      <w:r w:rsidR="00C658BA" w:rsidRPr="00867299">
        <w:rPr>
          <w:rFonts w:eastAsia="Times New Roman" w:cs="Tahoma"/>
          <w:szCs w:val="20"/>
          <w:lang w:val="sl-SI" w:eastAsia="sl-SI"/>
        </w:rPr>
        <w:t>osebe</w:t>
      </w:r>
      <w:r w:rsidRPr="00867299">
        <w:rPr>
          <w:rFonts w:eastAsia="Times New Roman" w:cs="Tahoma"/>
          <w:szCs w:val="20"/>
          <w:lang w:val="sl-SI" w:eastAsia="sl-SI"/>
        </w:rPr>
        <w:t>, ki imajo pravico vnašati Zahtevke (pooblaščene osebe). Izvajalec jim dodeli uporabniško ime, geslo in pravico dela.</w:t>
      </w:r>
    </w:p>
    <w:p w14:paraId="5F665CDA" w14:textId="4BE3817D" w:rsidR="00433FBE" w:rsidRPr="00867299" w:rsidRDefault="00433FBE" w:rsidP="00730EA5">
      <w:pPr>
        <w:pStyle w:val="Odstavekseznama"/>
        <w:numPr>
          <w:ilvl w:val="0"/>
          <w:numId w:val="26"/>
        </w:numPr>
        <w:jc w:val="both"/>
        <w:rPr>
          <w:rFonts w:eastAsia="Times New Roman" w:cs="Tahoma"/>
          <w:szCs w:val="20"/>
          <w:lang w:val="sl-SI" w:eastAsia="sl-SI"/>
        </w:rPr>
      </w:pPr>
      <w:r w:rsidRPr="00867299">
        <w:rPr>
          <w:rFonts w:eastAsia="Times New Roman" w:cs="Tahoma"/>
          <w:szCs w:val="20"/>
          <w:lang w:val="sl-SI" w:eastAsia="sl-SI"/>
        </w:rPr>
        <w:t xml:space="preserve">Pooblaščena oseba Naročnika lahko vnese Zahtevek direktno v orodje. V primeru, da je </w:t>
      </w:r>
      <w:r w:rsidR="00C658BA" w:rsidRPr="00867299">
        <w:rPr>
          <w:rFonts w:eastAsia="Times New Roman" w:cs="Tahoma"/>
          <w:szCs w:val="20"/>
          <w:lang w:val="sl-SI" w:eastAsia="sl-SI"/>
        </w:rPr>
        <w:t>bil posredovan</w:t>
      </w:r>
      <w:r w:rsidRPr="00867299">
        <w:rPr>
          <w:rFonts w:eastAsia="Times New Roman" w:cs="Tahoma"/>
          <w:szCs w:val="20"/>
          <w:lang w:val="sl-SI" w:eastAsia="sl-SI"/>
        </w:rPr>
        <w:t xml:space="preserve"> po elektronski pošti ali po telefonu, ga bo vnesel v orodje Izvajalec. Pri tem se bo poslalo avtomatsko sporočilo na vse elektronske naslove, ki bodo določeni.</w:t>
      </w:r>
    </w:p>
    <w:p w14:paraId="75050CD4" w14:textId="24911F6F" w:rsidR="00433FBE" w:rsidRPr="00867299" w:rsidRDefault="00433FBE" w:rsidP="00730EA5">
      <w:pPr>
        <w:pStyle w:val="Odstavekseznama"/>
        <w:numPr>
          <w:ilvl w:val="0"/>
          <w:numId w:val="26"/>
        </w:numPr>
        <w:jc w:val="both"/>
        <w:rPr>
          <w:rFonts w:eastAsia="Times New Roman" w:cs="Tahoma"/>
          <w:szCs w:val="20"/>
          <w:lang w:val="sl-SI" w:eastAsia="sl-SI"/>
        </w:rPr>
      </w:pPr>
      <w:r w:rsidRPr="00867299">
        <w:rPr>
          <w:rFonts w:eastAsia="Times New Roman" w:cs="Tahoma"/>
          <w:szCs w:val="20"/>
          <w:lang w:val="sl-SI" w:eastAsia="sl-SI"/>
        </w:rPr>
        <w:t>Tip problema (napaka-</w:t>
      </w:r>
      <w:r w:rsidR="00560D78" w:rsidRPr="00867299">
        <w:rPr>
          <w:rFonts w:eastAsia="Times New Roman" w:cs="Tahoma"/>
          <w:szCs w:val="20"/>
          <w:lang w:val="sl-SI" w:eastAsia="sl-SI"/>
        </w:rPr>
        <w:t>'</w:t>
      </w:r>
      <w:proofErr w:type="spellStart"/>
      <w:r w:rsidRPr="00867299">
        <w:rPr>
          <w:rFonts w:eastAsia="Times New Roman" w:cs="Tahoma"/>
          <w:szCs w:val="20"/>
          <w:lang w:val="sl-SI" w:eastAsia="sl-SI"/>
        </w:rPr>
        <w:t>Bug</w:t>
      </w:r>
      <w:proofErr w:type="spellEnd"/>
      <w:r w:rsidR="00560D78" w:rsidRPr="00867299">
        <w:rPr>
          <w:rFonts w:eastAsia="Times New Roman" w:cs="Tahoma"/>
          <w:szCs w:val="20"/>
          <w:lang w:val="sl-SI" w:eastAsia="sl-SI"/>
        </w:rPr>
        <w:t>'</w:t>
      </w:r>
      <w:r w:rsidRPr="00867299">
        <w:rPr>
          <w:rFonts w:eastAsia="Times New Roman" w:cs="Tahoma"/>
          <w:szCs w:val="20"/>
          <w:lang w:val="sl-SI" w:eastAsia="sl-SI"/>
        </w:rPr>
        <w:t xml:space="preserve"> ali nova funkcionalnost-</w:t>
      </w:r>
      <w:r w:rsidR="00560D78" w:rsidRPr="00867299">
        <w:rPr>
          <w:rFonts w:eastAsia="Times New Roman" w:cs="Tahoma"/>
          <w:szCs w:val="20"/>
          <w:lang w:val="sl-SI" w:eastAsia="sl-SI"/>
        </w:rPr>
        <w:t>'</w:t>
      </w:r>
      <w:proofErr w:type="spellStart"/>
      <w:r w:rsidRPr="00867299">
        <w:rPr>
          <w:rFonts w:eastAsia="Times New Roman" w:cs="Tahoma"/>
          <w:szCs w:val="20"/>
          <w:lang w:val="sl-SI" w:eastAsia="sl-SI"/>
        </w:rPr>
        <w:t>Feature</w:t>
      </w:r>
      <w:proofErr w:type="spellEnd"/>
      <w:r w:rsidR="00560D78" w:rsidRPr="00867299">
        <w:rPr>
          <w:rFonts w:eastAsia="Times New Roman" w:cs="Tahoma"/>
          <w:szCs w:val="20"/>
          <w:lang w:val="sl-SI" w:eastAsia="sl-SI"/>
        </w:rPr>
        <w:t>'</w:t>
      </w:r>
      <w:r w:rsidR="0029424F" w:rsidRPr="00867299">
        <w:rPr>
          <w:rFonts w:eastAsia="Times New Roman" w:cs="Tahoma"/>
          <w:szCs w:val="20"/>
          <w:lang w:val="sl-SI" w:eastAsia="sl-SI"/>
        </w:rPr>
        <w:t xml:space="preserve"> (zajema tudi zahtevo za spremembo obstoječe funkcionalnosti</w:t>
      </w:r>
      <w:r w:rsidRPr="00867299">
        <w:rPr>
          <w:rFonts w:eastAsia="Times New Roman" w:cs="Tahoma"/>
          <w:szCs w:val="20"/>
          <w:lang w:val="sl-SI" w:eastAsia="sl-SI"/>
        </w:rPr>
        <w:t>) v vsakem posameznem primeru določita Naročnik in Izvajalec skupno in sporazumno. Tip določa, katera stran ga dokončno potrdi, da lahko gre v implementacijo:</w:t>
      </w:r>
    </w:p>
    <w:p w14:paraId="5DCA27F6" w14:textId="41F24A2D" w:rsidR="00433FBE" w:rsidRPr="00867299" w:rsidRDefault="00433FBE" w:rsidP="00730EA5">
      <w:pPr>
        <w:pStyle w:val="Odstavekseznama"/>
        <w:numPr>
          <w:ilvl w:val="1"/>
          <w:numId w:val="26"/>
        </w:numPr>
        <w:jc w:val="both"/>
        <w:rPr>
          <w:rFonts w:eastAsia="Times New Roman" w:cs="Tahoma"/>
          <w:szCs w:val="20"/>
          <w:lang w:val="sl-SI" w:eastAsia="sl-SI"/>
        </w:rPr>
      </w:pPr>
      <w:r w:rsidRPr="00867299">
        <w:rPr>
          <w:rFonts w:eastAsia="Times New Roman" w:cs="Tahoma"/>
          <w:szCs w:val="20"/>
          <w:lang w:val="sl-SI" w:eastAsia="sl-SI"/>
        </w:rPr>
        <w:t>Napaka-</w:t>
      </w:r>
      <w:r w:rsidR="00560D78" w:rsidRPr="00867299">
        <w:rPr>
          <w:rFonts w:eastAsia="Times New Roman" w:cs="Tahoma"/>
          <w:szCs w:val="20"/>
          <w:lang w:val="sl-SI" w:eastAsia="sl-SI"/>
        </w:rPr>
        <w:t>'</w:t>
      </w:r>
      <w:proofErr w:type="spellStart"/>
      <w:r w:rsidRPr="00867299">
        <w:rPr>
          <w:rFonts w:eastAsia="Times New Roman" w:cs="Tahoma"/>
          <w:szCs w:val="20"/>
          <w:lang w:val="sl-SI" w:eastAsia="sl-SI"/>
        </w:rPr>
        <w:t>Bug</w:t>
      </w:r>
      <w:proofErr w:type="spellEnd"/>
      <w:r w:rsidR="00560D78" w:rsidRPr="00867299">
        <w:rPr>
          <w:rFonts w:eastAsia="Times New Roman" w:cs="Tahoma"/>
          <w:szCs w:val="20"/>
          <w:lang w:val="sl-SI" w:eastAsia="sl-SI"/>
        </w:rPr>
        <w:t>'</w:t>
      </w:r>
      <w:r w:rsidRPr="00867299">
        <w:rPr>
          <w:rFonts w:eastAsia="Times New Roman" w:cs="Tahoma"/>
          <w:szCs w:val="20"/>
          <w:lang w:val="sl-SI" w:eastAsia="sl-SI"/>
        </w:rPr>
        <w:t>: Izvajalec mu spremeni status v »</w:t>
      </w:r>
      <w:proofErr w:type="spellStart"/>
      <w:r w:rsidR="009C6B52">
        <w:rPr>
          <w:rFonts w:eastAsia="Times New Roman" w:cs="Tahoma"/>
          <w:szCs w:val="20"/>
          <w:lang w:val="sl-SI" w:eastAsia="sl-SI"/>
        </w:rPr>
        <w:t>A</w:t>
      </w:r>
      <w:r w:rsidR="003026CC">
        <w:rPr>
          <w:rFonts w:eastAsia="Times New Roman" w:cs="Tahoma"/>
          <w:szCs w:val="20"/>
          <w:lang w:val="sl-SI" w:eastAsia="sl-SI"/>
        </w:rPr>
        <w:t>pproved</w:t>
      </w:r>
      <w:proofErr w:type="spellEnd"/>
      <w:r w:rsidRPr="00867299">
        <w:rPr>
          <w:rFonts w:eastAsia="Times New Roman" w:cs="Tahoma"/>
          <w:szCs w:val="20"/>
          <w:lang w:val="sl-SI" w:eastAsia="sl-SI"/>
        </w:rPr>
        <w:t>«</w:t>
      </w:r>
      <w:r w:rsidR="003026CC">
        <w:rPr>
          <w:rFonts w:eastAsia="Times New Roman" w:cs="Tahoma"/>
          <w:szCs w:val="20"/>
          <w:lang w:val="sl-SI" w:eastAsia="sl-SI"/>
        </w:rPr>
        <w:t xml:space="preserve"> ali »Potrjen«</w:t>
      </w:r>
      <w:r w:rsidRPr="00867299">
        <w:rPr>
          <w:rFonts w:eastAsia="Times New Roman" w:cs="Tahoma"/>
          <w:szCs w:val="20"/>
          <w:lang w:val="sl-SI" w:eastAsia="sl-SI"/>
        </w:rPr>
        <w:t>.</w:t>
      </w:r>
    </w:p>
    <w:p w14:paraId="2F6BE774" w14:textId="071475D8" w:rsidR="00433FBE" w:rsidRPr="00867299" w:rsidRDefault="00433FBE" w:rsidP="00730EA5">
      <w:pPr>
        <w:pStyle w:val="Odstavekseznama"/>
        <w:numPr>
          <w:ilvl w:val="1"/>
          <w:numId w:val="26"/>
        </w:numPr>
        <w:jc w:val="both"/>
        <w:rPr>
          <w:rFonts w:eastAsia="Times New Roman" w:cs="Tahoma"/>
          <w:szCs w:val="20"/>
          <w:lang w:val="sl-SI" w:eastAsia="sl-SI"/>
        </w:rPr>
      </w:pPr>
      <w:r w:rsidRPr="00867299">
        <w:rPr>
          <w:rFonts w:eastAsia="Times New Roman" w:cs="Tahoma"/>
          <w:szCs w:val="20"/>
          <w:lang w:val="sl-SI" w:eastAsia="sl-SI"/>
        </w:rPr>
        <w:t>Nova funkcionalnost-</w:t>
      </w:r>
      <w:r w:rsidR="00560D78" w:rsidRPr="00867299">
        <w:rPr>
          <w:rFonts w:eastAsia="Times New Roman" w:cs="Tahoma"/>
          <w:szCs w:val="20"/>
          <w:lang w:val="sl-SI" w:eastAsia="sl-SI"/>
        </w:rPr>
        <w:t>'</w:t>
      </w:r>
      <w:proofErr w:type="spellStart"/>
      <w:r w:rsidRPr="00867299">
        <w:rPr>
          <w:rFonts w:eastAsia="Times New Roman" w:cs="Tahoma"/>
          <w:szCs w:val="20"/>
          <w:lang w:val="sl-SI" w:eastAsia="sl-SI"/>
        </w:rPr>
        <w:t>Feature</w:t>
      </w:r>
      <w:proofErr w:type="spellEnd"/>
      <w:r w:rsidR="00560D78" w:rsidRPr="00867299">
        <w:rPr>
          <w:rFonts w:eastAsia="Times New Roman" w:cs="Tahoma"/>
          <w:szCs w:val="20"/>
          <w:lang w:val="sl-SI" w:eastAsia="sl-SI"/>
        </w:rPr>
        <w:t>'</w:t>
      </w:r>
      <w:r w:rsidRPr="00867299">
        <w:rPr>
          <w:rFonts w:eastAsia="Times New Roman" w:cs="Tahoma"/>
          <w:szCs w:val="20"/>
          <w:lang w:val="sl-SI" w:eastAsia="sl-SI"/>
        </w:rPr>
        <w:t>: Ko je Zahtevek ovrednoten s strani Izvajalca iz vidika vložka in potrjen s strani Naročnika, mu Naročnik spremeni status v »</w:t>
      </w:r>
      <w:proofErr w:type="spellStart"/>
      <w:r w:rsidR="009C6B52">
        <w:rPr>
          <w:rFonts w:eastAsia="Times New Roman" w:cs="Tahoma"/>
          <w:szCs w:val="20"/>
          <w:lang w:val="sl-SI" w:eastAsia="sl-SI"/>
        </w:rPr>
        <w:t>A</w:t>
      </w:r>
      <w:r w:rsidR="003026CC">
        <w:rPr>
          <w:rFonts w:eastAsia="Times New Roman" w:cs="Tahoma"/>
          <w:szCs w:val="20"/>
          <w:lang w:val="sl-SI" w:eastAsia="sl-SI"/>
        </w:rPr>
        <w:t>pproved</w:t>
      </w:r>
      <w:proofErr w:type="spellEnd"/>
      <w:r w:rsidRPr="00867299">
        <w:rPr>
          <w:rFonts w:eastAsia="Times New Roman" w:cs="Tahoma"/>
          <w:szCs w:val="20"/>
          <w:lang w:val="sl-SI" w:eastAsia="sl-SI"/>
        </w:rPr>
        <w:t>«</w:t>
      </w:r>
      <w:r w:rsidR="003026CC">
        <w:rPr>
          <w:rFonts w:eastAsia="Times New Roman" w:cs="Tahoma"/>
          <w:szCs w:val="20"/>
          <w:lang w:val="sl-SI" w:eastAsia="sl-SI"/>
        </w:rPr>
        <w:t xml:space="preserve"> ali »Potrjen«</w:t>
      </w:r>
      <w:r w:rsidRPr="00867299">
        <w:rPr>
          <w:rFonts w:eastAsia="Times New Roman" w:cs="Tahoma"/>
          <w:szCs w:val="20"/>
          <w:lang w:val="sl-SI" w:eastAsia="sl-SI"/>
        </w:rPr>
        <w:t xml:space="preserve"> (lahko tudi zaprosi Izvajalca, da Zahtevku spremeni status).</w:t>
      </w:r>
    </w:p>
    <w:p w14:paraId="599B13DF" w14:textId="586D4F6D" w:rsidR="00433FBE" w:rsidRPr="00867299" w:rsidRDefault="00433FBE" w:rsidP="00730EA5">
      <w:pPr>
        <w:pStyle w:val="Odstavekseznama"/>
        <w:numPr>
          <w:ilvl w:val="0"/>
          <w:numId w:val="26"/>
        </w:numPr>
        <w:jc w:val="both"/>
        <w:rPr>
          <w:rFonts w:eastAsia="Times New Roman" w:cs="Tahoma"/>
          <w:szCs w:val="20"/>
          <w:lang w:val="sl-SI" w:eastAsia="sl-SI"/>
        </w:rPr>
      </w:pPr>
      <w:r w:rsidRPr="00867299">
        <w:rPr>
          <w:rFonts w:eastAsia="Times New Roman" w:cs="Tahoma"/>
          <w:szCs w:val="20"/>
          <w:lang w:val="sl-SI" w:eastAsia="sl-SI"/>
        </w:rPr>
        <w:t>Ko je Zahtevek implementiran in testiran s strani Izvajalca, mu le ta spremeni status v »</w:t>
      </w:r>
      <w:proofErr w:type="spellStart"/>
      <w:r w:rsidR="00C6226A" w:rsidRPr="00867299">
        <w:rPr>
          <w:rFonts w:eastAsia="Times New Roman" w:cs="Tahoma"/>
          <w:szCs w:val="20"/>
          <w:lang w:val="sl-SI" w:eastAsia="sl-SI"/>
        </w:rPr>
        <w:t>Resolved</w:t>
      </w:r>
      <w:proofErr w:type="spellEnd"/>
      <w:r w:rsidRPr="00867299">
        <w:rPr>
          <w:rFonts w:eastAsia="Times New Roman" w:cs="Tahoma"/>
          <w:szCs w:val="20"/>
          <w:lang w:val="sl-SI" w:eastAsia="sl-SI"/>
        </w:rPr>
        <w:t>«</w:t>
      </w:r>
      <w:r w:rsidR="003026CC">
        <w:rPr>
          <w:rFonts w:eastAsia="Times New Roman" w:cs="Tahoma"/>
          <w:szCs w:val="20"/>
          <w:lang w:val="sl-SI" w:eastAsia="sl-SI"/>
        </w:rPr>
        <w:t xml:space="preserve"> oziroma »Rešen«</w:t>
      </w:r>
      <w:r w:rsidRPr="00867299">
        <w:rPr>
          <w:rFonts w:eastAsia="Times New Roman" w:cs="Tahoma"/>
          <w:szCs w:val="20"/>
          <w:lang w:val="sl-SI" w:eastAsia="sl-SI"/>
        </w:rPr>
        <w:t>.</w:t>
      </w:r>
    </w:p>
    <w:p w14:paraId="2D563DD6" w14:textId="4EEBA155" w:rsidR="00433FBE" w:rsidRPr="00867299" w:rsidRDefault="00433FBE" w:rsidP="00730EA5">
      <w:pPr>
        <w:pStyle w:val="Odstavekseznama"/>
        <w:numPr>
          <w:ilvl w:val="0"/>
          <w:numId w:val="26"/>
        </w:numPr>
        <w:jc w:val="both"/>
        <w:rPr>
          <w:rFonts w:eastAsia="Times New Roman" w:cs="Tahoma"/>
          <w:szCs w:val="20"/>
          <w:lang w:val="sl-SI" w:eastAsia="sl-SI"/>
        </w:rPr>
      </w:pPr>
      <w:r w:rsidRPr="00867299">
        <w:rPr>
          <w:rFonts w:eastAsia="Times New Roman" w:cs="Tahoma"/>
          <w:szCs w:val="20"/>
          <w:lang w:val="sl-SI" w:eastAsia="sl-SI"/>
        </w:rPr>
        <w:t>Ko je Zahtevek preverjen na testu s strani Naročnika in je pripravljen za namestitev na produkcijo, mu Naročnik spremeni status v »</w:t>
      </w:r>
      <w:proofErr w:type="spellStart"/>
      <w:r w:rsidRPr="00867299">
        <w:rPr>
          <w:rFonts w:eastAsia="Times New Roman" w:cs="Tahoma"/>
          <w:szCs w:val="20"/>
          <w:lang w:val="sl-SI" w:eastAsia="sl-SI"/>
        </w:rPr>
        <w:t>Verified</w:t>
      </w:r>
      <w:proofErr w:type="spellEnd"/>
      <w:r w:rsidRPr="00867299">
        <w:rPr>
          <w:rFonts w:eastAsia="Times New Roman" w:cs="Tahoma"/>
          <w:szCs w:val="20"/>
          <w:lang w:val="sl-SI" w:eastAsia="sl-SI"/>
        </w:rPr>
        <w:t>«</w:t>
      </w:r>
      <w:r w:rsidR="003026CC">
        <w:rPr>
          <w:rFonts w:eastAsia="Times New Roman" w:cs="Tahoma"/>
          <w:szCs w:val="20"/>
          <w:lang w:val="sl-SI" w:eastAsia="sl-SI"/>
        </w:rPr>
        <w:t xml:space="preserve"> oziroma »Preverjen«</w:t>
      </w:r>
      <w:r w:rsidRPr="00867299">
        <w:rPr>
          <w:rFonts w:eastAsia="Times New Roman" w:cs="Tahoma"/>
          <w:szCs w:val="20"/>
          <w:lang w:val="sl-SI" w:eastAsia="sl-SI"/>
        </w:rPr>
        <w:t>.</w:t>
      </w:r>
    </w:p>
    <w:p w14:paraId="608EFCD4" w14:textId="77777777" w:rsidR="00433FBE" w:rsidRPr="00867299" w:rsidRDefault="00433FBE" w:rsidP="00730EA5">
      <w:pPr>
        <w:pStyle w:val="Odstavekseznama"/>
        <w:numPr>
          <w:ilvl w:val="0"/>
          <w:numId w:val="26"/>
        </w:numPr>
        <w:jc w:val="both"/>
        <w:rPr>
          <w:rFonts w:eastAsia="Times New Roman" w:cs="Tahoma"/>
          <w:szCs w:val="20"/>
          <w:lang w:val="sl-SI" w:eastAsia="sl-SI"/>
        </w:rPr>
      </w:pPr>
      <w:r w:rsidRPr="00867299">
        <w:rPr>
          <w:rFonts w:eastAsia="Times New Roman" w:cs="Tahoma"/>
          <w:szCs w:val="20"/>
          <w:lang w:val="sl-SI" w:eastAsia="sl-SI"/>
        </w:rPr>
        <w:t>Vsa pomembna komunikacija, vezana na zahtevek, se shranjujejo v orodje.</w:t>
      </w:r>
    </w:p>
    <w:p w14:paraId="688632CB" w14:textId="36F99C9C" w:rsidR="00433FBE" w:rsidRPr="00867299" w:rsidRDefault="00433FBE" w:rsidP="00730EA5">
      <w:pPr>
        <w:pStyle w:val="Odstavekseznama"/>
        <w:numPr>
          <w:ilvl w:val="0"/>
          <w:numId w:val="26"/>
        </w:numPr>
        <w:jc w:val="both"/>
        <w:rPr>
          <w:rFonts w:eastAsia="Times New Roman" w:cs="Tahoma"/>
          <w:szCs w:val="20"/>
          <w:lang w:val="sl-SI" w:eastAsia="sl-SI"/>
        </w:rPr>
      </w:pPr>
      <w:r w:rsidRPr="00867299">
        <w:rPr>
          <w:rFonts w:eastAsia="Times New Roman" w:cs="Tahoma"/>
          <w:szCs w:val="20"/>
          <w:lang w:val="sl-SI" w:eastAsia="sl-SI"/>
        </w:rPr>
        <w:t>Vsa potrebna konfiguracija orodja za potrebe opisanega procesa je zajeta v ceni vzdrževanja.</w:t>
      </w:r>
    </w:p>
    <w:p w14:paraId="2D7F9D35" w14:textId="77777777" w:rsidR="00EA390A" w:rsidRDefault="00EA390A" w:rsidP="00B233CE">
      <w:pPr>
        <w:ind w:left="360"/>
        <w:jc w:val="both"/>
        <w:rPr>
          <w:rFonts w:eastAsia="Times New Roman" w:cs="Tahoma"/>
          <w:szCs w:val="20"/>
          <w:lang w:val="sl-SI" w:eastAsia="sl-SI"/>
        </w:rPr>
      </w:pPr>
    </w:p>
    <w:p w14:paraId="1C70D8AD" w14:textId="77777777" w:rsidR="00EA390A" w:rsidRPr="00E960DD" w:rsidRDefault="00EA390A" w:rsidP="00E960DD">
      <w:pPr>
        <w:ind w:left="360"/>
        <w:rPr>
          <w:rFonts w:eastAsia="Times New Roman" w:cs="Tahoma"/>
          <w:szCs w:val="20"/>
          <w:lang w:val="sl-SI" w:eastAsia="sl-SI"/>
        </w:rPr>
      </w:pPr>
    </w:p>
    <w:p w14:paraId="20383352" w14:textId="77777777" w:rsidR="00F83440" w:rsidRDefault="00F83440">
      <w:pPr>
        <w:rPr>
          <w:rFonts w:cs="Tahoma"/>
          <w:b/>
          <w:bCs/>
          <w:lang w:val="sl-SI"/>
        </w:rPr>
      </w:pPr>
      <w:r>
        <w:rPr>
          <w:rFonts w:cs="Tahoma"/>
          <w:b/>
          <w:bCs/>
          <w:lang w:val="sl-SI"/>
        </w:rPr>
        <w:br w:type="page"/>
      </w:r>
    </w:p>
    <w:p w14:paraId="01379B0A" w14:textId="69453CBE" w:rsidR="006E3AD4" w:rsidRPr="00D612E3" w:rsidRDefault="007529F3" w:rsidP="00AE0721">
      <w:pPr>
        <w:pStyle w:val="Naslov8"/>
        <w:rPr>
          <w:rFonts w:eastAsia="Times New Roman"/>
          <w:lang w:eastAsia="sl-SI"/>
        </w:rPr>
      </w:pPr>
      <w:bookmarkStart w:id="18" w:name="_Ref31622373"/>
      <w:r w:rsidRPr="00D612E3">
        <w:lastRenderedPageBreak/>
        <w:t>Priloga št. 5</w:t>
      </w:r>
      <w:bookmarkEnd w:id="18"/>
    </w:p>
    <w:p w14:paraId="40757132" w14:textId="77777777" w:rsidR="0083119F" w:rsidRDefault="0083119F" w:rsidP="007529F3">
      <w:pPr>
        <w:ind w:right="-1"/>
        <w:jc w:val="center"/>
        <w:rPr>
          <w:rFonts w:cs="Tahoma"/>
          <w:b/>
          <w:bCs/>
          <w:lang w:val="sl-SI"/>
        </w:rPr>
      </w:pPr>
    </w:p>
    <w:p w14:paraId="4D438388" w14:textId="03B7E268" w:rsidR="006E3AD4" w:rsidRPr="007D1788" w:rsidRDefault="006E3AD4" w:rsidP="007529F3">
      <w:pPr>
        <w:ind w:right="-1"/>
        <w:jc w:val="center"/>
        <w:rPr>
          <w:rFonts w:cs="Tahoma"/>
          <w:b/>
          <w:bCs/>
          <w:lang w:val="sl-SI"/>
        </w:rPr>
      </w:pPr>
      <w:r w:rsidRPr="007D1788">
        <w:rPr>
          <w:rFonts w:cs="Tahoma"/>
          <w:b/>
          <w:bCs/>
          <w:lang w:val="sl-SI"/>
        </w:rPr>
        <w:t xml:space="preserve">Kontaktne </w:t>
      </w:r>
      <w:r w:rsidR="00AC2EFA">
        <w:rPr>
          <w:rFonts w:cs="Tahoma"/>
          <w:b/>
          <w:bCs/>
          <w:lang w:val="sl-SI"/>
        </w:rPr>
        <w:t xml:space="preserve">in odgovorne </w:t>
      </w:r>
      <w:r w:rsidRPr="007D1788">
        <w:rPr>
          <w:rFonts w:cs="Tahoma"/>
          <w:b/>
          <w:bCs/>
          <w:lang w:val="sl-SI"/>
        </w:rPr>
        <w:t>osebe</w:t>
      </w:r>
    </w:p>
    <w:p w14:paraId="2502483F" w14:textId="77777777" w:rsidR="006E3AD4" w:rsidRPr="007D1788" w:rsidRDefault="006E3AD4" w:rsidP="006E3AD4">
      <w:pPr>
        <w:tabs>
          <w:tab w:val="left" w:pos="0"/>
          <w:tab w:val="right" w:pos="5395"/>
        </w:tabs>
        <w:rPr>
          <w:rFonts w:cs="Tahoma"/>
          <w:lang w:val="sl-SI"/>
        </w:rPr>
      </w:pPr>
    </w:p>
    <w:p w14:paraId="355010D7" w14:textId="34492209" w:rsidR="006E3AD4" w:rsidRPr="007D1788" w:rsidRDefault="00B208DA" w:rsidP="006E3AD4">
      <w:pPr>
        <w:rPr>
          <w:rFonts w:cs="Tahoma"/>
          <w:lang w:val="sl-SI"/>
        </w:rPr>
      </w:pPr>
      <w:r>
        <w:rPr>
          <w:rFonts w:cs="Tahoma"/>
          <w:b/>
          <w:lang w:val="sl-SI"/>
        </w:rPr>
        <w:t xml:space="preserve">Naziv in naslov izvajalca </w:t>
      </w:r>
    </w:p>
    <w:p w14:paraId="5BA2DF2C" w14:textId="77777777" w:rsidR="006E3AD4" w:rsidRPr="007D1788" w:rsidRDefault="006E3AD4" w:rsidP="006E3AD4">
      <w:pPr>
        <w:rPr>
          <w:rFonts w:cs="Tahoma"/>
          <w:lang w:val="sl-SI"/>
        </w:rPr>
      </w:pPr>
    </w:p>
    <w:p w14:paraId="12587760" w14:textId="71EB67AE" w:rsidR="004F4D6B" w:rsidRPr="007D1788" w:rsidRDefault="004F4D6B" w:rsidP="004F4D6B">
      <w:pPr>
        <w:ind w:left="720"/>
        <w:rPr>
          <w:rFonts w:cs="Tahoma"/>
          <w:lang w:val="sl-SI"/>
        </w:rPr>
      </w:pPr>
      <w:r w:rsidRPr="007D1788">
        <w:rPr>
          <w:rFonts w:cs="Tahoma"/>
          <w:lang w:val="sl-SI"/>
        </w:rPr>
        <w:t>Direktor:</w:t>
      </w:r>
    </w:p>
    <w:p w14:paraId="0DF32664" w14:textId="73A4C49A" w:rsidR="005E720C" w:rsidRPr="0030701F" w:rsidRDefault="005E720C" w:rsidP="005E720C">
      <w:pPr>
        <w:ind w:left="720"/>
        <w:rPr>
          <w:rFonts w:cs="Tahoma"/>
          <w:lang w:val="sl-SI"/>
        </w:rPr>
      </w:pPr>
      <w:r w:rsidRPr="0030701F">
        <w:rPr>
          <w:rFonts w:eastAsia="Calibri" w:cs="Tahoma"/>
          <w:lang w:val="sl-SI"/>
        </w:rPr>
        <w:t>EMAIL</w:t>
      </w:r>
      <w:r w:rsidRPr="0030701F">
        <w:rPr>
          <w:rFonts w:cs="Tahoma"/>
          <w:lang w:val="sl-SI"/>
        </w:rPr>
        <w:t xml:space="preserve">: </w:t>
      </w:r>
    </w:p>
    <w:p w14:paraId="44147BB5" w14:textId="13173292" w:rsidR="005E720C" w:rsidRPr="007D1788" w:rsidRDefault="005E720C" w:rsidP="005E720C">
      <w:pPr>
        <w:ind w:left="720"/>
        <w:rPr>
          <w:rFonts w:cs="Tahoma"/>
          <w:lang w:val="sl-SI"/>
        </w:rPr>
      </w:pPr>
      <w:r w:rsidRPr="0030701F">
        <w:rPr>
          <w:rFonts w:cs="Tahoma"/>
          <w:lang w:val="sl-SI"/>
        </w:rPr>
        <w:t xml:space="preserve">GSM: </w:t>
      </w:r>
    </w:p>
    <w:p w14:paraId="5EC92EA7" w14:textId="77777777" w:rsidR="006E3AD4" w:rsidRPr="007D1788" w:rsidRDefault="006E3AD4" w:rsidP="006E3AD4">
      <w:pPr>
        <w:ind w:left="720"/>
        <w:rPr>
          <w:rFonts w:cs="Tahoma"/>
          <w:lang w:val="sl-SI"/>
        </w:rPr>
      </w:pPr>
    </w:p>
    <w:p w14:paraId="670FB2FA" w14:textId="77777777" w:rsidR="006E3AD4" w:rsidRPr="007D1788" w:rsidRDefault="006E3AD4" w:rsidP="006E3AD4">
      <w:pPr>
        <w:ind w:left="720"/>
        <w:rPr>
          <w:rFonts w:cs="Tahoma"/>
          <w:lang w:val="sl-SI"/>
        </w:rPr>
      </w:pPr>
      <w:r w:rsidRPr="007D1788">
        <w:rPr>
          <w:rFonts w:cs="Tahoma"/>
          <w:lang w:val="sl-SI"/>
        </w:rPr>
        <w:t>Vodja vzdrževanja in podpore:</w:t>
      </w:r>
    </w:p>
    <w:p w14:paraId="4D850F83" w14:textId="06860013" w:rsidR="005E720C" w:rsidRPr="0030701F" w:rsidRDefault="005E720C" w:rsidP="005E720C">
      <w:pPr>
        <w:ind w:left="720"/>
        <w:rPr>
          <w:rFonts w:cs="Tahoma"/>
          <w:lang w:val="sl-SI"/>
        </w:rPr>
      </w:pPr>
      <w:r w:rsidRPr="0030701F">
        <w:rPr>
          <w:rFonts w:eastAsia="Calibri" w:cs="Tahoma"/>
          <w:lang w:val="sl-SI"/>
        </w:rPr>
        <w:t>EMAIL</w:t>
      </w:r>
      <w:r w:rsidRPr="0030701F">
        <w:rPr>
          <w:rFonts w:cs="Tahoma"/>
          <w:lang w:val="sl-SI"/>
        </w:rPr>
        <w:t xml:space="preserve">: </w:t>
      </w:r>
    </w:p>
    <w:p w14:paraId="04B0E7C4" w14:textId="5DBD83FC" w:rsidR="005E720C" w:rsidRPr="007D1788" w:rsidRDefault="005E720C" w:rsidP="005E720C">
      <w:pPr>
        <w:ind w:left="720"/>
        <w:rPr>
          <w:rFonts w:cs="Tahoma"/>
          <w:lang w:val="sl-SI"/>
        </w:rPr>
      </w:pPr>
      <w:r w:rsidRPr="0030701F">
        <w:rPr>
          <w:rFonts w:cs="Tahoma"/>
          <w:lang w:val="sl-SI"/>
        </w:rPr>
        <w:t xml:space="preserve">GSM: </w:t>
      </w:r>
    </w:p>
    <w:p w14:paraId="219C2D0D" w14:textId="77777777" w:rsidR="005451A7" w:rsidRDefault="005451A7" w:rsidP="005451A7">
      <w:pPr>
        <w:ind w:left="720"/>
        <w:jc w:val="both"/>
        <w:rPr>
          <w:rFonts w:eastAsia="Calibri" w:cs="Tahoma"/>
          <w:lang w:val="sl-SI"/>
        </w:rPr>
      </w:pPr>
    </w:p>
    <w:p w14:paraId="66053D48" w14:textId="6A3F56FD" w:rsidR="00AC2EFA" w:rsidRPr="005E720C" w:rsidRDefault="00AC2EFA" w:rsidP="005451A7">
      <w:pPr>
        <w:ind w:left="720"/>
        <w:jc w:val="both"/>
        <w:rPr>
          <w:rFonts w:eastAsia="Calibri" w:cs="Tahoma"/>
          <w:lang w:val="sl-SI"/>
        </w:rPr>
      </w:pPr>
      <w:r w:rsidRPr="005E720C">
        <w:rPr>
          <w:rFonts w:eastAsia="Calibri" w:cs="Tahoma"/>
          <w:lang w:val="sl-SI"/>
        </w:rPr>
        <w:t>Odgovorna oseba oz. skrbnik osebnih podatkov:</w:t>
      </w:r>
    </w:p>
    <w:p w14:paraId="0D2FBEB8" w14:textId="42DC0E48" w:rsidR="00F7275D" w:rsidRPr="00867299" w:rsidRDefault="00F7275D" w:rsidP="00F7275D">
      <w:pPr>
        <w:ind w:left="720"/>
        <w:rPr>
          <w:rFonts w:cs="Tahoma"/>
          <w:lang w:val="sl-SI"/>
        </w:rPr>
      </w:pPr>
      <w:r w:rsidRPr="00867299">
        <w:rPr>
          <w:rFonts w:eastAsia="Calibri" w:cs="Tahoma"/>
          <w:lang w:val="sl-SI"/>
        </w:rPr>
        <w:t>EMAIL</w:t>
      </w:r>
      <w:r w:rsidRPr="00867299">
        <w:rPr>
          <w:rFonts w:cs="Tahoma"/>
          <w:lang w:val="sl-SI"/>
        </w:rPr>
        <w:t xml:space="preserve">: </w:t>
      </w:r>
    </w:p>
    <w:p w14:paraId="7BB458E7" w14:textId="59D0B78F" w:rsidR="00F7275D" w:rsidRPr="007D1788" w:rsidRDefault="00F7275D" w:rsidP="00F7275D">
      <w:pPr>
        <w:ind w:left="720"/>
        <w:rPr>
          <w:rFonts w:cs="Tahoma"/>
          <w:lang w:val="sl-SI"/>
        </w:rPr>
      </w:pPr>
      <w:r w:rsidRPr="00867299">
        <w:rPr>
          <w:rFonts w:cs="Tahoma"/>
          <w:lang w:val="sl-SI"/>
        </w:rPr>
        <w:t xml:space="preserve">GSM: </w:t>
      </w:r>
    </w:p>
    <w:p w14:paraId="07DFEF68" w14:textId="77777777" w:rsidR="00AC2EFA" w:rsidRPr="007D1788" w:rsidRDefault="00AC2EFA" w:rsidP="00AC2EFA">
      <w:pPr>
        <w:ind w:left="720"/>
        <w:jc w:val="both"/>
        <w:rPr>
          <w:rFonts w:eastAsia="Calibri" w:cs="Tahoma"/>
          <w:lang w:val="sl-SI"/>
        </w:rPr>
      </w:pPr>
    </w:p>
    <w:p w14:paraId="35B7F0B3" w14:textId="77777777" w:rsidR="006E3AD4" w:rsidRPr="007D1788" w:rsidRDefault="006E3AD4" w:rsidP="006E3AD4">
      <w:pPr>
        <w:ind w:right="-760"/>
        <w:rPr>
          <w:rFonts w:cs="Tahoma"/>
          <w:b/>
          <w:lang w:val="sl-SI"/>
        </w:rPr>
      </w:pPr>
    </w:p>
    <w:p w14:paraId="6C99DAB1" w14:textId="77777777" w:rsidR="00B13A42" w:rsidRPr="007D1788" w:rsidRDefault="00B13A42" w:rsidP="00B13A42">
      <w:pPr>
        <w:rPr>
          <w:rFonts w:cs="Tahoma"/>
          <w:b/>
          <w:lang w:val="sl-SI"/>
        </w:rPr>
      </w:pPr>
      <w:r w:rsidRPr="007D1788">
        <w:rPr>
          <w:rFonts w:cs="Tahoma"/>
          <w:b/>
          <w:lang w:val="sl-SI"/>
        </w:rPr>
        <w:t>Agencija za energijo</w:t>
      </w:r>
    </w:p>
    <w:p w14:paraId="6567A612" w14:textId="77777777" w:rsidR="006E3AD4" w:rsidRPr="007D1788" w:rsidRDefault="00B13A42" w:rsidP="00B13A42">
      <w:pPr>
        <w:rPr>
          <w:rFonts w:cs="Tahoma"/>
          <w:lang w:val="sl-SI"/>
        </w:rPr>
      </w:pPr>
      <w:r w:rsidRPr="007D1788">
        <w:rPr>
          <w:rFonts w:cs="Tahoma"/>
          <w:lang w:val="sl-SI"/>
        </w:rPr>
        <w:t>Strossmayerjeva ulica 30, 2000 Maribor</w:t>
      </w:r>
    </w:p>
    <w:p w14:paraId="545ADE6C" w14:textId="1B74682D" w:rsidR="00B13A42" w:rsidRDefault="00B13A42" w:rsidP="00B13A42">
      <w:pPr>
        <w:rPr>
          <w:rFonts w:cs="Tahoma"/>
          <w:highlight w:val="yellow"/>
          <w:lang w:val="sl-SI"/>
        </w:rPr>
      </w:pPr>
    </w:p>
    <w:p w14:paraId="42069C78" w14:textId="4B925C5C" w:rsidR="00357201" w:rsidRPr="007D1788" w:rsidRDefault="00357201" w:rsidP="00357201">
      <w:pPr>
        <w:rPr>
          <w:rFonts w:cs="Tahoma"/>
          <w:b/>
          <w:lang w:val="sl-SI"/>
        </w:rPr>
      </w:pPr>
      <w:r>
        <w:rPr>
          <w:rFonts w:cs="Tahoma"/>
          <w:b/>
          <w:lang w:val="sl-SI"/>
        </w:rPr>
        <w:t xml:space="preserve">SKLOP 1: Vzdrževanje programske opreme – Aplikacije na platformi </w:t>
      </w:r>
      <w:proofErr w:type="spellStart"/>
      <w:r>
        <w:rPr>
          <w:rFonts w:cs="Tahoma"/>
          <w:b/>
          <w:lang w:val="sl-SI"/>
        </w:rPr>
        <w:t>Liferay</w:t>
      </w:r>
      <w:proofErr w:type="spellEnd"/>
      <w:r>
        <w:rPr>
          <w:rFonts w:cs="Tahoma"/>
          <w:b/>
          <w:lang w:val="sl-SI"/>
        </w:rPr>
        <w:t xml:space="preserve"> CE</w:t>
      </w:r>
    </w:p>
    <w:p w14:paraId="5A29B6E9" w14:textId="2F4EF2C7" w:rsidR="00867299" w:rsidRPr="00F83440" w:rsidRDefault="00E10169" w:rsidP="00867299">
      <w:pPr>
        <w:pStyle w:val="Odstavekseznama"/>
        <w:ind w:left="0"/>
        <w:rPr>
          <w:rFonts w:cs="Tahoma"/>
          <w:lang w:val="sl-SI"/>
        </w:rPr>
      </w:pPr>
      <w:r>
        <w:rPr>
          <w:u w:val="single"/>
          <w:lang w:val="sl-SI"/>
        </w:rPr>
        <w:t>Spletni portal agencije</w:t>
      </w:r>
    </w:p>
    <w:p w14:paraId="2E0F4733" w14:textId="12DC7ADC" w:rsidR="00B208DA" w:rsidRPr="00B55760" w:rsidRDefault="00B208DA" w:rsidP="00CA2022">
      <w:pPr>
        <w:ind w:left="720"/>
        <w:rPr>
          <w:rFonts w:cs="Tahoma"/>
          <w:lang w:val="sl-SI"/>
        </w:rPr>
      </w:pPr>
      <w:r>
        <w:rPr>
          <w:rFonts w:cs="Tahoma"/>
          <w:lang w:val="sl-SI"/>
        </w:rPr>
        <w:t xml:space="preserve">ime in priimek: </w:t>
      </w:r>
    </w:p>
    <w:p w14:paraId="3423D7EB" w14:textId="34C65C13" w:rsidR="00CA2022" w:rsidRPr="00B55760" w:rsidRDefault="00CA2022" w:rsidP="00CA2022">
      <w:pPr>
        <w:ind w:left="720"/>
        <w:rPr>
          <w:rFonts w:cs="Tahoma"/>
          <w:lang w:val="sl-SI"/>
        </w:rPr>
      </w:pPr>
      <w:r w:rsidRPr="00B55760">
        <w:rPr>
          <w:rFonts w:eastAsia="Calibri" w:cs="Tahoma"/>
          <w:lang w:val="sl-SI"/>
        </w:rPr>
        <w:t>EMAIL</w:t>
      </w:r>
      <w:r w:rsidRPr="00B55760">
        <w:rPr>
          <w:rFonts w:cs="Tahoma"/>
          <w:lang w:val="sl-SI"/>
        </w:rPr>
        <w:t xml:space="preserve">: </w:t>
      </w:r>
    </w:p>
    <w:p w14:paraId="5E507CE8" w14:textId="02C4947D" w:rsidR="00867299" w:rsidRPr="00F83440" w:rsidRDefault="00CA2022" w:rsidP="007910F5">
      <w:pPr>
        <w:ind w:left="720"/>
        <w:rPr>
          <w:lang w:val="sl-SI"/>
        </w:rPr>
      </w:pPr>
      <w:r w:rsidRPr="00137943">
        <w:rPr>
          <w:rFonts w:cs="Tahoma"/>
          <w:lang w:val="sl-SI"/>
        </w:rPr>
        <w:t xml:space="preserve">GSM: </w:t>
      </w:r>
    </w:p>
    <w:p w14:paraId="50D4B80E" w14:textId="58566DFA" w:rsidR="00867299" w:rsidRPr="00F83440" w:rsidRDefault="00E10169" w:rsidP="00867299">
      <w:pPr>
        <w:pStyle w:val="Odstavekseznama"/>
        <w:ind w:left="0"/>
        <w:rPr>
          <w:u w:val="single"/>
          <w:lang w:val="sl-SI"/>
        </w:rPr>
      </w:pPr>
      <w:r>
        <w:rPr>
          <w:u w:val="single"/>
          <w:lang w:val="sl-SI"/>
        </w:rPr>
        <w:t>REMIT portal</w:t>
      </w:r>
    </w:p>
    <w:p w14:paraId="04DBA1B0" w14:textId="75CAB9E1" w:rsidR="00867299" w:rsidRPr="00F83440" w:rsidRDefault="00B208DA" w:rsidP="00867299">
      <w:pPr>
        <w:ind w:left="720"/>
        <w:rPr>
          <w:rFonts w:cs="Tahoma"/>
          <w:lang w:val="sl-SI"/>
        </w:rPr>
      </w:pPr>
      <w:r>
        <w:rPr>
          <w:rFonts w:cs="Tahoma"/>
          <w:lang w:val="sl-SI"/>
        </w:rPr>
        <w:t>ime in priimek:</w:t>
      </w:r>
      <w:r w:rsidR="00867299" w:rsidRPr="00F83440">
        <w:rPr>
          <w:rFonts w:cs="Tahoma"/>
          <w:lang w:val="sl-SI"/>
        </w:rPr>
        <w:t xml:space="preserve"> </w:t>
      </w:r>
    </w:p>
    <w:p w14:paraId="78D6A265" w14:textId="7D49E48C" w:rsidR="00867299" w:rsidRPr="00F83440" w:rsidRDefault="00867299" w:rsidP="00867299">
      <w:pPr>
        <w:ind w:left="720"/>
        <w:rPr>
          <w:rFonts w:cs="Tahoma"/>
          <w:lang w:val="sl-SI"/>
        </w:rPr>
      </w:pPr>
      <w:r w:rsidRPr="00F83440">
        <w:rPr>
          <w:rFonts w:eastAsia="Calibri" w:cs="Tahoma"/>
          <w:lang w:val="sl-SI"/>
        </w:rPr>
        <w:t>EMAIL</w:t>
      </w:r>
      <w:r w:rsidRPr="00F83440">
        <w:rPr>
          <w:rFonts w:cs="Tahoma"/>
          <w:lang w:val="sl-SI"/>
        </w:rPr>
        <w:t xml:space="preserve">: </w:t>
      </w:r>
    </w:p>
    <w:p w14:paraId="5D20E524" w14:textId="16D1B9C9" w:rsidR="00867299" w:rsidRPr="007D1788" w:rsidRDefault="00867299" w:rsidP="00867299">
      <w:pPr>
        <w:ind w:left="720"/>
        <w:rPr>
          <w:rFonts w:cs="Tahoma"/>
          <w:lang w:val="sl-SI"/>
        </w:rPr>
      </w:pPr>
      <w:r w:rsidRPr="00137943">
        <w:rPr>
          <w:rFonts w:cs="Tahoma"/>
          <w:lang w:val="sl-SI"/>
        </w:rPr>
        <w:t xml:space="preserve">GSM: </w:t>
      </w:r>
    </w:p>
    <w:p w14:paraId="59DE6EED" w14:textId="06C5ECCF" w:rsidR="00867299" w:rsidRPr="00F83440" w:rsidRDefault="00E10169" w:rsidP="00867299">
      <w:pPr>
        <w:pStyle w:val="Odstavekseznama"/>
        <w:ind w:left="0"/>
        <w:rPr>
          <w:u w:val="single"/>
          <w:lang w:val="sl-SI"/>
        </w:rPr>
      </w:pPr>
      <w:r>
        <w:rPr>
          <w:u w:val="single"/>
          <w:lang w:val="sl-SI"/>
        </w:rPr>
        <w:t>Ekstranet</w:t>
      </w:r>
    </w:p>
    <w:p w14:paraId="6394E0D8" w14:textId="3ECB2E2B" w:rsidR="00B208DA" w:rsidRPr="00B55760" w:rsidRDefault="00B208DA" w:rsidP="00867299">
      <w:pPr>
        <w:ind w:left="720"/>
        <w:rPr>
          <w:rFonts w:cs="Tahoma"/>
          <w:lang w:val="sl-SI"/>
        </w:rPr>
      </w:pPr>
      <w:r>
        <w:rPr>
          <w:rFonts w:cs="Tahoma"/>
          <w:lang w:val="sl-SI"/>
        </w:rPr>
        <w:t>ime in priimek:</w:t>
      </w:r>
    </w:p>
    <w:p w14:paraId="13782984" w14:textId="13B704C3" w:rsidR="00867299" w:rsidRPr="00B55760" w:rsidRDefault="00867299" w:rsidP="00867299">
      <w:pPr>
        <w:ind w:left="720"/>
        <w:rPr>
          <w:rFonts w:cs="Tahoma"/>
          <w:lang w:val="sl-SI"/>
        </w:rPr>
      </w:pPr>
      <w:r w:rsidRPr="00B55760">
        <w:rPr>
          <w:rFonts w:eastAsia="Calibri" w:cs="Tahoma"/>
          <w:lang w:val="sl-SI"/>
        </w:rPr>
        <w:t>EMAIL</w:t>
      </w:r>
      <w:r w:rsidRPr="00B55760">
        <w:rPr>
          <w:rFonts w:cs="Tahoma"/>
          <w:lang w:val="sl-SI"/>
        </w:rPr>
        <w:t xml:space="preserve">: </w:t>
      </w:r>
    </w:p>
    <w:p w14:paraId="5D242300" w14:textId="6F3E57D9" w:rsidR="00137943" w:rsidRPr="007D1788" w:rsidRDefault="00137943" w:rsidP="00137943">
      <w:pPr>
        <w:ind w:left="720"/>
        <w:rPr>
          <w:rFonts w:cs="Tahoma"/>
          <w:lang w:val="sl-SI"/>
        </w:rPr>
      </w:pPr>
      <w:r w:rsidRPr="00137943">
        <w:rPr>
          <w:rFonts w:cs="Tahoma"/>
          <w:lang w:val="sl-SI"/>
        </w:rPr>
        <w:t xml:space="preserve">GSM: </w:t>
      </w:r>
    </w:p>
    <w:p w14:paraId="26EF8F6B" w14:textId="721A84A2" w:rsidR="00867299" w:rsidRPr="00F83440" w:rsidRDefault="00E10169" w:rsidP="00867299">
      <w:pPr>
        <w:pStyle w:val="Odstavekseznama"/>
        <w:ind w:left="0"/>
        <w:rPr>
          <w:u w:val="single"/>
          <w:lang w:val="sl-SI"/>
        </w:rPr>
      </w:pPr>
      <w:proofErr w:type="spellStart"/>
      <w:r>
        <w:rPr>
          <w:u w:val="single"/>
          <w:lang w:val="sl-SI"/>
        </w:rPr>
        <w:t>Portlet</w:t>
      </w:r>
      <w:proofErr w:type="spellEnd"/>
      <w:r>
        <w:rPr>
          <w:u w:val="single"/>
          <w:lang w:val="sl-SI"/>
        </w:rPr>
        <w:t xml:space="preserve"> za podporo poročanju o kakovosti z oskrbo električne energije</w:t>
      </w:r>
    </w:p>
    <w:p w14:paraId="66CEEC85" w14:textId="77777777" w:rsidR="00B208DA" w:rsidRDefault="00B208DA" w:rsidP="00867299">
      <w:pPr>
        <w:ind w:left="720"/>
        <w:rPr>
          <w:rFonts w:cs="Tahoma"/>
          <w:lang w:val="sl-SI"/>
        </w:rPr>
      </w:pPr>
      <w:r>
        <w:rPr>
          <w:rFonts w:cs="Tahoma"/>
          <w:lang w:val="sl-SI"/>
        </w:rPr>
        <w:t>ime in priimek:</w:t>
      </w:r>
    </w:p>
    <w:p w14:paraId="4898040F" w14:textId="3F0D63D8" w:rsidR="00B208DA" w:rsidRDefault="00867299" w:rsidP="00867299">
      <w:pPr>
        <w:ind w:left="720"/>
        <w:rPr>
          <w:rFonts w:cs="Tahoma"/>
          <w:lang w:val="sl-SI"/>
        </w:rPr>
      </w:pPr>
      <w:r w:rsidRPr="00B55760">
        <w:rPr>
          <w:rFonts w:eastAsia="Calibri" w:cs="Tahoma"/>
          <w:lang w:val="sl-SI"/>
        </w:rPr>
        <w:t>EMAIL</w:t>
      </w:r>
      <w:r w:rsidRPr="00B55760">
        <w:rPr>
          <w:rFonts w:cs="Tahoma"/>
          <w:lang w:val="sl-SI"/>
        </w:rPr>
        <w:t xml:space="preserve">: </w:t>
      </w:r>
    </w:p>
    <w:p w14:paraId="6B8AF3DE" w14:textId="7FBC25F0" w:rsidR="00867299" w:rsidRPr="007D1788" w:rsidRDefault="00867299" w:rsidP="00867299">
      <w:pPr>
        <w:ind w:left="720"/>
        <w:rPr>
          <w:rFonts w:cs="Tahoma"/>
          <w:lang w:val="sl-SI"/>
        </w:rPr>
      </w:pPr>
      <w:r w:rsidRPr="00137943">
        <w:rPr>
          <w:rFonts w:cs="Tahoma"/>
          <w:lang w:val="sl-SI"/>
        </w:rPr>
        <w:t xml:space="preserve">GSM: </w:t>
      </w:r>
    </w:p>
    <w:p w14:paraId="17175A28" w14:textId="7E5F26F8" w:rsidR="00E10169" w:rsidRDefault="00E10169" w:rsidP="00F83440">
      <w:pPr>
        <w:pStyle w:val="Odstavekseznama"/>
        <w:ind w:left="0"/>
        <w:rPr>
          <w:b/>
          <w:u w:val="single"/>
          <w:lang w:val="sl-SI"/>
        </w:rPr>
      </w:pPr>
      <w:r>
        <w:rPr>
          <w:u w:val="single"/>
          <w:lang w:val="sl-SI"/>
        </w:rPr>
        <w:t xml:space="preserve">Market monitoring portal – </w:t>
      </w:r>
      <w:proofErr w:type="spellStart"/>
      <w:r>
        <w:rPr>
          <w:u w:val="single"/>
          <w:lang w:val="sl-SI"/>
        </w:rPr>
        <w:t>eMonitor</w:t>
      </w:r>
      <w:proofErr w:type="spellEnd"/>
    </w:p>
    <w:p w14:paraId="6C9EAA4D" w14:textId="77777777" w:rsidR="00E10169" w:rsidRDefault="00E10169" w:rsidP="00E10169">
      <w:pPr>
        <w:ind w:left="720"/>
        <w:rPr>
          <w:rFonts w:cs="Tahoma"/>
          <w:lang w:val="sl-SI"/>
        </w:rPr>
      </w:pPr>
      <w:r>
        <w:rPr>
          <w:rFonts w:cs="Tahoma"/>
          <w:lang w:val="sl-SI"/>
        </w:rPr>
        <w:t>ime in priimek:</w:t>
      </w:r>
    </w:p>
    <w:p w14:paraId="1DF84642" w14:textId="77777777" w:rsidR="00E10169" w:rsidRDefault="00E10169" w:rsidP="00E10169">
      <w:pPr>
        <w:ind w:left="720"/>
        <w:rPr>
          <w:rFonts w:cs="Tahoma"/>
          <w:lang w:val="sl-SI"/>
        </w:rPr>
      </w:pPr>
      <w:r w:rsidRPr="00B55760">
        <w:rPr>
          <w:rFonts w:eastAsia="Calibri" w:cs="Tahoma"/>
          <w:lang w:val="sl-SI"/>
        </w:rPr>
        <w:t>EMAIL</w:t>
      </w:r>
      <w:r w:rsidRPr="00B55760">
        <w:rPr>
          <w:rFonts w:cs="Tahoma"/>
          <w:lang w:val="sl-SI"/>
        </w:rPr>
        <w:t xml:space="preserve">: </w:t>
      </w:r>
    </w:p>
    <w:p w14:paraId="58AC163C" w14:textId="77777777" w:rsidR="00E10169" w:rsidRPr="007D1788" w:rsidRDefault="00E10169" w:rsidP="00E10169">
      <w:pPr>
        <w:ind w:left="720"/>
        <w:rPr>
          <w:rFonts w:cs="Tahoma"/>
          <w:lang w:val="sl-SI"/>
        </w:rPr>
      </w:pPr>
      <w:r w:rsidRPr="00137943">
        <w:rPr>
          <w:rFonts w:cs="Tahoma"/>
          <w:lang w:val="sl-SI"/>
        </w:rPr>
        <w:t xml:space="preserve">GSM: </w:t>
      </w:r>
    </w:p>
    <w:p w14:paraId="7302C437" w14:textId="2366FC7E" w:rsidR="00867299" w:rsidRPr="00F83440" w:rsidRDefault="00E10169" w:rsidP="00867299">
      <w:pPr>
        <w:pStyle w:val="Odstavekseznama"/>
        <w:ind w:left="0"/>
        <w:rPr>
          <w:u w:val="single"/>
          <w:lang w:val="sl-SI"/>
        </w:rPr>
      </w:pPr>
      <w:r>
        <w:rPr>
          <w:u w:val="single"/>
          <w:lang w:val="sl-SI"/>
        </w:rPr>
        <w:t>Storitveno vodilo (</w:t>
      </w:r>
      <w:r w:rsidR="00357201">
        <w:rPr>
          <w:u w:val="single"/>
          <w:lang w:val="sl-SI"/>
        </w:rPr>
        <w:t>ESB) s slojem za podatkovno integracijo</w:t>
      </w:r>
    </w:p>
    <w:p w14:paraId="18036FFF" w14:textId="047A2B3B" w:rsidR="00B208DA" w:rsidRDefault="00B208DA" w:rsidP="00F83440">
      <w:pPr>
        <w:ind w:left="720"/>
        <w:rPr>
          <w:rFonts w:eastAsia="Calibri" w:cs="Tahoma"/>
          <w:lang w:val="sl-SI"/>
        </w:rPr>
      </w:pPr>
      <w:r>
        <w:rPr>
          <w:rFonts w:cs="Tahoma"/>
          <w:lang w:val="sl-SI"/>
        </w:rPr>
        <w:t>ime in priimek:</w:t>
      </w:r>
    </w:p>
    <w:p w14:paraId="7769621B" w14:textId="5DD91AC6" w:rsidR="00F83440" w:rsidRPr="00B55760" w:rsidRDefault="00F83440" w:rsidP="00F83440">
      <w:pPr>
        <w:ind w:left="720"/>
        <w:rPr>
          <w:rFonts w:cs="Tahoma"/>
          <w:lang w:val="sl-SI"/>
        </w:rPr>
      </w:pPr>
      <w:r w:rsidRPr="00B55760">
        <w:rPr>
          <w:rFonts w:eastAsia="Calibri" w:cs="Tahoma"/>
          <w:lang w:val="sl-SI"/>
        </w:rPr>
        <w:t>EMAIL</w:t>
      </w:r>
      <w:r w:rsidRPr="00B55760">
        <w:rPr>
          <w:rFonts w:cs="Tahoma"/>
          <w:lang w:val="sl-SI"/>
        </w:rPr>
        <w:t xml:space="preserve">: </w:t>
      </w:r>
    </w:p>
    <w:p w14:paraId="100773E4" w14:textId="6CE4FB70" w:rsidR="00867299" w:rsidRPr="007D1788" w:rsidRDefault="00137943" w:rsidP="00867299">
      <w:pPr>
        <w:ind w:left="720"/>
        <w:rPr>
          <w:rFonts w:cs="Tahoma"/>
          <w:lang w:val="sl-SI"/>
        </w:rPr>
      </w:pPr>
      <w:r w:rsidRPr="00137943">
        <w:rPr>
          <w:rFonts w:cs="Tahoma"/>
          <w:lang w:val="sl-SI"/>
        </w:rPr>
        <w:t xml:space="preserve">GSM: </w:t>
      </w:r>
    </w:p>
    <w:p w14:paraId="3B5ACCF4" w14:textId="3B47059D" w:rsidR="00867299" w:rsidRPr="00F83440" w:rsidRDefault="00357201" w:rsidP="00867299">
      <w:pPr>
        <w:pStyle w:val="Odstavekseznama"/>
        <w:ind w:left="0"/>
        <w:rPr>
          <w:u w:val="single"/>
          <w:lang w:val="sl-SI"/>
        </w:rPr>
      </w:pPr>
      <w:r>
        <w:rPr>
          <w:u w:val="single"/>
          <w:lang w:val="sl-SI"/>
        </w:rPr>
        <w:t>Modul za upravljanje podatkov o maloprodajnem trgu</w:t>
      </w:r>
    </w:p>
    <w:p w14:paraId="6192D8B8" w14:textId="2D227C81" w:rsidR="00B208DA" w:rsidRDefault="00B208DA" w:rsidP="00CA2022">
      <w:pPr>
        <w:ind w:left="720"/>
        <w:rPr>
          <w:rFonts w:eastAsia="Calibri" w:cs="Tahoma"/>
          <w:lang w:val="sl-SI"/>
        </w:rPr>
      </w:pPr>
      <w:r>
        <w:rPr>
          <w:rFonts w:cs="Tahoma"/>
          <w:lang w:val="sl-SI"/>
        </w:rPr>
        <w:t>ime in priimek:</w:t>
      </w:r>
    </w:p>
    <w:p w14:paraId="01825354" w14:textId="1F0F2114" w:rsidR="00CA2022" w:rsidRPr="00B55760" w:rsidRDefault="00CA2022" w:rsidP="00CA2022">
      <w:pPr>
        <w:ind w:left="720"/>
        <w:rPr>
          <w:rFonts w:cs="Tahoma"/>
          <w:lang w:val="sl-SI"/>
        </w:rPr>
      </w:pPr>
      <w:r w:rsidRPr="00B55760">
        <w:rPr>
          <w:rFonts w:eastAsia="Calibri" w:cs="Tahoma"/>
          <w:lang w:val="sl-SI"/>
        </w:rPr>
        <w:t>EMAIL</w:t>
      </w:r>
      <w:r w:rsidRPr="00B55760">
        <w:rPr>
          <w:rFonts w:cs="Tahoma"/>
          <w:lang w:val="sl-SI"/>
        </w:rPr>
        <w:t xml:space="preserve">: </w:t>
      </w:r>
    </w:p>
    <w:p w14:paraId="7FC37555" w14:textId="2274C94B" w:rsidR="00CA2022" w:rsidRDefault="00CA2022" w:rsidP="00CA2022">
      <w:pPr>
        <w:ind w:left="720"/>
        <w:rPr>
          <w:rFonts w:cs="Tahoma"/>
          <w:lang w:val="sl-SI"/>
        </w:rPr>
      </w:pPr>
      <w:r w:rsidRPr="00137943">
        <w:rPr>
          <w:rFonts w:cs="Tahoma"/>
          <w:lang w:val="sl-SI"/>
        </w:rPr>
        <w:t xml:space="preserve">GSM: </w:t>
      </w:r>
    </w:p>
    <w:p w14:paraId="26ADA395" w14:textId="21EB94C7" w:rsidR="004D4086" w:rsidRPr="007910F5" w:rsidRDefault="004D4086" w:rsidP="007910F5">
      <w:pPr>
        <w:jc w:val="both"/>
        <w:rPr>
          <w:rFonts w:cs="Tahoma"/>
          <w:u w:val="single"/>
        </w:rPr>
      </w:pPr>
      <w:r w:rsidRPr="007910F5">
        <w:rPr>
          <w:u w:val="single"/>
        </w:rPr>
        <w:lastRenderedPageBreak/>
        <w:t>E-</w:t>
      </w:r>
      <w:proofErr w:type="spellStart"/>
      <w:r w:rsidRPr="007910F5">
        <w:rPr>
          <w:u w:val="single"/>
        </w:rPr>
        <w:t>storitve</w:t>
      </w:r>
      <w:proofErr w:type="spellEnd"/>
      <w:r w:rsidRPr="007910F5">
        <w:rPr>
          <w:u w:val="single"/>
        </w:rPr>
        <w:t xml:space="preserve"> za </w:t>
      </w:r>
      <w:proofErr w:type="spellStart"/>
      <w:r w:rsidRPr="007910F5">
        <w:rPr>
          <w:u w:val="single"/>
        </w:rPr>
        <w:t>primerjavo</w:t>
      </w:r>
      <w:proofErr w:type="spellEnd"/>
      <w:r w:rsidRPr="007910F5">
        <w:rPr>
          <w:u w:val="single"/>
        </w:rPr>
        <w:t xml:space="preserve"> </w:t>
      </w:r>
      <w:proofErr w:type="spellStart"/>
      <w:r w:rsidRPr="007910F5">
        <w:rPr>
          <w:u w:val="single"/>
        </w:rPr>
        <w:t>ponudb</w:t>
      </w:r>
      <w:proofErr w:type="spellEnd"/>
      <w:r w:rsidRPr="007910F5">
        <w:rPr>
          <w:u w:val="single"/>
        </w:rPr>
        <w:t xml:space="preserve"> </w:t>
      </w:r>
      <w:proofErr w:type="spellStart"/>
      <w:r w:rsidRPr="007910F5">
        <w:rPr>
          <w:u w:val="single"/>
        </w:rPr>
        <w:t>na</w:t>
      </w:r>
      <w:proofErr w:type="spellEnd"/>
      <w:r w:rsidRPr="007910F5">
        <w:rPr>
          <w:u w:val="single"/>
        </w:rPr>
        <w:t xml:space="preserve"> </w:t>
      </w:r>
      <w:proofErr w:type="spellStart"/>
      <w:r w:rsidRPr="007910F5">
        <w:rPr>
          <w:u w:val="single"/>
        </w:rPr>
        <w:t>maloprodajnem</w:t>
      </w:r>
      <w:proofErr w:type="spellEnd"/>
      <w:r w:rsidRPr="007910F5">
        <w:rPr>
          <w:u w:val="single"/>
        </w:rPr>
        <w:t xml:space="preserve"> </w:t>
      </w:r>
      <w:proofErr w:type="spellStart"/>
      <w:r w:rsidRPr="007910F5">
        <w:rPr>
          <w:u w:val="single"/>
        </w:rPr>
        <w:t>trgu</w:t>
      </w:r>
      <w:proofErr w:type="spellEnd"/>
      <w:r w:rsidRPr="007910F5">
        <w:rPr>
          <w:u w:val="single"/>
        </w:rPr>
        <w:t xml:space="preserve"> z </w:t>
      </w:r>
      <w:proofErr w:type="spellStart"/>
      <w:r w:rsidRPr="007910F5">
        <w:rPr>
          <w:u w:val="single"/>
        </w:rPr>
        <w:t>energijo</w:t>
      </w:r>
      <w:proofErr w:type="spellEnd"/>
      <w:r w:rsidRPr="004D4086">
        <w:t xml:space="preserve"> </w:t>
      </w:r>
    </w:p>
    <w:p w14:paraId="5D9ED1E5" w14:textId="2F51DB63" w:rsidR="00B208DA" w:rsidRDefault="00B208DA" w:rsidP="003C61CB">
      <w:pPr>
        <w:ind w:left="720"/>
        <w:rPr>
          <w:rFonts w:eastAsia="Calibri" w:cs="Tahoma"/>
          <w:lang w:val="sl-SI"/>
        </w:rPr>
      </w:pPr>
      <w:r>
        <w:rPr>
          <w:rFonts w:cs="Tahoma"/>
          <w:lang w:val="sl-SI"/>
        </w:rPr>
        <w:t>ime in priimek:</w:t>
      </w:r>
    </w:p>
    <w:p w14:paraId="0ADA0D93" w14:textId="725A22C7" w:rsidR="003C61CB" w:rsidRPr="00B55760" w:rsidRDefault="003C61CB" w:rsidP="003C61CB">
      <w:pPr>
        <w:ind w:left="720"/>
        <w:rPr>
          <w:rFonts w:cs="Tahoma"/>
          <w:lang w:val="sl-SI"/>
        </w:rPr>
      </w:pPr>
      <w:r w:rsidRPr="00B55760">
        <w:rPr>
          <w:rFonts w:eastAsia="Calibri" w:cs="Tahoma"/>
          <w:lang w:val="sl-SI"/>
        </w:rPr>
        <w:t>EMAIL</w:t>
      </w:r>
      <w:r w:rsidRPr="00B55760">
        <w:rPr>
          <w:rFonts w:cs="Tahoma"/>
          <w:lang w:val="sl-SI"/>
        </w:rPr>
        <w:t xml:space="preserve">: </w:t>
      </w:r>
    </w:p>
    <w:p w14:paraId="249AA36F" w14:textId="06F526E1" w:rsidR="003C61CB" w:rsidRPr="007D1788" w:rsidRDefault="003C61CB" w:rsidP="003C61CB">
      <w:pPr>
        <w:ind w:left="720"/>
        <w:rPr>
          <w:rFonts w:cs="Tahoma"/>
          <w:lang w:val="sl-SI"/>
        </w:rPr>
      </w:pPr>
      <w:r w:rsidRPr="00137943">
        <w:rPr>
          <w:rFonts w:cs="Tahoma"/>
          <w:lang w:val="sl-SI"/>
        </w:rPr>
        <w:t xml:space="preserve">GSM: </w:t>
      </w:r>
    </w:p>
    <w:p w14:paraId="100991C4" w14:textId="25C2D821" w:rsidR="00867299" w:rsidRDefault="00867299" w:rsidP="00B13A42">
      <w:pPr>
        <w:rPr>
          <w:rFonts w:cs="Tahoma"/>
          <w:highlight w:val="yellow"/>
          <w:lang w:val="sl-SI"/>
        </w:rPr>
      </w:pPr>
    </w:p>
    <w:p w14:paraId="3EEA40FB" w14:textId="77777777" w:rsidR="00357201" w:rsidRDefault="00357201" w:rsidP="00B13A42">
      <w:pPr>
        <w:rPr>
          <w:rFonts w:cs="Tahoma"/>
          <w:highlight w:val="yellow"/>
          <w:lang w:val="sl-SI"/>
        </w:rPr>
      </w:pPr>
    </w:p>
    <w:p w14:paraId="5BD9D75A" w14:textId="77BFC192" w:rsidR="00F7275D" w:rsidRDefault="00357201" w:rsidP="007910F5">
      <w:pPr>
        <w:rPr>
          <w:rFonts w:cs="Tahoma"/>
          <w:b/>
          <w:lang w:val="sl-SI"/>
        </w:rPr>
      </w:pPr>
      <w:r>
        <w:rPr>
          <w:rFonts w:cs="Tahoma"/>
          <w:b/>
          <w:lang w:val="sl-SI"/>
        </w:rPr>
        <w:t>SKLOP 2: Vzdrževanje programske opreme – Aplikacije na platformi Microsoft .NET</w:t>
      </w:r>
    </w:p>
    <w:p w14:paraId="1086A3BD" w14:textId="26599103" w:rsidR="00357201" w:rsidRPr="00F83440" w:rsidRDefault="00357201" w:rsidP="00357201">
      <w:pPr>
        <w:pStyle w:val="Odstavekseznama"/>
        <w:ind w:left="0"/>
        <w:rPr>
          <w:rFonts w:cs="Tahoma"/>
          <w:lang w:val="sl-SI"/>
        </w:rPr>
      </w:pPr>
      <w:r>
        <w:rPr>
          <w:u w:val="single"/>
          <w:lang w:val="sl-SI"/>
        </w:rPr>
        <w:t xml:space="preserve">Programska rešitev </w:t>
      </w:r>
      <w:proofErr w:type="spellStart"/>
      <w:r>
        <w:rPr>
          <w:u w:val="single"/>
          <w:lang w:val="sl-SI"/>
        </w:rPr>
        <w:t>Firmoteka</w:t>
      </w:r>
      <w:proofErr w:type="spellEnd"/>
    </w:p>
    <w:p w14:paraId="18444CE0" w14:textId="77777777" w:rsidR="00357201" w:rsidRPr="00B55760" w:rsidRDefault="00357201" w:rsidP="00357201">
      <w:pPr>
        <w:ind w:left="720"/>
        <w:rPr>
          <w:rFonts w:cs="Tahoma"/>
          <w:lang w:val="sl-SI"/>
        </w:rPr>
      </w:pPr>
      <w:r>
        <w:rPr>
          <w:rFonts w:cs="Tahoma"/>
          <w:lang w:val="sl-SI"/>
        </w:rPr>
        <w:t xml:space="preserve">ime in priimek: </w:t>
      </w:r>
    </w:p>
    <w:p w14:paraId="0F45DE3B" w14:textId="77777777" w:rsidR="00357201" w:rsidRPr="00B55760" w:rsidRDefault="00357201" w:rsidP="00357201">
      <w:pPr>
        <w:ind w:left="720"/>
        <w:rPr>
          <w:rFonts w:cs="Tahoma"/>
          <w:lang w:val="sl-SI"/>
        </w:rPr>
      </w:pPr>
      <w:r w:rsidRPr="00B55760">
        <w:rPr>
          <w:rFonts w:eastAsia="Calibri" w:cs="Tahoma"/>
          <w:lang w:val="sl-SI"/>
        </w:rPr>
        <w:t>EMAIL</w:t>
      </w:r>
      <w:r w:rsidRPr="00B55760">
        <w:rPr>
          <w:rFonts w:cs="Tahoma"/>
          <w:lang w:val="sl-SI"/>
        </w:rPr>
        <w:t xml:space="preserve">: </w:t>
      </w:r>
    </w:p>
    <w:p w14:paraId="066B4166" w14:textId="77777777" w:rsidR="00357201" w:rsidRPr="00F83440" w:rsidRDefault="00357201" w:rsidP="00357201">
      <w:pPr>
        <w:ind w:left="720"/>
        <w:rPr>
          <w:lang w:val="sl-SI"/>
        </w:rPr>
      </w:pPr>
      <w:r w:rsidRPr="00137943">
        <w:rPr>
          <w:rFonts w:cs="Tahoma"/>
          <w:lang w:val="sl-SI"/>
        </w:rPr>
        <w:t xml:space="preserve">GSM: </w:t>
      </w:r>
    </w:p>
    <w:p w14:paraId="5BB88FDD" w14:textId="22C008E5" w:rsidR="00357201" w:rsidRPr="00F83440" w:rsidRDefault="00357201" w:rsidP="00357201">
      <w:pPr>
        <w:pStyle w:val="Odstavekseznama"/>
        <w:ind w:left="0"/>
        <w:rPr>
          <w:u w:val="single"/>
          <w:lang w:val="sl-SI"/>
        </w:rPr>
      </w:pPr>
      <w:r>
        <w:rPr>
          <w:u w:val="single"/>
          <w:lang w:val="sl-SI"/>
        </w:rPr>
        <w:t>Register deklaracij in podpor OVE/SPTE</w:t>
      </w:r>
    </w:p>
    <w:p w14:paraId="5273F8C3" w14:textId="77777777" w:rsidR="00357201" w:rsidRPr="00F83440" w:rsidRDefault="00357201" w:rsidP="00357201">
      <w:pPr>
        <w:ind w:left="720"/>
        <w:rPr>
          <w:rFonts w:cs="Tahoma"/>
          <w:lang w:val="sl-SI"/>
        </w:rPr>
      </w:pPr>
      <w:r>
        <w:rPr>
          <w:rFonts w:cs="Tahoma"/>
          <w:lang w:val="sl-SI"/>
        </w:rPr>
        <w:t>ime in priimek:</w:t>
      </w:r>
      <w:r w:rsidRPr="00F83440">
        <w:rPr>
          <w:rFonts w:cs="Tahoma"/>
          <w:lang w:val="sl-SI"/>
        </w:rPr>
        <w:t xml:space="preserve"> </w:t>
      </w:r>
    </w:p>
    <w:p w14:paraId="461B24C2" w14:textId="77777777" w:rsidR="00357201" w:rsidRPr="00F83440" w:rsidRDefault="00357201" w:rsidP="00357201">
      <w:pPr>
        <w:ind w:left="720"/>
        <w:rPr>
          <w:rFonts w:cs="Tahoma"/>
          <w:lang w:val="sl-SI"/>
        </w:rPr>
      </w:pPr>
      <w:r w:rsidRPr="00F83440">
        <w:rPr>
          <w:rFonts w:eastAsia="Calibri" w:cs="Tahoma"/>
          <w:lang w:val="sl-SI"/>
        </w:rPr>
        <w:t>EMAIL</w:t>
      </w:r>
      <w:r w:rsidRPr="00F83440">
        <w:rPr>
          <w:rFonts w:cs="Tahoma"/>
          <w:lang w:val="sl-SI"/>
        </w:rPr>
        <w:t xml:space="preserve">: </w:t>
      </w:r>
    </w:p>
    <w:p w14:paraId="1A5E111A" w14:textId="77777777" w:rsidR="00357201" w:rsidRPr="007D1788" w:rsidRDefault="00357201" w:rsidP="00357201">
      <w:pPr>
        <w:ind w:left="720"/>
        <w:rPr>
          <w:rFonts w:cs="Tahoma"/>
          <w:lang w:val="sl-SI"/>
        </w:rPr>
      </w:pPr>
      <w:r w:rsidRPr="00137943">
        <w:rPr>
          <w:rFonts w:cs="Tahoma"/>
          <w:lang w:val="sl-SI"/>
        </w:rPr>
        <w:t xml:space="preserve">GSM: </w:t>
      </w:r>
    </w:p>
    <w:p w14:paraId="6945B300" w14:textId="199B8E1C" w:rsidR="00357201" w:rsidRPr="00F83440" w:rsidRDefault="00357201" w:rsidP="00357201">
      <w:pPr>
        <w:pStyle w:val="Odstavekseznama"/>
        <w:ind w:left="0"/>
        <w:rPr>
          <w:u w:val="single"/>
          <w:lang w:val="sl-SI"/>
        </w:rPr>
      </w:pPr>
      <w:r>
        <w:rPr>
          <w:u w:val="single"/>
          <w:lang w:val="sl-SI"/>
        </w:rPr>
        <w:t>Sistem za poročanje podatkov</w:t>
      </w:r>
    </w:p>
    <w:p w14:paraId="31F0F0F3" w14:textId="77777777" w:rsidR="00357201" w:rsidRPr="00F83440" w:rsidRDefault="00357201" w:rsidP="00357201">
      <w:pPr>
        <w:ind w:left="720"/>
        <w:rPr>
          <w:rFonts w:cs="Tahoma"/>
          <w:lang w:val="sl-SI"/>
        </w:rPr>
      </w:pPr>
      <w:r>
        <w:rPr>
          <w:rFonts w:cs="Tahoma"/>
          <w:lang w:val="sl-SI"/>
        </w:rPr>
        <w:t>ime in priimek:</w:t>
      </w:r>
      <w:r w:rsidRPr="00F83440">
        <w:rPr>
          <w:rFonts w:cs="Tahoma"/>
          <w:lang w:val="sl-SI"/>
        </w:rPr>
        <w:t xml:space="preserve"> </w:t>
      </w:r>
    </w:p>
    <w:p w14:paraId="03586DFA" w14:textId="77777777" w:rsidR="00357201" w:rsidRPr="00F83440" w:rsidRDefault="00357201" w:rsidP="00357201">
      <w:pPr>
        <w:ind w:left="720"/>
        <w:rPr>
          <w:rFonts w:cs="Tahoma"/>
          <w:lang w:val="sl-SI"/>
        </w:rPr>
      </w:pPr>
      <w:r w:rsidRPr="00F83440">
        <w:rPr>
          <w:rFonts w:eastAsia="Calibri" w:cs="Tahoma"/>
          <w:lang w:val="sl-SI"/>
        </w:rPr>
        <w:t>EMAIL</w:t>
      </w:r>
      <w:r w:rsidRPr="00F83440">
        <w:rPr>
          <w:rFonts w:cs="Tahoma"/>
          <w:lang w:val="sl-SI"/>
        </w:rPr>
        <w:t xml:space="preserve">: </w:t>
      </w:r>
    </w:p>
    <w:p w14:paraId="727FBF2C" w14:textId="77777777" w:rsidR="00357201" w:rsidRPr="007D1788" w:rsidRDefault="00357201" w:rsidP="00357201">
      <w:pPr>
        <w:ind w:left="720"/>
        <w:rPr>
          <w:rFonts w:cs="Tahoma"/>
          <w:lang w:val="sl-SI"/>
        </w:rPr>
      </w:pPr>
      <w:r w:rsidRPr="00137943">
        <w:rPr>
          <w:rFonts w:cs="Tahoma"/>
          <w:lang w:val="sl-SI"/>
        </w:rPr>
        <w:t xml:space="preserve">GSM: </w:t>
      </w:r>
    </w:p>
    <w:p w14:paraId="59DF6FF2" w14:textId="77777777" w:rsidR="00357201" w:rsidRDefault="00357201" w:rsidP="00357201">
      <w:pPr>
        <w:rPr>
          <w:rFonts w:cs="Tahoma"/>
          <w:lang w:val="sl-SI"/>
        </w:rPr>
      </w:pPr>
      <w:r w:rsidRPr="007910F5">
        <w:rPr>
          <w:rFonts w:cs="Tahoma"/>
          <w:lang w:val="sl-SI"/>
        </w:rPr>
        <w:t>P</w:t>
      </w:r>
      <w:r>
        <w:rPr>
          <w:rFonts w:cs="Tahoma"/>
          <w:lang w:val="sl-SI"/>
        </w:rPr>
        <w:t>rogramska rešitev Strežnik identitet</w:t>
      </w:r>
    </w:p>
    <w:p w14:paraId="6BD68030" w14:textId="77777777" w:rsidR="00357201" w:rsidRPr="00F83440" w:rsidRDefault="00357201" w:rsidP="00357201">
      <w:pPr>
        <w:ind w:left="720"/>
        <w:rPr>
          <w:rFonts w:cs="Tahoma"/>
          <w:lang w:val="sl-SI"/>
        </w:rPr>
      </w:pPr>
      <w:r>
        <w:rPr>
          <w:rFonts w:cs="Tahoma"/>
          <w:lang w:val="sl-SI"/>
        </w:rPr>
        <w:t>ime in priimek:</w:t>
      </w:r>
      <w:r w:rsidRPr="00F83440">
        <w:rPr>
          <w:rFonts w:cs="Tahoma"/>
          <w:lang w:val="sl-SI"/>
        </w:rPr>
        <w:t xml:space="preserve"> </w:t>
      </w:r>
    </w:p>
    <w:p w14:paraId="1F009325" w14:textId="77777777" w:rsidR="00357201" w:rsidRPr="00F83440" w:rsidRDefault="00357201" w:rsidP="00357201">
      <w:pPr>
        <w:ind w:left="720"/>
        <w:rPr>
          <w:rFonts w:cs="Tahoma"/>
          <w:lang w:val="sl-SI"/>
        </w:rPr>
      </w:pPr>
      <w:r w:rsidRPr="00F83440">
        <w:rPr>
          <w:rFonts w:eastAsia="Calibri" w:cs="Tahoma"/>
          <w:lang w:val="sl-SI"/>
        </w:rPr>
        <w:t>EMAIL</w:t>
      </w:r>
      <w:r w:rsidRPr="00F83440">
        <w:rPr>
          <w:rFonts w:cs="Tahoma"/>
          <w:lang w:val="sl-SI"/>
        </w:rPr>
        <w:t xml:space="preserve">: </w:t>
      </w:r>
    </w:p>
    <w:p w14:paraId="7419C6E2" w14:textId="77777777" w:rsidR="00357201" w:rsidRPr="007D1788" w:rsidRDefault="00357201" w:rsidP="00357201">
      <w:pPr>
        <w:ind w:left="720"/>
        <w:rPr>
          <w:rFonts w:cs="Tahoma"/>
          <w:lang w:val="sl-SI"/>
        </w:rPr>
      </w:pPr>
      <w:r w:rsidRPr="00137943">
        <w:rPr>
          <w:rFonts w:cs="Tahoma"/>
          <w:lang w:val="sl-SI"/>
        </w:rPr>
        <w:t xml:space="preserve">GSM: </w:t>
      </w:r>
    </w:p>
    <w:p w14:paraId="08A4B185" w14:textId="0C289B31" w:rsidR="00357201" w:rsidRDefault="00357201" w:rsidP="00357201">
      <w:pPr>
        <w:rPr>
          <w:rFonts w:cs="Tahoma"/>
          <w:lang w:val="sl-SI"/>
        </w:rPr>
      </w:pPr>
      <w:r>
        <w:rPr>
          <w:rFonts w:cs="Tahoma"/>
          <w:lang w:val="sl-SI"/>
        </w:rPr>
        <w:t xml:space="preserve">Sistem za zajem in obdelavo podatkov o kakovosti oskrbe </w:t>
      </w:r>
    </w:p>
    <w:p w14:paraId="4E1D2446" w14:textId="77777777" w:rsidR="00BD59F6" w:rsidRPr="00F83440" w:rsidRDefault="00BD59F6" w:rsidP="00BD59F6">
      <w:pPr>
        <w:ind w:left="720"/>
        <w:rPr>
          <w:rFonts w:cs="Tahoma"/>
          <w:lang w:val="sl-SI"/>
        </w:rPr>
      </w:pPr>
      <w:r>
        <w:rPr>
          <w:rFonts w:cs="Tahoma"/>
          <w:lang w:val="sl-SI"/>
        </w:rPr>
        <w:t>ime in priimek:</w:t>
      </w:r>
      <w:r w:rsidRPr="00F83440">
        <w:rPr>
          <w:rFonts w:cs="Tahoma"/>
          <w:lang w:val="sl-SI"/>
        </w:rPr>
        <w:t xml:space="preserve"> </w:t>
      </w:r>
    </w:p>
    <w:p w14:paraId="4F057D67" w14:textId="77777777" w:rsidR="00BD59F6" w:rsidRPr="00F83440" w:rsidRDefault="00BD59F6" w:rsidP="00BD59F6">
      <w:pPr>
        <w:ind w:left="720"/>
        <w:rPr>
          <w:rFonts w:cs="Tahoma"/>
          <w:lang w:val="sl-SI"/>
        </w:rPr>
      </w:pPr>
      <w:r w:rsidRPr="00F83440">
        <w:rPr>
          <w:rFonts w:eastAsia="Calibri" w:cs="Tahoma"/>
          <w:lang w:val="sl-SI"/>
        </w:rPr>
        <w:t>EMAIL</w:t>
      </w:r>
      <w:r w:rsidRPr="00F83440">
        <w:rPr>
          <w:rFonts w:cs="Tahoma"/>
          <w:lang w:val="sl-SI"/>
        </w:rPr>
        <w:t xml:space="preserve">: </w:t>
      </w:r>
    </w:p>
    <w:p w14:paraId="20A8A872" w14:textId="77777777" w:rsidR="00BD59F6" w:rsidRPr="007D1788" w:rsidRDefault="00BD59F6" w:rsidP="00BD59F6">
      <w:pPr>
        <w:ind w:left="720"/>
        <w:rPr>
          <w:rFonts w:cs="Tahoma"/>
          <w:lang w:val="sl-SI"/>
        </w:rPr>
      </w:pPr>
      <w:r w:rsidRPr="00137943">
        <w:rPr>
          <w:rFonts w:cs="Tahoma"/>
          <w:lang w:val="sl-SI"/>
        </w:rPr>
        <w:t xml:space="preserve">GSM: </w:t>
      </w:r>
    </w:p>
    <w:p w14:paraId="18C637EA" w14:textId="77777777" w:rsidR="00BD59F6" w:rsidRDefault="00BD59F6" w:rsidP="00357201">
      <w:pPr>
        <w:rPr>
          <w:rFonts w:cs="Tahoma"/>
          <w:lang w:val="sl-SI"/>
        </w:rPr>
      </w:pPr>
      <w:r>
        <w:rPr>
          <w:rFonts w:cs="Tahoma"/>
          <w:lang w:val="sl-SI"/>
        </w:rPr>
        <w:t>Storitvena fasada za CRM</w:t>
      </w:r>
    </w:p>
    <w:p w14:paraId="5BBAFBB0" w14:textId="77777777" w:rsidR="00BD59F6" w:rsidRPr="00F83440" w:rsidRDefault="00BD59F6" w:rsidP="00BD59F6">
      <w:pPr>
        <w:ind w:left="720"/>
        <w:rPr>
          <w:rFonts w:cs="Tahoma"/>
          <w:lang w:val="sl-SI"/>
        </w:rPr>
      </w:pPr>
      <w:r>
        <w:rPr>
          <w:rFonts w:cs="Tahoma"/>
          <w:lang w:val="sl-SI"/>
        </w:rPr>
        <w:t>ime in priimek:</w:t>
      </w:r>
      <w:r w:rsidRPr="00F83440">
        <w:rPr>
          <w:rFonts w:cs="Tahoma"/>
          <w:lang w:val="sl-SI"/>
        </w:rPr>
        <w:t xml:space="preserve"> </w:t>
      </w:r>
    </w:p>
    <w:p w14:paraId="2F567704" w14:textId="77777777" w:rsidR="00BD59F6" w:rsidRPr="00F83440" w:rsidRDefault="00BD59F6" w:rsidP="00BD59F6">
      <w:pPr>
        <w:ind w:left="720"/>
        <w:rPr>
          <w:rFonts w:cs="Tahoma"/>
          <w:lang w:val="sl-SI"/>
        </w:rPr>
      </w:pPr>
      <w:r w:rsidRPr="00F83440">
        <w:rPr>
          <w:rFonts w:eastAsia="Calibri" w:cs="Tahoma"/>
          <w:lang w:val="sl-SI"/>
        </w:rPr>
        <w:t>EMAIL</w:t>
      </w:r>
      <w:r w:rsidRPr="00F83440">
        <w:rPr>
          <w:rFonts w:cs="Tahoma"/>
          <w:lang w:val="sl-SI"/>
        </w:rPr>
        <w:t xml:space="preserve">: </w:t>
      </w:r>
    </w:p>
    <w:p w14:paraId="23209365" w14:textId="3EA48D3A" w:rsidR="00BD59F6" w:rsidRDefault="00BD59F6" w:rsidP="00BD59F6">
      <w:pPr>
        <w:ind w:left="720"/>
        <w:rPr>
          <w:rFonts w:cs="Tahoma"/>
          <w:lang w:val="sl-SI"/>
        </w:rPr>
      </w:pPr>
      <w:r w:rsidRPr="00137943">
        <w:rPr>
          <w:rFonts w:cs="Tahoma"/>
          <w:lang w:val="sl-SI"/>
        </w:rPr>
        <w:t xml:space="preserve">GSM: </w:t>
      </w:r>
    </w:p>
    <w:p w14:paraId="49CACF00" w14:textId="0474002E" w:rsidR="00FF0F78" w:rsidRDefault="00FF0F78" w:rsidP="00BD59F6">
      <w:pPr>
        <w:ind w:left="720"/>
        <w:rPr>
          <w:rFonts w:cs="Tahoma"/>
          <w:lang w:val="sl-SI"/>
        </w:rPr>
      </w:pPr>
    </w:p>
    <w:p w14:paraId="71379BA1" w14:textId="77777777" w:rsidR="00FF0F78" w:rsidRPr="007D1788" w:rsidRDefault="00FF0F78" w:rsidP="00BD59F6">
      <w:pPr>
        <w:ind w:left="720"/>
        <w:rPr>
          <w:rFonts w:cs="Tahoma"/>
          <w:lang w:val="sl-SI"/>
        </w:rPr>
      </w:pPr>
    </w:p>
    <w:p w14:paraId="0DCBA4F0" w14:textId="38A3A0AD" w:rsidR="005D00DD" w:rsidRPr="005D00DD" w:rsidRDefault="00FF0F78">
      <w:pPr>
        <w:rPr>
          <w:rFonts w:cs="Tahoma"/>
          <w:b/>
          <w:lang w:val="sl-SI"/>
        </w:rPr>
      </w:pPr>
      <w:r w:rsidRPr="005D00DD">
        <w:rPr>
          <w:rFonts w:cs="Tahoma"/>
          <w:b/>
          <w:lang w:val="sl-SI"/>
        </w:rPr>
        <w:t>SKLOP 3: Vzdrževanje programske opreme –</w:t>
      </w:r>
      <w:r w:rsidR="005D00DD" w:rsidRPr="005D00DD">
        <w:rPr>
          <w:rFonts w:cs="Tahoma"/>
          <w:b/>
          <w:lang w:val="sl-SI"/>
        </w:rPr>
        <w:t xml:space="preserve"> Aplikativna oprema za ETL in podatkovne integracije</w:t>
      </w:r>
    </w:p>
    <w:p w14:paraId="5883531E" w14:textId="530922EF" w:rsidR="005D00DD" w:rsidRPr="00F83440" w:rsidRDefault="005D00DD" w:rsidP="005D00DD">
      <w:pPr>
        <w:pStyle w:val="Odstavekseznama"/>
        <w:ind w:left="0"/>
        <w:rPr>
          <w:rFonts w:cs="Tahoma"/>
          <w:lang w:val="sl-SI"/>
        </w:rPr>
      </w:pPr>
      <w:r>
        <w:rPr>
          <w:u w:val="single"/>
          <w:lang w:val="sl-SI"/>
        </w:rPr>
        <w:t xml:space="preserve">Programska rešitev </w:t>
      </w:r>
      <w:proofErr w:type="spellStart"/>
      <w:r>
        <w:rPr>
          <w:u w:val="single"/>
          <w:lang w:val="sl-SI"/>
        </w:rPr>
        <w:t>MoDit</w:t>
      </w:r>
      <w:proofErr w:type="spellEnd"/>
      <w:r>
        <w:rPr>
          <w:u w:val="single"/>
          <w:lang w:val="sl-SI"/>
        </w:rPr>
        <w:t xml:space="preserve"> (AGEN)</w:t>
      </w:r>
    </w:p>
    <w:p w14:paraId="41188E20" w14:textId="77777777" w:rsidR="005D00DD" w:rsidRPr="00B55760" w:rsidRDefault="005D00DD" w:rsidP="005D00DD">
      <w:pPr>
        <w:ind w:left="720"/>
        <w:rPr>
          <w:rFonts w:cs="Tahoma"/>
          <w:lang w:val="sl-SI"/>
        </w:rPr>
      </w:pPr>
      <w:r>
        <w:rPr>
          <w:rFonts w:cs="Tahoma"/>
          <w:lang w:val="sl-SI"/>
        </w:rPr>
        <w:t xml:space="preserve">ime in priimek: </w:t>
      </w:r>
    </w:p>
    <w:p w14:paraId="66112E80" w14:textId="77777777" w:rsidR="005D00DD" w:rsidRPr="00B55760" w:rsidRDefault="005D00DD" w:rsidP="005D00DD">
      <w:pPr>
        <w:ind w:left="720"/>
        <w:rPr>
          <w:rFonts w:cs="Tahoma"/>
          <w:lang w:val="sl-SI"/>
        </w:rPr>
      </w:pPr>
      <w:r w:rsidRPr="00B55760">
        <w:rPr>
          <w:rFonts w:eastAsia="Calibri" w:cs="Tahoma"/>
          <w:lang w:val="sl-SI"/>
        </w:rPr>
        <w:t>EMAIL</w:t>
      </w:r>
      <w:r w:rsidRPr="00B55760">
        <w:rPr>
          <w:rFonts w:cs="Tahoma"/>
          <w:lang w:val="sl-SI"/>
        </w:rPr>
        <w:t xml:space="preserve">: </w:t>
      </w:r>
    </w:p>
    <w:p w14:paraId="3C31CC47" w14:textId="77777777" w:rsidR="005D00DD" w:rsidRPr="00F83440" w:rsidRDefault="005D00DD" w:rsidP="005D00DD">
      <w:pPr>
        <w:ind w:left="720"/>
        <w:rPr>
          <w:lang w:val="sl-SI"/>
        </w:rPr>
      </w:pPr>
      <w:r w:rsidRPr="00137943">
        <w:rPr>
          <w:rFonts w:cs="Tahoma"/>
          <w:lang w:val="sl-SI"/>
        </w:rPr>
        <w:t xml:space="preserve">GSM: </w:t>
      </w:r>
    </w:p>
    <w:p w14:paraId="5D768939" w14:textId="6115E89B" w:rsidR="005D00DD" w:rsidRPr="00F83440" w:rsidRDefault="00AA73D7" w:rsidP="005D00DD">
      <w:pPr>
        <w:pStyle w:val="Odstavekseznama"/>
        <w:ind w:left="0"/>
        <w:rPr>
          <w:u w:val="single"/>
          <w:lang w:val="sl-SI"/>
        </w:rPr>
      </w:pPr>
      <w:r>
        <w:rPr>
          <w:u w:val="single"/>
          <w:lang w:val="sl-SI"/>
        </w:rPr>
        <w:t xml:space="preserve">Programska rešitev </w:t>
      </w:r>
      <w:proofErr w:type="spellStart"/>
      <w:r>
        <w:rPr>
          <w:u w:val="single"/>
          <w:lang w:val="sl-SI"/>
        </w:rPr>
        <w:t>MoDiT</w:t>
      </w:r>
      <w:proofErr w:type="spellEnd"/>
      <w:r>
        <w:rPr>
          <w:u w:val="single"/>
          <w:lang w:val="sl-SI"/>
        </w:rPr>
        <w:t xml:space="preserve"> (REMIT)</w:t>
      </w:r>
    </w:p>
    <w:p w14:paraId="277B29D9" w14:textId="77777777" w:rsidR="005D00DD" w:rsidRPr="00F83440" w:rsidRDefault="005D00DD" w:rsidP="005D00DD">
      <w:pPr>
        <w:ind w:left="720"/>
        <w:rPr>
          <w:rFonts w:cs="Tahoma"/>
          <w:lang w:val="sl-SI"/>
        </w:rPr>
      </w:pPr>
      <w:r>
        <w:rPr>
          <w:rFonts w:cs="Tahoma"/>
          <w:lang w:val="sl-SI"/>
        </w:rPr>
        <w:t>ime in priimek:</w:t>
      </w:r>
      <w:r w:rsidRPr="00F83440">
        <w:rPr>
          <w:rFonts w:cs="Tahoma"/>
          <w:lang w:val="sl-SI"/>
        </w:rPr>
        <w:t xml:space="preserve"> </w:t>
      </w:r>
    </w:p>
    <w:p w14:paraId="3B013104" w14:textId="77777777" w:rsidR="005D00DD" w:rsidRPr="00F83440" w:rsidRDefault="005D00DD" w:rsidP="005D00DD">
      <w:pPr>
        <w:ind w:left="720"/>
        <w:rPr>
          <w:rFonts w:cs="Tahoma"/>
          <w:lang w:val="sl-SI"/>
        </w:rPr>
      </w:pPr>
      <w:r w:rsidRPr="00F83440">
        <w:rPr>
          <w:rFonts w:eastAsia="Calibri" w:cs="Tahoma"/>
          <w:lang w:val="sl-SI"/>
        </w:rPr>
        <w:t>EMAIL</w:t>
      </w:r>
      <w:r w:rsidRPr="00F83440">
        <w:rPr>
          <w:rFonts w:cs="Tahoma"/>
          <w:lang w:val="sl-SI"/>
        </w:rPr>
        <w:t xml:space="preserve">: </w:t>
      </w:r>
    </w:p>
    <w:p w14:paraId="37C22F5C" w14:textId="77777777" w:rsidR="005D00DD" w:rsidRPr="007D1788" w:rsidRDefault="005D00DD" w:rsidP="005D00DD">
      <w:pPr>
        <w:ind w:left="720"/>
        <w:rPr>
          <w:rFonts w:cs="Tahoma"/>
          <w:lang w:val="sl-SI"/>
        </w:rPr>
      </w:pPr>
      <w:r w:rsidRPr="00137943">
        <w:rPr>
          <w:rFonts w:cs="Tahoma"/>
          <w:lang w:val="sl-SI"/>
        </w:rPr>
        <w:t xml:space="preserve">GSM: </w:t>
      </w:r>
    </w:p>
    <w:p w14:paraId="2F9FAC26" w14:textId="475EEBD8" w:rsidR="005D00DD" w:rsidRPr="00F83440" w:rsidRDefault="00AA73D7" w:rsidP="005D00DD">
      <w:pPr>
        <w:pStyle w:val="Odstavekseznama"/>
        <w:ind w:left="0"/>
        <w:rPr>
          <w:u w:val="single"/>
          <w:lang w:val="sl-SI"/>
        </w:rPr>
      </w:pPr>
      <w:r>
        <w:rPr>
          <w:u w:val="single"/>
          <w:lang w:val="sl-SI"/>
        </w:rPr>
        <w:t xml:space="preserve">Programska rešitev </w:t>
      </w:r>
      <w:proofErr w:type="spellStart"/>
      <w:r>
        <w:rPr>
          <w:u w:val="single"/>
          <w:lang w:val="sl-SI"/>
        </w:rPr>
        <w:t>MasterDataExcel</w:t>
      </w:r>
      <w:proofErr w:type="spellEnd"/>
    </w:p>
    <w:p w14:paraId="1B9BEB79" w14:textId="77777777" w:rsidR="005D00DD" w:rsidRPr="00B55760" w:rsidRDefault="005D00DD" w:rsidP="005D00DD">
      <w:pPr>
        <w:ind w:left="720"/>
        <w:rPr>
          <w:rFonts w:cs="Tahoma"/>
          <w:lang w:val="sl-SI"/>
        </w:rPr>
      </w:pPr>
      <w:r>
        <w:rPr>
          <w:rFonts w:cs="Tahoma"/>
          <w:lang w:val="sl-SI"/>
        </w:rPr>
        <w:t>ime in priimek:</w:t>
      </w:r>
    </w:p>
    <w:p w14:paraId="47A5473D" w14:textId="77777777" w:rsidR="005D00DD" w:rsidRPr="00B55760" w:rsidRDefault="005D00DD" w:rsidP="005D00DD">
      <w:pPr>
        <w:ind w:left="720"/>
        <w:rPr>
          <w:rFonts w:cs="Tahoma"/>
          <w:lang w:val="sl-SI"/>
        </w:rPr>
      </w:pPr>
      <w:r w:rsidRPr="00B55760">
        <w:rPr>
          <w:rFonts w:eastAsia="Calibri" w:cs="Tahoma"/>
          <w:lang w:val="sl-SI"/>
        </w:rPr>
        <w:t>EMAIL</w:t>
      </w:r>
      <w:r w:rsidRPr="00B55760">
        <w:rPr>
          <w:rFonts w:cs="Tahoma"/>
          <w:lang w:val="sl-SI"/>
        </w:rPr>
        <w:t xml:space="preserve">: </w:t>
      </w:r>
    </w:p>
    <w:p w14:paraId="2AAAD789" w14:textId="77777777" w:rsidR="005D00DD" w:rsidRPr="007D1788" w:rsidRDefault="005D00DD" w:rsidP="005D00DD">
      <w:pPr>
        <w:ind w:left="720"/>
        <w:rPr>
          <w:rFonts w:cs="Tahoma"/>
          <w:lang w:val="sl-SI"/>
        </w:rPr>
      </w:pPr>
      <w:r w:rsidRPr="00137943">
        <w:rPr>
          <w:rFonts w:cs="Tahoma"/>
          <w:lang w:val="sl-SI"/>
        </w:rPr>
        <w:t xml:space="preserve">GSM: </w:t>
      </w:r>
    </w:p>
    <w:p w14:paraId="771B7D94" w14:textId="54F1A7F5" w:rsidR="005D00DD" w:rsidRPr="00F83440" w:rsidRDefault="00AA73D7" w:rsidP="005D00DD">
      <w:pPr>
        <w:pStyle w:val="Odstavekseznama"/>
        <w:ind w:left="0"/>
        <w:rPr>
          <w:u w:val="single"/>
          <w:lang w:val="sl-SI"/>
        </w:rPr>
      </w:pPr>
      <w:r>
        <w:rPr>
          <w:u w:val="single"/>
          <w:lang w:val="sl-SI"/>
        </w:rPr>
        <w:t>Knjižnice PDP za aplikativno rešitev Kakovost oskrbe</w:t>
      </w:r>
    </w:p>
    <w:p w14:paraId="74AD9CA9" w14:textId="77777777" w:rsidR="005D00DD" w:rsidRDefault="005D00DD" w:rsidP="005D00DD">
      <w:pPr>
        <w:ind w:left="720"/>
        <w:rPr>
          <w:rFonts w:cs="Tahoma"/>
          <w:lang w:val="sl-SI"/>
        </w:rPr>
      </w:pPr>
      <w:r>
        <w:rPr>
          <w:rFonts w:cs="Tahoma"/>
          <w:lang w:val="sl-SI"/>
        </w:rPr>
        <w:t>ime in priimek:</w:t>
      </w:r>
    </w:p>
    <w:p w14:paraId="435FF003" w14:textId="77777777" w:rsidR="005D00DD" w:rsidRDefault="005D00DD" w:rsidP="005D00DD">
      <w:pPr>
        <w:ind w:left="720"/>
        <w:rPr>
          <w:rFonts w:cs="Tahoma"/>
          <w:lang w:val="sl-SI"/>
        </w:rPr>
      </w:pPr>
      <w:r w:rsidRPr="00B55760">
        <w:rPr>
          <w:rFonts w:eastAsia="Calibri" w:cs="Tahoma"/>
          <w:lang w:val="sl-SI"/>
        </w:rPr>
        <w:t>EMAIL</w:t>
      </w:r>
      <w:r w:rsidRPr="00B55760">
        <w:rPr>
          <w:rFonts w:cs="Tahoma"/>
          <w:lang w:val="sl-SI"/>
        </w:rPr>
        <w:t xml:space="preserve">: </w:t>
      </w:r>
    </w:p>
    <w:p w14:paraId="52877D3A" w14:textId="77777777" w:rsidR="005D00DD" w:rsidRPr="007D1788" w:rsidRDefault="005D00DD" w:rsidP="005D00DD">
      <w:pPr>
        <w:ind w:left="720"/>
        <w:rPr>
          <w:rFonts w:cs="Tahoma"/>
          <w:lang w:val="sl-SI"/>
        </w:rPr>
      </w:pPr>
      <w:r w:rsidRPr="00137943">
        <w:rPr>
          <w:rFonts w:cs="Tahoma"/>
          <w:lang w:val="sl-SI"/>
        </w:rPr>
        <w:t xml:space="preserve">GSM: </w:t>
      </w:r>
    </w:p>
    <w:p w14:paraId="2912453E" w14:textId="3782F37F" w:rsidR="00B13A42" w:rsidRPr="007D1788" w:rsidRDefault="005B60BF" w:rsidP="00AE0721">
      <w:pPr>
        <w:pStyle w:val="Naslov8"/>
      </w:pPr>
      <w:bookmarkStart w:id="19" w:name="_Ref31622264"/>
      <w:bookmarkStart w:id="20" w:name="_Ref55485530"/>
      <w:r>
        <w:lastRenderedPageBreak/>
        <w:t xml:space="preserve">Priloga št. </w:t>
      </w:r>
      <w:bookmarkEnd w:id="19"/>
      <w:r w:rsidR="00E10169">
        <w:t>6</w:t>
      </w:r>
      <w:bookmarkEnd w:id="20"/>
    </w:p>
    <w:p w14:paraId="22F37432" w14:textId="77777777" w:rsidR="00E10169" w:rsidRDefault="00E10169" w:rsidP="00E10169">
      <w:pPr>
        <w:jc w:val="center"/>
        <w:rPr>
          <w:rFonts w:eastAsia="Calibri" w:cs="Tahoma"/>
          <w:b/>
          <w:bCs/>
          <w:lang w:val="sl-SI"/>
        </w:rPr>
      </w:pPr>
    </w:p>
    <w:p w14:paraId="38761A0F" w14:textId="70BD6C6A" w:rsidR="00E10169" w:rsidRPr="007910F5" w:rsidRDefault="00E10169" w:rsidP="007910F5">
      <w:pPr>
        <w:jc w:val="center"/>
        <w:rPr>
          <w:rFonts w:eastAsia="Calibri" w:cs="Tahoma"/>
          <w:b/>
          <w:bCs/>
          <w:lang w:val="sl-SI"/>
        </w:rPr>
      </w:pPr>
      <w:r>
        <w:rPr>
          <w:rFonts w:eastAsia="Calibri" w:cs="Tahoma"/>
          <w:b/>
          <w:bCs/>
          <w:lang w:val="sl-SI"/>
        </w:rPr>
        <w:t>Ravni kritičnosti storitev</w:t>
      </w:r>
    </w:p>
    <w:p w14:paraId="25D293AF" w14:textId="77777777" w:rsidR="00E10169" w:rsidRDefault="00E10169" w:rsidP="00E10169">
      <w:pPr>
        <w:jc w:val="both"/>
        <w:rPr>
          <w:rFonts w:eastAsia="Calibri" w:cs="Times New Roman"/>
          <w:lang w:val="sl-SI"/>
        </w:rPr>
      </w:pPr>
    </w:p>
    <w:tbl>
      <w:tblPr>
        <w:tblStyle w:val="Tabelamrea"/>
        <w:tblW w:w="0" w:type="auto"/>
        <w:tblLook w:val="04A0" w:firstRow="1" w:lastRow="0" w:firstColumn="1" w:lastColumn="0" w:noHBand="0" w:noVBand="1"/>
      </w:tblPr>
      <w:tblGrid>
        <w:gridCol w:w="3041"/>
        <w:gridCol w:w="3031"/>
        <w:gridCol w:w="2990"/>
      </w:tblGrid>
      <w:tr w:rsidR="00E10169" w:rsidRPr="00D014C9" w14:paraId="1BE10571" w14:textId="77777777" w:rsidTr="0081595E">
        <w:trPr>
          <w:tblHeader/>
        </w:trPr>
        <w:tc>
          <w:tcPr>
            <w:tcW w:w="3041" w:type="dxa"/>
            <w:shd w:val="clear" w:color="auto" w:fill="C6D9F1"/>
          </w:tcPr>
          <w:p w14:paraId="1A785913" w14:textId="77777777" w:rsidR="00E10169" w:rsidRPr="00BA4C9D" w:rsidRDefault="00E10169" w:rsidP="0081595E">
            <w:pPr>
              <w:spacing w:line="276" w:lineRule="auto"/>
              <w:jc w:val="both"/>
              <w:rPr>
                <w:rFonts w:eastAsia="Calibri" w:cs="Times New Roman"/>
                <w:b/>
                <w:bCs/>
                <w:lang w:val="sl-SI"/>
              </w:rPr>
            </w:pPr>
            <w:r w:rsidRPr="00BA4C9D">
              <w:rPr>
                <w:rFonts w:eastAsia="Calibri" w:cs="Times New Roman"/>
                <w:b/>
                <w:bCs/>
                <w:lang w:val="sl-SI"/>
              </w:rPr>
              <w:t>Sistemi z visoko stopnjo občutljivosti podatkov</w:t>
            </w:r>
          </w:p>
        </w:tc>
        <w:tc>
          <w:tcPr>
            <w:tcW w:w="3031" w:type="dxa"/>
            <w:shd w:val="clear" w:color="auto" w:fill="C6D9F1"/>
          </w:tcPr>
          <w:p w14:paraId="15FDDFBC" w14:textId="77777777" w:rsidR="00E10169" w:rsidRPr="00BA4C9D" w:rsidRDefault="00E10169" w:rsidP="0081595E">
            <w:pPr>
              <w:spacing w:line="276" w:lineRule="auto"/>
              <w:jc w:val="both"/>
              <w:rPr>
                <w:rFonts w:eastAsia="Calibri" w:cs="Times New Roman"/>
                <w:b/>
                <w:bCs/>
                <w:lang w:val="sl-SI"/>
              </w:rPr>
            </w:pPr>
            <w:r w:rsidRPr="00BA4C9D">
              <w:rPr>
                <w:rFonts w:eastAsia="Calibri" w:cs="Times New Roman"/>
                <w:b/>
                <w:bCs/>
                <w:lang w:val="sl-SI"/>
              </w:rPr>
              <w:t>Sistemi s srednjo stopnjo občutljivosti podatkov</w:t>
            </w:r>
          </w:p>
        </w:tc>
        <w:tc>
          <w:tcPr>
            <w:tcW w:w="2990" w:type="dxa"/>
            <w:shd w:val="clear" w:color="auto" w:fill="C6D9F1"/>
          </w:tcPr>
          <w:p w14:paraId="477CDAC1" w14:textId="77777777" w:rsidR="00E10169" w:rsidRPr="00BA4C9D" w:rsidRDefault="00E10169" w:rsidP="0081595E">
            <w:pPr>
              <w:spacing w:line="276" w:lineRule="auto"/>
              <w:jc w:val="both"/>
              <w:rPr>
                <w:rFonts w:eastAsia="Calibri" w:cs="Times New Roman"/>
                <w:b/>
                <w:bCs/>
                <w:lang w:val="sl-SI"/>
              </w:rPr>
            </w:pPr>
            <w:r w:rsidRPr="00BA4C9D">
              <w:rPr>
                <w:rFonts w:eastAsia="Calibri" w:cs="Times New Roman"/>
                <w:b/>
                <w:bCs/>
                <w:lang w:val="sl-SI"/>
              </w:rPr>
              <w:t>Sistemi z nizko stopnjo občutljivostjo podatkov</w:t>
            </w:r>
          </w:p>
        </w:tc>
      </w:tr>
      <w:tr w:rsidR="00E10169" w:rsidRPr="00D014C9" w14:paraId="41693B4E" w14:textId="77777777" w:rsidTr="0081595E">
        <w:tc>
          <w:tcPr>
            <w:tcW w:w="3041" w:type="dxa"/>
            <w:vAlign w:val="center"/>
          </w:tcPr>
          <w:p w14:paraId="229A8609" w14:textId="77777777" w:rsidR="00E10169" w:rsidRDefault="00E10169" w:rsidP="0081595E">
            <w:pPr>
              <w:spacing w:before="60" w:line="276" w:lineRule="auto"/>
              <w:jc w:val="both"/>
              <w:rPr>
                <w:rFonts w:eastAsia="Calibri" w:cs="Times New Roman"/>
                <w:bCs/>
                <w:sz w:val="16"/>
                <w:szCs w:val="16"/>
                <w:lang w:val="sl-SI"/>
              </w:rPr>
            </w:pPr>
            <w:r w:rsidRPr="00CE2AEA">
              <w:rPr>
                <w:rFonts w:eastAsia="Calibri" w:cs="Times New Roman"/>
                <w:bCs/>
                <w:sz w:val="16"/>
                <w:szCs w:val="16"/>
                <w:lang w:val="sl-SI"/>
              </w:rPr>
              <w:t xml:space="preserve">Naročnik glede na oceno tveganja pripravi </w:t>
            </w:r>
            <w:r>
              <w:rPr>
                <w:rFonts w:eastAsia="Calibri" w:cs="Times New Roman"/>
                <w:bCs/>
                <w:sz w:val="16"/>
                <w:szCs w:val="16"/>
                <w:lang w:val="sl-SI"/>
              </w:rPr>
              <w:t>razvid</w:t>
            </w:r>
            <w:r w:rsidRPr="00CE2AEA">
              <w:rPr>
                <w:rFonts w:eastAsia="Calibri" w:cs="Times New Roman"/>
                <w:bCs/>
                <w:sz w:val="16"/>
                <w:szCs w:val="16"/>
                <w:lang w:val="sl-SI"/>
              </w:rPr>
              <w:t xml:space="preserve"> </w:t>
            </w:r>
            <w:r>
              <w:rPr>
                <w:rFonts w:eastAsia="Calibri" w:cs="Times New Roman"/>
                <w:bCs/>
                <w:sz w:val="16"/>
                <w:szCs w:val="16"/>
                <w:lang w:val="sl-SI"/>
              </w:rPr>
              <w:t xml:space="preserve">(zahtevanih) </w:t>
            </w:r>
            <w:r w:rsidRPr="00CE2AEA">
              <w:rPr>
                <w:rFonts w:eastAsia="Calibri" w:cs="Times New Roman"/>
                <w:bCs/>
                <w:sz w:val="16"/>
                <w:szCs w:val="16"/>
                <w:lang w:val="sl-SI"/>
              </w:rPr>
              <w:t>varnostnih kontrol.</w:t>
            </w:r>
          </w:p>
          <w:p w14:paraId="1D14D3C6" w14:textId="77777777" w:rsidR="00E10169" w:rsidRPr="00CE2AEA" w:rsidRDefault="00E10169" w:rsidP="0081595E">
            <w:pPr>
              <w:spacing w:line="276" w:lineRule="auto"/>
              <w:jc w:val="both"/>
              <w:rPr>
                <w:rFonts w:eastAsia="Calibri" w:cs="Times New Roman"/>
                <w:bCs/>
                <w:sz w:val="16"/>
                <w:szCs w:val="16"/>
                <w:lang w:val="sl-SI"/>
              </w:rPr>
            </w:pPr>
          </w:p>
          <w:p w14:paraId="430D17DD" w14:textId="77777777" w:rsidR="00E10169" w:rsidRPr="00CE2AEA" w:rsidRDefault="00E10169" w:rsidP="0081595E">
            <w:pPr>
              <w:spacing w:line="276" w:lineRule="auto"/>
              <w:jc w:val="both"/>
              <w:rPr>
                <w:rFonts w:eastAsia="Calibri" w:cs="Times New Roman"/>
                <w:bCs/>
                <w:sz w:val="16"/>
                <w:szCs w:val="16"/>
                <w:lang w:val="sl-SI"/>
              </w:rPr>
            </w:pPr>
            <w:r w:rsidRPr="00CE2AEA">
              <w:rPr>
                <w:rFonts w:eastAsia="Calibri" w:cs="Times New Roman"/>
                <w:bCs/>
                <w:sz w:val="16"/>
                <w:szCs w:val="16"/>
                <w:lang w:val="sl-SI"/>
              </w:rPr>
              <w:t>Izvajalec s pisno izjavo izkazuje zavezanost</w:t>
            </w:r>
            <w:r>
              <w:rPr>
                <w:rFonts w:eastAsia="Calibri" w:cs="Times New Roman"/>
                <w:bCs/>
                <w:sz w:val="16"/>
                <w:szCs w:val="16"/>
                <w:lang w:val="sl-SI"/>
              </w:rPr>
              <w:t xml:space="preserve"> k</w:t>
            </w:r>
            <w:r w:rsidRPr="00CE2AEA">
              <w:rPr>
                <w:rFonts w:eastAsia="Calibri" w:cs="Times New Roman"/>
                <w:bCs/>
                <w:sz w:val="16"/>
                <w:szCs w:val="16"/>
                <w:lang w:val="sl-SI"/>
              </w:rPr>
              <w:t xml:space="preserve"> </w:t>
            </w:r>
            <w:r>
              <w:rPr>
                <w:rFonts w:eastAsia="Calibri" w:cs="Times New Roman"/>
                <w:bCs/>
                <w:sz w:val="16"/>
                <w:szCs w:val="16"/>
                <w:lang w:val="sl-SI"/>
              </w:rPr>
              <w:t xml:space="preserve">izvajanju </w:t>
            </w:r>
            <w:r w:rsidRPr="00CE2AEA">
              <w:rPr>
                <w:rFonts w:eastAsia="Calibri" w:cs="Times New Roman"/>
                <w:bCs/>
                <w:sz w:val="16"/>
                <w:szCs w:val="16"/>
                <w:lang w:val="sl-SI"/>
              </w:rPr>
              <w:t xml:space="preserve">varnostnih zahtev </w:t>
            </w:r>
            <w:r>
              <w:rPr>
                <w:rFonts w:eastAsia="Calibri" w:cs="Times New Roman"/>
                <w:bCs/>
                <w:sz w:val="16"/>
                <w:szCs w:val="16"/>
                <w:lang w:val="sl-SI"/>
              </w:rPr>
              <w:t xml:space="preserve">in opredeli </w:t>
            </w:r>
            <w:r w:rsidRPr="00CE2AEA">
              <w:rPr>
                <w:rFonts w:eastAsia="Calibri" w:cs="Times New Roman"/>
                <w:bCs/>
                <w:sz w:val="16"/>
                <w:szCs w:val="16"/>
                <w:lang w:val="sl-SI"/>
              </w:rPr>
              <w:t xml:space="preserve">način </w:t>
            </w:r>
            <w:r>
              <w:rPr>
                <w:rFonts w:eastAsia="Calibri" w:cs="Times New Roman"/>
                <w:bCs/>
                <w:sz w:val="16"/>
                <w:szCs w:val="16"/>
                <w:lang w:val="sl-SI"/>
              </w:rPr>
              <w:t xml:space="preserve">njihovega </w:t>
            </w:r>
            <w:r w:rsidRPr="00CE2AEA">
              <w:rPr>
                <w:rFonts w:eastAsia="Calibri" w:cs="Times New Roman"/>
                <w:bCs/>
                <w:sz w:val="16"/>
                <w:szCs w:val="16"/>
                <w:lang w:val="sl-SI"/>
              </w:rPr>
              <w:t>izvajanja.</w:t>
            </w:r>
          </w:p>
          <w:p w14:paraId="68595751" w14:textId="77777777" w:rsidR="00E10169" w:rsidRDefault="00E10169" w:rsidP="0081595E">
            <w:pPr>
              <w:spacing w:line="276" w:lineRule="auto"/>
              <w:jc w:val="both"/>
              <w:rPr>
                <w:rFonts w:eastAsia="Calibri" w:cs="Times New Roman"/>
                <w:b/>
                <w:bCs/>
                <w:sz w:val="16"/>
                <w:szCs w:val="16"/>
                <w:lang w:val="sl-SI"/>
              </w:rPr>
            </w:pPr>
          </w:p>
          <w:p w14:paraId="4677BD0E" w14:textId="77777777" w:rsidR="00E10169" w:rsidRPr="00B233CE" w:rsidRDefault="00E10169" w:rsidP="0081595E">
            <w:pPr>
              <w:spacing w:line="276" w:lineRule="auto"/>
              <w:jc w:val="both"/>
              <w:rPr>
                <w:rFonts w:eastAsia="Calibri" w:cs="Times New Roman"/>
                <w:bCs/>
                <w:sz w:val="16"/>
                <w:szCs w:val="16"/>
                <w:lang w:val="sl-SI"/>
              </w:rPr>
            </w:pPr>
            <w:r w:rsidRPr="00BB2AEE">
              <w:rPr>
                <w:rFonts w:eastAsia="Calibri" w:cs="Times New Roman"/>
                <w:bCs/>
                <w:sz w:val="16"/>
                <w:szCs w:val="16"/>
                <w:lang w:val="sl-SI"/>
              </w:rPr>
              <w:t xml:space="preserve">Naročnik si pridružuje pravico, </w:t>
            </w:r>
            <w:r>
              <w:rPr>
                <w:rFonts w:eastAsia="Calibri" w:cs="Times New Roman"/>
                <w:bCs/>
                <w:sz w:val="16"/>
                <w:szCs w:val="16"/>
                <w:lang w:val="sl-SI"/>
              </w:rPr>
              <w:t xml:space="preserve">da </w:t>
            </w:r>
            <w:r w:rsidRPr="00BB2AEE">
              <w:rPr>
                <w:rFonts w:eastAsia="Calibri" w:cs="Times New Roman"/>
                <w:bCs/>
                <w:sz w:val="16"/>
                <w:szCs w:val="16"/>
                <w:lang w:val="sl-SI"/>
              </w:rPr>
              <w:t>s pridobitvijo pisnega soglasja Izvajalca, presoj</w:t>
            </w:r>
            <w:r>
              <w:rPr>
                <w:rFonts w:eastAsia="Calibri" w:cs="Times New Roman"/>
                <w:bCs/>
                <w:sz w:val="16"/>
                <w:szCs w:val="16"/>
                <w:lang w:val="sl-SI"/>
              </w:rPr>
              <w:t>a</w:t>
            </w:r>
            <w:r w:rsidRPr="00BB2AEE">
              <w:rPr>
                <w:rFonts w:eastAsia="Calibri" w:cs="Times New Roman"/>
                <w:bCs/>
                <w:sz w:val="16"/>
                <w:szCs w:val="16"/>
                <w:lang w:val="sl-SI"/>
              </w:rPr>
              <w:t xml:space="preserve"> </w:t>
            </w:r>
            <w:r>
              <w:rPr>
                <w:rFonts w:eastAsia="Calibri" w:cs="Times New Roman"/>
                <w:bCs/>
                <w:sz w:val="16"/>
                <w:szCs w:val="16"/>
                <w:lang w:val="sl-SI"/>
              </w:rPr>
              <w:t>zahtevane</w:t>
            </w:r>
            <w:r w:rsidRPr="00BB2AEE">
              <w:rPr>
                <w:rFonts w:eastAsia="Calibri" w:cs="Times New Roman"/>
                <w:bCs/>
                <w:sz w:val="16"/>
                <w:szCs w:val="16"/>
                <w:lang w:val="sl-SI"/>
              </w:rPr>
              <w:t xml:space="preserve"> varnostn</w:t>
            </w:r>
            <w:r>
              <w:rPr>
                <w:rFonts w:eastAsia="Calibri" w:cs="Times New Roman"/>
                <w:bCs/>
                <w:sz w:val="16"/>
                <w:szCs w:val="16"/>
                <w:lang w:val="sl-SI"/>
              </w:rPr>
              <w:t>e</w:t>
            </w:r>
            <w:r w:rsidRPr="00BB2AEE">
              <w:rPr>
                <w:rFonts w:eastAsia="Calibri" w:cs="Times New Roman"/>
                <w:bCs/>
                <w:sz w:val="16"/>
                <w:szCs w:val="16"/>
                <w:lang w:val="sl-SI"/>
              </w:rPr>
              <w:t xml:space="preserve"> kontrol</w:t>
            </w:r>
            <w:r>
              <w:rPr>
                <w:rFonts w:eastAsia="Calibri" w:cs="Times New Roman"/>
                <w:bCs/>
                <w:sz w:val="16"/>
                <w:szCs w:val="16"/>
                <w:lang w:val="sl-SI"/>
              </w:rPr>
              <w:t>e</w:t>
            </w:r>
            <w:r w:rsidRPr="00BB2AEE">
              <w:rPr>
                <w:rFonts w:eastAsia="Calibri" w:cs="Times New Roman"/>
                <w:bCs/>
                <w:sz w:val="16"/>
                <w:szCs w:val="16"/>
                <w:lang w:val="sl-SI"/>
              </w:rPr>
              <w:t xml:space="preserve">, </w:t>
            </w:r>
            <w:r w:rsidRPr="00B233CE">
              <w:rPr>
                <w:rFonts w:eastAsia="Calibri" w:cs="Times New Roman"/>
                <w:bCs/>
                <w:sz w:val="16"/>
                <w:szCs w:val="16"/>
                <w:lang w:val="sl-SI"/>
              </w:rPr>
              <w:t>oz. za to pooblasti kompetentno tretjo osebo.</w:t>
            </w:r>
          </w:p>
          <w:p w14:paraId="7A9C9ADF" w14:textId="77777777" w:rsidR="00E10169" w:rsidRDefault="00E10169" w:rsidP="0081595E">
            <w:pPr>
              <w:spacing w:line="276" w:lineRule="auto"/>
              <w:jc w:val="both"/>
              <w:rPr>
                <w:rFonts w:eastAsia="Calibri" w:cs="Times New Roman"/>
                <w:bCs/>
                <w:sz w:val="16"/>
                <w:szCs w:val="16"/>
                <w:lang w:val="sl-SI"/>
              </w:rPr>
            </w:pPr>
          </w:p>
          <w:p w14:paraId="64EE6694" w14:textId="77777777" w:rsidR="00E10169" w:rsidRPr="00CE2AEA" w:rsidRDefault="00E10169" w:rsidP="0081595E">
            <w:pPr>
              <w:spacing w:line="276" w:lineRule="auto"/>
              <w:jc w:val="both"/>
              <w:rPr>
                <w:rFonts w:eastAsia="Calibri" w:cs="Times New Roman"/>
                <w:bCs/>
                <w:sz w:val="16"/>
                <w:szCs w:val="16"/>
                <w:lang w:val="sl-SI"/>
              </w:rPr>
            </w:pPr>
            <w:r>
              <w:rPr>
                <w:rFonts w:eastAsia="Calibri" w:cs="Times New Roman"/>
                <w:bCs/>
                <w:sz w:val="16"/>
                <w:szCs w:val="16"/>
                <w:lang w:val="sl-SI"/>
              </w:rPr>
              <w:t>Naročnik v</w:t>
            </w:r>
            <w:r w:rsidRPr="00CE2AEA">
              <w:rPr>
                <w:rFonts w:eastAsia="Calibri" w:cs="Times New Roman"/>
                <w:bCs/>
                <w:sz w:val="16"/>
                <w:szCs w:val="16"/>
                <w:lang w:val="sl-SI"/>
              </w:rPr>
              <w:t>pelje kontrole za nadzor.</w:t>
            </w:r>
          </w:p>
        </w:tc>
        <w:tc>
          <w:tcPr>
            <w:tcW w:w="3031" w:type="dxa"/>
          </w:tcPr>
          <w:p w14:paraId="28E2287D" w14:textId="77777777" w:rsidR="00E10169" w:rsidRPr="00CE2AEA" w:rsidRDefault="00E10169" w:rsidP="0081595E">
            <w:pPr>
              <w:spacing w:before="60" w:line="276" w:lineRule="auto"/>
              <w:rPr>
                <w:rFonts w:eastAsia="Calibri" w:cs="Times New Roman"/>
                <w:bCs/>
                <w:sz w:val="16"/>
                <w:szCs w:val="16"/>
                <w:lang w:val="sl-SI"/>
              </w:rPr>
            </w:pPr>
            <w:r w:rsidRPr="00CE2AEA">
              <w:rPr>
                <w:rFonts w:eastAsia="Calibri" w:cs="Times New Roman"/>
                <w:bCs/>
                <w:sz w:val="16"/>
                <w:szCs w:val="16"/>
                <w:lang w:val="sl-SI"/>
              </w:rPr>
              <w:t xml:space="preserve">Naročnik glede na oceno tveganja pripravi </w:t>
            </w:r>
            <w:r>
              <w:rPr>
                <w:rFonts w:eastAsia="Calibri" w:cs="Times New Roman"/>
                <w:bCs/>
                <w:sz w:val="16"/>
                <w:szCs w:val="16"/>
                <w:lang w:val="sl-SI"/>
              </w:rPr>
              <w:t>razvid</w:t>
            </w:r>
            <w:r w:rsidRPr="00CE2AEA">
              <w:rPr>
                <w:rFonts w:eastAsia="Calibri" w:cs="Times New Roman"/>
                <w:bCs/>
                <w:sz w:val="16"/>
                <w:szCs w:val="16"/>
                <w:lang w:val="sl-SI"/>
              </w:rPr>
              <w:t xml:space="preserve"> </w:t>
            </w:r>
            <w:r>
              <w:rPr>
                <w:rFonts w:eastAsia="Calibri" w:cs="Times New Roman"/>
                <w:bCs/>
                <w:sz w:val="16"/>
                <w:szCs w:val="16"/>
                <w:lang w:val="sl-SI"/>
              </w:rPr>
              <w:t xml:space="preserve">(zahtevanih) </w:t>
            </w:r>
            <w:r w:rsidRPr="00CE2AEA">
              <w:rPr>
                <w:rFonts w:eastAsia="Calibri" w:cs="Times New Roman"/>
                <w:bCs/>
                <w:sz w:val="16"/>
                <w:szCs w:val="16"/>
                <w:lang w:val="sl-SI"/>
              </w:rPr>
              <w:t>varnostnih kontrol.</w:t>
            </w:r>
          </w:p>
          <w:p w14:paraId="07380C65" w14:textId="77777777" w:rsidR="00E10169" w:rsidRDefault="00E10169" w:rsidP="0081595E">
            <w:pPr>
              <w:spacing w:line="276" w:lineRule="auto"/>
              <w:rPr>
                <w:rFonts w:eastAsia="Calibri" w:cs="Times New Roman"/>
                <w:bCs/>
                <w:sz w:val="16"/>
                <w:szCs w:val="16"/>
                <w:lang w:val="sl-SI"/>
              </w:rPr>
            </w:pPr>
          </w:p>
          <w:p w14:paraId="0C402F06" w14:textId="77777777" w:rsidR="00E10169" w:rsidRPr="00CE2AEA" w:rsidRDefault="00E10169" w:rsidP="0081595E">
            <w:pPr>
              <w:spacing w:line="276" w:lineRule="auto"/>
              <w:rPr>
                <w:rFonts w:eastAsia="Calibri" w:cs="Times New Roman"/>
                <w:bCs/>
                <w:sz w:val="16"/>
                <w:szCs w:val="16"/>
                <w:lang w:val="sl-SI"/>
              </w:rPr>
            </w:pPr>
            <w:r w:rsidRPr="00CE2AEA">
              <w:rPr>
                <w:rFonts w:eastAsia="Calibri" w:cs="Times New Roman"/>
                <w:bCs/>
                <w:sz w:val="16"/>
                <w:szCs w:val="16"/>
                <w:lang w:val="sl-SI"/>
              </w:rPr>
              <w:t xml:space="preserve">Izvajalec s pisno izjavo izkazuje zavezanost </w:t>
            </w:r>
            <w:r>
              <w:rPr>
                <w:rFonts w:eastAsia="Calibri" w:cs="Times New Roman"/>
                <w:bCs/>
                <w:sz w:val="16"/>
                <w:szCs w:val="16"/>
                <w:lang w:val="sl-SI"/>
              </w:rPr>
              <w:t xml:space="preserve">k izvajanju </w:t>
            </w:r>
            <w:r w:rsidRPr="00CE2AEA">
              <w:rPr>
                <w:rFonts w:eastAsia="Calibri" w:cs="Times New Roman"/>
                <w:bCs/>
                <w:sz w:val="16"/>
                <w:szCs w:val="16"/>
                <w:lang w:val="sl-SI"/>
              </w:rPr>
              <w:t>varnostnih zahtev (</w:t>
            </w:r>
            <w:r>
              <w:rPr>
                <w:rFonts w:eastAsia="Calibri" w:cs="Times New Roman"/>
                <w:bCs/>
                <w:sz w:val="16"/>
                <w:szCs w:val="16"/>
                <w:lang w:val="sl-SI"/>
              </w:rPr>
              <w:t xml:space="preserve">lahko opredeli </w:t>
            </w:r>
            <w:r w:rsidRPr="00CE2AEA">
              <w:rPr>
                <w:rFonts w:eastAsia="Calibri" w:cs="Times New Roman"/>
                <w:bCs/>
                <w:sz w:val="16"/>
                <w:szCs w:val="16"/>
                <w:lang w:val="sl-SI"/>
              </w:rPr>
              <w:t>način izvajanja).</w:t>
            </w:r>
          </w:p>
          <w:p w14:paraId="1558B2BA" w14:textId="77777777" w:rsidR="00E10169" w:rsidRDefault="00E10169" w:rsidP="0081595E">
            <w:pPr>
              <w:spacing w:line="276" w:lineRule="auto"/>
              <w:rPr>
                <w:rFonts w:eastAsia="Calibri" w:cs="Times New Roman"/>
                <w:bCs/>
                <w:sz w:val="16"/>
                <w:szCs w:val="16"/>
                <w:lang w:val="sl-SI"/>
              </w:rPr>
            </w:pPr>
          </w:p>
          <w:p w14:paraId="06CD503B" w14:textId="77777777" w:rsidR="00E10169" w:rsidRPr="00CE2AEA" w:rsidRDefault="00E10169" w:rsidP="0081595E">
            <w:pPr>
              <w:spacing w:line="276" w:lineRule="auto"/>
              <w:rPr>
                <w:rFonts w:eastAsia="Calibri" w:cs="Times New Roman"/>
                <w:bCs/>
                <w:sz w:val="16"/>
                <w:szCs w:val="16"/>
                <w:lang w:val="sl-SI"/>
              </w:rPr>
            </w:pPr>
            <w:r>
              <w:rPr>
                <w:rFonts w:eastAsia="Calibri" w:cs="Times New Roman"/>
                <w:bCs/>
                <w:sz w:val="16"/>
                <w:szCs w:val="16"/>
                <w:lang w:val="sl-SI"/>
              </w:rPr>
              <w:t xml:space="preserve">Naročnik </w:t>
            </w:r>
            <w:r w:rsidRPr="00CE2AEA">
              <w:rPr>
                <w:rFonts w:eastAsia="Calibri" w:cs="Times New Roman"/>
                <w:bCs/>
                <w:sz w:val="16"/>
                <w:szCs w:val="16"/>
                <w:lang w:val="sl-SI"/>
              </w:rPr>
              <w:t>lahko vpelje kontrole za nadzor.</w:t>
            </w:r>
          </w:p>
        </w:tc>
        <w:tc>
          <w:tcPr>
            <w:tcW w:w="2990" w:type="dxa"/>
          </w:tcPr>
          <w:p w14:paraId="0D8BA5ED" w14:textId="77777777" w:rsidR="00E10169" w:rsidRPr="00CE2AEA" w:rsidRDefault="00E10169" w:rsidP="0081595E">
            <w:pPr>
              <w:spacing w:before="60" w:line="276" w:lineRule="auto"/>
              <w:rPr>
                <w:rFonts w:eastAsia="Calibri" w:cs="Times New Roman"/>
                <w:bCs/>
                <w:sz w:val="16"/>
                <w:szCs w:val="16"/>
                <w:lang w:val="sl-SI"/>
              </w:rPr>
            </w:pPr>
            <w:r w:rsidRPr="00CE2AEA">
              <w:rPr>
                <w:rFonts w:eastAsia="Calibri" w:cs="Times New Roman"/>
                <w:bCs/>
                <w:sz w:val="16"/>
                <w:szCs w:val="16"/>
                <w:lang w:val="sl-SI"/>
              </w:rPr>
              <w:t>Izvajalec in Naročnik se dogovorita o minimalnih varnostnih zahtevah.</w:t>
            </w:r>
          </w:p>
        </w:tc>
      </w:tr>
      <w:tr w:rsidR="00E10169" w:rsidRPr="00A17C45" w14:paraId="34E96721" w14:textId="77777777" w:rsidTr="0081595E">
        <w:tc>
          <w:tcPr>
            <w:tcW w:w="3041" w:type="dxa"/>
            <w:vAlign w:val="center"/>
          </w:tcPr>
          <w:p w14:paraId="7D1500BD" w14:textId="77777777" w:rsidR="00E10169" w:rsidRPr="00F7275D" w:rsidRDefault="00E10169" w:rsidP="0081595E">
            <w:pPr>
              <w:jc w:val="center"/>
              <w:rPr>
                <w:rFonts w:eastAsia="Calibri" w:cs="Times New Roman"/>
                <w:bCs/>
                <w:highlight w:val="yellow"/>
                <w:lang w:val="sl-SI"/>
              </w:rPr>
            </w:pPr>
            <w:r w:rsidRPr="00F83440">
              <w:rPr>
                <w:rFonts w:eastAsia="Calibri" w:cs="Times New Roman"/>
                <w:bCs/>
                <w:lang w:val="sl-SI"/>
              </w:rPr>
              <w:t>-</w:t>
            </w:r>
          </w:p>
        </w:tc>
        <w:tc>
          <w:tcPr>
            <w:tcW w:w="3031" w:type="dxa"/>
            <w:vAlign w:val="center"/>
          </w:tcPr>
          <w:p w14:paraId="29CA57F6" w14:textId="77777777" w:rsidR="00E10169" w:rsidRPr="002C136F" w:rsidRDefault="00E10169" w:rsidP="0081595E">
            <w:pPr>
              <w:pStyle w:val="Odstavekseznama"/>
              <w:ind w:left="0"/>
              <w:jc w:val="center"/>
              <w:rPr>
                <w:rFonts w:eastAsia="Calibri" w:cs="Times New Roman"/>
                <w:bCs/>
                <w:sz w:val="16"/>
                <w:szCs w:val="16"/>
                <w:highlight w:val="yellow"/>
                <w:lang w:val="sl-SI"/>
              </w:rPr>
            </w:pPr>
            <w:r w:rsidRPr="002C136F">
              <w:rPr>
                <w:sz w:val="16"/>
                <w:szCs w:val="16"/>
                <w:lang w:val="sl-SI"/>
              </w:rPr>
              <w:t xml:space="preserve">Programska rešitev </w:t>
            </w:r>
            <w:proofErr w:type="spellStart"/>
            <w:r w:rsidRPr="002C136F">
              <w:rPr>
                <w:sz w:val="16"/>
                <w:szCs w:val="16"/>
                <w:lang w:val="sl-SI"/>
              </w:rPr>
              <w:t>Firmoteka</w:t>
            </w:r>
            <w:proofErr w:type="spellEnd"/>
            <w:r w:rsidRPr="002C136F">
              <w:rPr>
                <w:sz w:val="16"/>
                <w:szCs w:val="16"/>
                <w:lang w:val="sl-SI"/>
              </w:rPr>
              <w:t>, Storitvena fasada za CRM</w:t>
            </w:r>
          </w:p>
        </w:tc>
        <w:tc>
          <w:tcPr>
            <w:tcW w:w="2990" w:type="dxa"/>
            <w:vAlign w:val="center"/>
          </w:tcPr>
          <w:p w14:paraId="529D313D" w14:textId="77777777" w:rsidR="00E10169" w:rsidRPr="002C136F" w:rsidRDefault="00E10169" w:rsidP="0081595E">
            <w:pPr>
              <w:pStyle w:val="Odstavekseznama"/>
              <w:ind w:left="0"/>
              <w:jc w:val="center"/>
              <w:rPr>
                <w:sz w:val="16"/>
                <w:szCs w:val="16"/>
                <w:lang w:val="sl-SI"/>
              </w:rPr>
            </w:pPr>
            <w:r w:rsidRPr="002C136F">
              <w:rPr>
                <w:sz w:val="16"/>
                <w:szCs w:val="16"/>
                <w:lang w:val="sl-SI"/>
              </w:rPr>
              <w:t>Register deklaracij in podpor OVE/SPTE,</w:t>
            </w:r>
          </w:p>
          <w:p w14:paraId="7376C5D4" w14:textId="77777777" w:rsidR="00E10169" w:rsidRPr="002C136F" w:rsidRDefault="00E10169" w:rsidP="0081595E">
            <w:pPr>
              <w:pStyle w:val="Odstavekseznama"/>
              <w:ind w:left="0"/>
              <w:jc w:val="center"/>
              <w:rPr>
                <w:sz w:val="16"/>
                <w:szCs w:val="16"/>
                <w:lang w:val="sl-SI"/>
              </w:rPr>
            </w:pPr>
            <w:r w:rsidRPr="002C136F">
              <w:rPr>
                <w:sz w:val="16"/>
                <w:szCs w:val="16"/>
                <w:lang w:val="sl-SI"/>
              </w:rPr>
              <w:t>Sistem za poročanje podatkov,</w:t>
            </w:r>
          </w:p>
          <w:p w14:paraId="2E903999" w14:textId="52B06FF9" w:rsidR="00E10169" w:rsidRPr="002C136F" w:rsidRDefault="00AA73D7" w:rsidP="0081595E">
            <w:pPr>
              <w:pStyle w:val="Odstavekseznama"/>
              <w:ind w:left="0"/>
              <w:jc w:val="center"/>
              <w:rPr>
                <w:sz w:val="16"/>
                <w:szCs w:val="16"/>
                <w:lang w:val="sl-SI"/>
              </w:rPr>
            </w:pPr>
            <w:r>
              <w:rPr>
                <w:sz w:val="16"/>
                <w:szCs w:val="16"/>
                <w:lang w:val="sl-SI"/>
              </w:rPr>
              <w:t xml:space="preserve">Programska rešitev </w:t>
            </w:r>
            <w:r w:rsidR="00E10169" w:rsidRPr="002C136F">
              <w:rPr>
                <w:sz w:val="16"/>
                <w:szCs w:val="16"/>
                <w:lang w:val="sl-SI"/>
              </w:rPr>
              <w:t>Strežnik identitet,</w:t>
            </w:r>
          </w:p>
          <w:p w14:paraId="6DFE657E" w14:textId="77777777" w:rsidR="00E10169" w:rsidRPr="002C136F" w:rsidRDefault="00E10169" w:rsidP="0081595E">
            <w:pPr>
              <w:pStyle w:val="Odstavekseznama"/>
              <w:ind w:left="0"/>
              <w:jc w:val="center"/>
              <w:rPr>
                <w:sz w:val="16"/>
                <w:szCs w:val="16"/>
                <w:lang w:val="sl-SI"/>
              </w:rPr>
            </w:pPr>
            <w:r w:rsidRPr="002C136F">
              <w:rPr>
                <w:sz w:val="16"/>
                <w:szCs w:val="16"/>
                <w:lang w:val="sl-SI"/>
              </w:rPr>
              <w:t>Sistem za zajem in obdelavo podatkov o kakovosti oskrbe</w:t>
            </w:r>
          </w:p>
          <w:p w14:paraId="5388747B" w14:textId="77777777" w:rsidR="00E10169" w:rsidRPr="002C136F" w:rsidRDefault="00E10169" w:rsidP="0081595E">
            <w:pPr>
              <w:jc w:val="center"/>
              <w:rPr>
                <w:rFonts w:eastAsia="Calibri" w:cs="Times New Roman"/>
                <w:bCs/>
                <w:sz w:val="16"/>
                <w:szCs w:val="16"/>
                <w:highlight w:val="yellow"/>
                <w:lang w:val="sl-SI"/>
              </w:rPr>
            </w:pPr>
          </w:p>
        </w:tc>
      </w:tr>
      <w:tr w:rsidR="00E10169" w:rsidRPr="00A17C45" w14:paraId="2092A448" w14:textId="77777777" w:rsidTr="0081595E">
        <w:tc>
          <w:tcPr>
            <w:tcW w:w="3041" w:type="dxa"/>
            <w:vAlign w:val="center"/>
          </w:tcPr>
          <w:p w14:paraId="79262BA9" w14:textId="77777777" w:rsidR="00E10169" w:rsidRPr="00F83440" w:rsidRDefault="00E10169" w:rsidP="0081595E">
            <w:pPr>
              <w:jc w:val="center"/>
              <w:rPr>
                <w:rFonts w:eastAsia="Calibri" w:cs="Times New Roman"/>
                <w:bCs/>
                <w:lang w:val="sl-SI"/>
              </w:rPr>
            </w:pPr>
            <w:r w:rsidRPr="00F83440">
              <w:rPr>
                <w:rFonts w:eastAsia="Calibri" w:cs="Times New Roman"/>
                <w:bCs/>
                <w:lang w:val="sl-SI"/>
              </w:rPr>
              <w:t>-</w:t>
            </w:r>
          </w:p>
        </w:tc>
        <w:tc>
          <w:tcPr>
            <w:tcW w:w="3031" w:type="dxa"/>
            <w:vAlign w:val="center"/>
          </w:tcPr>
          <w:p w14:paraId="4865E7F5" w14:textId="77777777" w:rsidR="00E10169" w:rsidRPr="002C136F" w:rsidRDefault="00E10169" w:rsidP="0081595E">
            <w:pPr>
              <w:pStyle w:val="Odstavekseznama"/>
              <w:ind w:left="0"/>
              <w:jc w:val="center"/>
              <w:rPr>
                <w:sz w:val="16"/>
                <w:szCs w:val="16"/>
                <w:lang w:val="sl-SI"/>
              </w:rPr>
            </w:pPr>
            <w:r w:rsidRPr="002C136F">
              <w:rPr>
                <w:sz w:val="16"/>
                <w:szCs w:val="16"/>
                <w:lang w:val="sl-SI"/>
              </w:rPr>
              <w:t>REMIT Portal,</w:t>
            </w:r>
          </w:p>
          <w:p w14:paraId="08807BB2" w14:textId="77777777" w:rsidR="00E10169" w:rsidRPr="002C136F" w:rsidRDefault="00E10169" w:rsidP="0081595E">
            <w:pPr>
              <w:pStyle w:val="Odstavekseznama"/>
              <w:ind w:left="0"/>
              <w:jc w:val="center"/>
              <w:rPr>
                <w:sz w:val="16"/>
                <w:szCs w:val="16"/>
                <w:lang w:val="sl-SI"/>
              </w:rPr>
            </w:pPr>
            <w:r w:rsidRPr="002C136F">
              <w:rPr>
                <w:sz w:val="16"/>
                <w:szCs w:val="16"/>
                <w:lang w:val="sl-SI"/>
              </w:rPr>
              <w:t>Ekstranet,</w:t>
            </w:r>
          </w:p>
          <w:p w14:paraId="251F858A" w14:textId="77777777" w:rsidR="00E10169" w:rsidRPr="002C136F" w:rsidRDefault="00E10169" w:rsidP="0081595E">
            <w:pPr>
              <w:pStyle w:val="Odstavekseznama"/>
              <w:ind w:left="0"/>
              <w:jc w:val="center"/>
              <w:rPr>
                <w:sz w:val="16"/>
                <w:szCs w:val="16"/>
                <w:lang w:val="sl-SI"/>
              </w:rPr>
            </w:pPr>
            <w:r w:rsidRPr="002C136F">
              <w:rPr>
                <w:sz w:val="16"/>
                <w:szCs w:val="16"/>
                <w:lang w:val="sl-SI"/>
              </w:rPr>
              <w:t>Modul za upravljanje podatkov o maloprodajnem trgu</w:t>
            </w:r>
            <w:r w:rsidR="000B371C" w:rsidRPr="002C136F">
              <w:rPr>
                <w:sz w:val="16"/>
                <w:szCs w:val="16"/>
                <w:lang w:val="sl-SI"/>
              </w:rPr>
              <w:t>,</w:t>
            </w:r>
          </w:p>
          <w:p w14:paraId="44161F66" w14:textId="4552C531" w:rsidR="000B371C" w:rsidRPr="002C136F" w:rsidRDefault="000B371C" w:rsidP="0081595E">
            <w:pPr>
              <w:pStyle w:val="Odstavekseznama"/>
              <w:ind w:left="0"/>
              <w:jc w:val="center"/>
              <w:rPr>
                <w:sz w:val="16"/>
                <w:szCs w:val="16"/>
                <w:lang w:val="sl-SI"/>
              </w:rPr>
            </w:pPr>
            <w:r w:rsidRPr="002C136F">
              <w:rPr>
                <w:sz w:val="16"/>
                <w:szCs w:val="16"/>
                <w:lang w:val="sl-SI"/>
              </w:rPr>
              <w:t>E-storitve za primerjavo ponudb na maloprodajnem trgu z energijo</w:t>
            </w:r>
          </w:p>
        </w:tc>
        <w:tc>
          <w:tcPr>
            <w:tcW w:w="2990" w:type="dxa"/>
            <w:vAlign w:val="center"/>
          </w:tcPr>
          <w:p w14:paraId="1FBF6DB0" w14:textId="51F84DE1" w:rsidR="00E10169" w:rsidRPr="002C136F" w:rsidRDefault="00E10169" w:rsidP="0081595E">
            <w:pPr>
              <w:pStyle w:val="Odstavekseznama"/>
              <w:ind w:left="0"/>
              <w:jc w:val="center"/>
              <w:rPr>
                <w:sz w:val="16"/>
                <w:szCs w:val="16"/>
                <w:lang w:val="sl-SI"/>
              </w:rPr>
            </w:pPr>
            <w:r w:rsidRPr="002C136F">
              <w:rPr>
                <w:sz w:val="16"/>
                <w:szCs w:val="16"/>
                <w:lang w:val="sl-SI"/>
              </w:rPr>
              <w:t>Spletni portal</w:t>
            </w:r>
            <w:r w:rsidR="004D4086" w:rsidRPr="002C136F">
              <w:rPr>
                <w:sz w:val="16"/>
                <w:szCs w:val="16"/>
                <w:lang w:val="sl-SI"/>
              </w:rPr>
              <w:t xml:space="preserve"> agencije</w:t>
            </w:r>
            <w:r w:rsidRPr="002C136F">
              <w:rPr>
                <w:sz w:val="16"/>
                <w:szCs w:val="16"/>
                <w:lang w:val="sl-SI"/>
              </w:rPr>
              <w:t>,</w:t>
            </w:r>
          </w:p>
          <w:p w14:paraId="0DDFC66B" w14:textId="77777777" w:rsidR="00E10169" w:rsidRPr="002C136F" w:rsidRDefault="00E10169" w:rsidP="0081595E">
            <w:pPr>
              <w:pStyle w:val="Odstavekseznama"/>
              <w:ind w:left="0"/>
              <w:jc w:val="center"/>
              <w:rPr>
                <w:sz w:val="16"/>
                <w:szCs w:val="16"/>
                <w:lang w:val="sl-SI"/>
              </w:rPr>
            </w:pPr>
            <w:r w:rsidRPr="002C136F">
              <w:rPr>
                <w:sz w:val="16"/>
                <w:szCs w:val="16"/>
                <w:lang w:val="sl-SI"/>
              </w:rPr>
              <w:t>Market monitoring portal,</w:t>
            </w:r>
          </w:p>
          <w:p w14:paraId="5CCBA34D" w14:textId="77777777" w:rsidR="00E10169" w:rsidRPr="002C136F" w:rsidRDefault="00E10169" w:rsidP="0081595E">
            <w:pPr>
              <w:pStyle w:val="Odstavekseznama"/>
              <w:ind w:left="0"/>
              <w:jc w:val="center"/>
              <w:rPr>
                <w:sz w:val="16"/>
                <w:szCs w:val="16"/>
                <w:lang w:val="sl-SI"/>
              </w:rPr>
            </w:pPr>
            <w:r w:rsidRPr="002C136F">
              <w:rPr>
                <w:sz w:val="16"/>
                <w:szCs w:val="16"/>
                <w:lang w:val="sl-SI"/>
              </w:rPr>
              <w:t>Storitveno vodilo (ESB) s slojem za podatkovno integracijo,</w:t>
            </w:r>
          </w:p>
          <w:p w14:paraId="0B44B62A" w14:textId="77777777" w:rsidR="00E10169" w:rsidRPr="002C136F" w:rsidRDefault="00E10169" w:rsidP="0081595E">
            <w:pPr>
              <w:pStyle w:val="Odstavekseznama"/>
              <w:ind w:left="0"/>
              <w:jc w:val="center"/>
              <w:rPr>
                <w:sz w:val="16"/>
                <w:szCs w:val="16"/>
                <w:lang w:val="sl-SI"/>
              </w:rPr>
            </w:pPr>
            <w:proofErr w:type="spellStart"/>
            <w:r w:rsidRPr="002C136F">
              <w:rPr>
                <w:sz w:val="16"/>
                <w:szCs w:val="16"/>
                <w:lang w:val="sl-SI"/>
              </w:rPr>
              <w:t>Portlet</w:t>
            </w:r>
            <w:proofErr w:type="spellEnd"/>
            <w:r w:rsidRPr="002C136F">
              <w:rPr>
                <w:sz w:val="16"/>
                <w:szCs w:val="16"/>
                <w:lang w:val="sl-SI"/>
              </w:rPr>
              <w:t xml:space="preserve"> za podporo o poročanju o kakovosti z oskrbo električne energije</w:t>
            </w:r>
          </w:p>
          <w:p w14:paraId="660D2007" w14:textId="77777777" w:rsidR="00E10169" w:rsidRPr="002C136F" w:rsidDel="000E24D7" w:rsidRDefault="00E10169" w:rsidP="0081595E">
            <w:pPr>
              <w:pStyle w:val="Odstavekseznama"/>
              <w:ind w:left="0"/>
              <w:rPr>
                <w:sz w:val="16"/>
                <w:szCs w:val="16"/>
                <w:lang w:val="sl-SI"/>
              </w:rPr>
            </w:pPr>
          </w:p>
        </w:tc>
      </w:tr>
      <w:tr w:rsidR="00AA73D7" w:rsidRPr="00A17C45" w14:paraId="6275DDFA" w14:textId="77777777" w:rsidTr="0081595E">
        <w:tc>
          <w:tcPr>
            <w:tcW w:w="3041" w:type="dxa"/>
            <w:vAlign w:val="center"/>
          </w:tcPr>
          <w:p w14:paraId="4F0F3C55" w14:textId="65767CB3" w:rsidR="00AA73D7" w:rsidRPr="00F83440" w:rsidRDefault="00AA73D7" w:rsidP="0081595E">
            <w:pPr>
              <w:jc w:val="center"/>
              <w:rPr>
                <w:rFonts w:eastAsia="Calibri" w:cs="Times New Roman"/>
                <w:bCs/>
                <w:lang w:val="sl-SI"/>
              </w:rPr>
            </w:pPr>
            <w:r>
              <w:rPr>
                <w:rFonts w:eastAsia="Calibri" w:cs="Times New Roman"/>
                <w:bCs/>
                <w:sz w:val="16"/>
                <w:szCs w:val="16"/>
                <w:lang w:val="sl-SI"/>
              </w:rPr>
              <w:t xml:space="preserve">Programska rešitev </w:t>
            </w:r>
            <w:proofErr w:type="spellStart"/>
            <w:r>
              <w:rPr>
                <w:rFonts w:eastAsia="Calibri" w:cs="Times New Roman"/>
                <w:bCs/>
                <w:sz w:val="16"/>
                <w:szCs w:val="16"/>
                <w:lang w:val="sl-SI"/>
              </w:rPr>
              <w:t>MoDiT</w:t>
            </w:r>
            <w:proofErr w:type="spellEnd"/>
            <w:r>
              <w:rPr>
                <w:rFonts w:eastAsia="Calibri" w:cs="Times New Roman"/>
                <w:bCs/>
                <w:sz w:val="16"/>
                <w:szCs w:val="16"/>
                <w:lang w:val="sl-SI"/>
              </w:rPr>
              <w:t xml:space="preserve"> (REMIT) </w:t>
            </w:r>
          </w:p>
        </w:tc>
        <w:tc>
          <w:tcPr>
            <w:tcW w:w="3031" w:type="dxa"/>
            <w:vAlign w:val="center"/>
          </w:tcPr>
          <w:p w14:paraId="168A741B" w14:textId="6F488E57" w:rsidR="00AA73D7" w:rsidRPr="002C136F" w:rsidRDefault="00AA73D7" w:rsidP="0081595E">
            <w:pPr>
              <w:pStyle w:val="Odstavekseznama"/>
              <w:ind w:left="0"/>
              <w:jc w:val="center"/>
              <w:rPr>
                <w:sz w:val="16"/>
                <w:szCs w:val="16"/>
                <w:lang w:val="sl-SI"/>
              </w:rPr>
            </w:pPr>
            <w:r>
              <w:rPr>
                <w:sz w:val="16"/>
                <w:szCs w:val="16"/>
                <w:lang w:val="sl-SI"/>
              </w:rPr>
              <w:t xml:space="preserve">Programska rešitev </w:t>
            </w:r>
            <w:proofErr w:type="spellStart"/>
            <w:r>
              <w:rPr>
                <w:sz w:val="16"/>
                <w:szCs w:val="16"/>
                <w:lang w:val="sl-SI"/>
              </w:rPr>
              <w:t>MoDiT</w:t>
            </w:r>
            <w:proofErr w:type="spellEnd"/>
            <w:r>
              <w:rPr>
                <w:sz w:val="16"/>
                <w:szCs w:val="16"/>
                <w:lang w:val="sl-SI"/>
              </w:rPr>
              <w:t xml:space="preserve"> (AGEN)</w:t>
            </w:r>
          </w:p>
        </w:tc>
        <w:tc>
          <w:tcPr>
            <w:tcW w:w="2990" w:type="dxa"/>
            <w:vAlign w:val="center"/>
          </w:tcPr>
          <w:p w14:paraId="4AEFB68E" w14:textId="77777777" w:rsidR="00AA73D7" w:rsidRDefault="00AA73D7" w:rsidP="0081595E">
            <w:pPr>
              <w:pStyle w:val="Odstavekseznama"/>
              <w:ind w:left="0"/>
              <w:jc w:val="center"/>
              <w:rPr>
                <w:sz w:val="16"/>
                <w:szCs w:val="16"/>
                <w:lang w:val="sl-SI"/>
              </w:rPr>
            </w:pPr>
            <w:r>
              <w:rPr>
                <w:sz w:val="16"/>
                <w:szCs w:val="16"/>
                <w:lang w:val="sl-SI"/>
              </w:rPr>
              <w:t xml:space="preserve">Programska rešitev </w:t>
            </w:r>
            <w:proofErr w:type="spellStart"/>
            <w:r>
              <w:rPr>
                <w:sz w:val="16"/>
                <w:szCs w:val="16"/>
                <w:lang w:val="sl-SI"/>
              </w:rPr>
              <w:t>MasterDataExcel</w:t>
            </w:r>
            <w:proofErr w:type="spellEnd"/>
            <w:r>
              <w:rPr>
                <w:sz w:val="16"/>
                <w:szCs w:val="16"/>
                <w:lang w:val="sl-SI"/>
              </w:rPr>
              <w:t>,</w:t>
            </w:r>
          </w:p>
          <w:p w14:paraId="5894E083" w14:textId="7F4273C1" w:rsidR="00AA73D7" w:rsidRPr="002C136F" w:rsidRDefault="00AA73D7" w:rsidP="0081595E">
            <w:pPr>
              <w:pStyle w:val="Odstavekseznama"/>
              <w:ind w:left="0"/>
              <w:jc w:val="center"/>
              <w:rPr>
                <w:sz w:val="16"/>
                <w:szCs w:val="16"/>
                <w:lang w:val="sl-SI"/>
              </w:rPr>
            </w:pPr>
            <w:r>
              <w:rPr>
                <w:sz w:val="16"/>
                <w:szCs w:val="16"/>
                <w:lang w:val="sl-SI"/>
              </w:rPr>
              <w:t>Knjižnice PDP za aplikativno rešitev Kakovost oskrbe</w:t>
            </w:r>
          </w:p>
        </w:tc>
      </w:tr>
    </w:tbl>
    <w:p w14:paraId="76994E12" w14:textId="77777777" w:rsidR="003F543C" w:rsidRDefault="003F543C" w:rsidP="00B13A42">
      <w:pPr>
        <w:jc w:val="both"/>
        <w:rPr>
          <w:rFonts w:eastAsia="Calibri" w:cs="Times New Roman"/>
          <w:lang w:val="sl-SI"/>
        </w:rPr>
      </w:pPr>
    </w:p>
    <w:p w14:paraId="46D5E532" w14:textId="228F64B4" w:rsidR="007529F3" w:rsidRPr="007D1788" w:rsidRDefault="007529F3" w:rsidP="006E3AD4">
      <w:pPr>
        <w:rPr>
          <w:lang w:val="sl-SI"/>
        </w:rPr>
      </w:pPr>
    </w:p>
    <w:sectPr w:rsidR="007529F3" w:rsidRPr="007D1788" w:rsidSect="00B65365">
      <w:footerReference w:type="default" r:id="rId12"/>
      <w:footerReference w:type="first" r:id="rId13"/>
      <w:pgSz w:w="11907" w:h="16839" w:code="9"/>
      <w:pgMar w:top="1418" w:right="1417" w:bottom="1134" w:left="1418"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AB9930" w14:textId="77777777" w:rsidR="005D00DD" w:rsidRDefault="005D00DD" w:rsidP="00263090">
      <w:pPr>
        <w:spacing w:line="240" w:lineRule="auto"/>
      </w:pPr>
      <w:r>
        <w:separator/>
      </w:r>
    </w:p>
  </w:endnote>
  <w:endnote w:type="continuationSeparator" w:id="0">
    <w:p w14:paraId="773B383C" w14:textId="77777777" w:rsidR="005D00DD" w:rsidRDefault="005D00DD" w:rsidP="00263090">
      <w:pPr>
        <w:spacing w:line="240" w:lineRule="auto"/>
      </w:pPr>
      <w:r>
        <w:continuationSeparator/>
      </w:r>
    </w:p>
  </w:endnote>
  <w:endnote w:type="continuationNotice" w:id="1">
    <w:p w14:paraId="51EBA2E3" w14:textId="77777777" w:rsidR="005D00DD" w:rsidRDefault="005D00D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07B02" w14:textId="77777777" w:rsidR="005D00DD" w:rsidRPr="009E5EC8" w:rsidRDefault="005D00DD">
    <w:pPr>
      <w:rPr>
        <w:color w:val="7F7F7F" w:themeColor="text1" w:themeTint="80"/>
      </w:rPr>
    </w:pPr>
    <w:r w:rsidRPr="009E5EC8">
      <w:rPr>
        <w:noProof/>
        <w:color w:val="7F7F7F" w:themeColor="text1" w:themeTint="80"/>
        <w:lang w:val="sl-SI" w:eastAsia="sl-SI"/>
      </w:rPr>
      <mc:AlternateContent>
        <mc:Choice Requires="wps">
          <w:drawing>
            <wp:anchor distT="0" distB="0" distL="114300" distR="114300" simplePos="0" relativeHeight="251658240" behindDoc="0" locked="0" layoutInCell="1" allowOverlap="1" wp14:anchorId="14510BC1" wp14:editId="04824B5B">
              <wp:simplePos x="0" y="0"/>
              <wp:positionH relativeFrom="column">
                <wp:posOffset>-252095</wp:posOffset>
              </wp:positionH>
              <wp:positionV relativeFrom="paragraph">
                <wp:posOffset>93345</wp:posOffset>
              </wp:positionV>
              <wp:extent cx="6200775" cy="0"/>
              <wp:effectExtent l="0" t="0" r="2857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0775" cy="0"/>
                      </a:xfrm>
                      <a:prstGeom prst="straightConnector1">
                        <a:avLst/>
                      </a:prstGeom>
                      <a:noFill/>
                      <a:ln w="9525">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A53542" id="_x0000_t32" coordsize="21600,21600" o:spt="32" o:oned="t" path="m,l21600,21600e" filled="f">
              <v:path arrowok="t" fillok="f" o:connecttype="none"/>
              <o:lock v:ext="edit" shapetype="t"/>
            </v:shapetype>
            <v:shape id="AutoShape 1" o:spid="_x0000_s1026" type="#_x0000_t32" style="position:absolute;margin-left:-19.85pt;margin-top:7.35pt;width:488.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8aNAIAAHUEAAAOAAAAZHJzL2Uyb0RvYy54bWysVE2P2yAQvVfqf0Dcs7bTfFpxVis76WXb&#10;RtrtDyCAY1QMCEicqOp/74ATt9leqqo5EBhm3sybeXj1eG4lOnHrhFYFzh5SjLiimgl1KPDX1+1o&#10;gZHzRDEiteIFvnCHH9fv3606k/OxbrRk3CIAUS7vTIEb702eJI42vCXuQRuu4LLWtiUejvaQMEs6&#10;QG9lMk7TWdJpy4zVlDsH1qq/xOuIX9ec+i917bhHssBQm4+rjes+rMl6RfKDJaYR9FoG+YcqWiIU&#10;JB2gKuIJOlrxB1QrqNVO1/6B6jbRdS0ojxyATZa+YfPSEMMjF2iOM0Ob3P+DpZ9PO4sEK/AcI0Va&#10;GNHT0euYGWWhPZ1xOXiVamcDQXpWL+ZZ028OKV02RB14dH69GIiNEcldSDg4A0n23SfNwIcAfuzV&#10;ubZtgIQuoHMcyWUYCT97RME4gyHP51OM6O0uIfkt0FjnP3LdorApsPOWiEPjS60UDF7bLKYhp2fn&#10;gQgE3gJCVqW3Qso4f6lQV+DldDyNAU5LwcJlcItK5KW06ERAQ/7cg8pjC2x62zSFX68kMIPe3pgh&#10;8YASy7hLYPVRsVhGwwnbXPeeCNnvIVqqUAm0BIhcd724vi/T5WaxWUxGk/FsM5qkVTV62paT0Wyb&#10;zafVh6osq+xHIJVN8kYwxlXgdRN6Nvk7IV2fXC/RQepDA5N79EgRir39x6KjJoIMekHtNbvsbBhK&#10;kAdoOzpf32F4PL+fo9evr8X6JwAAAP//AwBQSwMEFAAGAAgAAAAhAFLCPbXbAAAACQEAAA8AAABk&#10;cnMvZG93bnJldi54bWxMj0FPwzAMhe9I/IfISNy2FAaFlaYTTOLADQbqOW1MU9E4VZKu3b/HiAOc&#10;LPs9PX+v3C1uEEcMsfek4GqdgUBqvempU/Dx/ry6BxGTJqMHT6jghBF21flZqQvjZ3rD4yF1gkMo&#10;FlqBTWkspIytRafj2o9IrH364HTiNXTSBD1zuBvkdZbl0ume+IPVI+4ttl+HySnY9zjF26emPeUv&#10;ydZNqOPrXCt1ebE8PoBIuKQ/M/zgMzpUzNT4iUwUg4LVZnvHVhZueLJhu8m5S/N7kFUp/zeovgEA&#10;AP//AwBQSwECLQAUAAYACAAAACEAtoM4kv4AAADhAQAAEwAAAAAAAAAAAAAAAAAAAAAAW0NvbnRl&#10;bnRfVHlwZXNdLnhtbFBLAQItABQABgAIAAAAIQA4/SH/1gAAAJQBAAALAAAAAAAAAAAAAAAAAC8B&#10;AABfcmVscy8ucmVsc1BLAQItABQABgAIAAAAIQA+2o8aNAIAAHUEAAAOAAAAAAAAAAAAAAAAAC4C&#10;AABkcnMvZTJvRG9jLnhtbFBLAQItABQABgAIAAAAIQBSwj212wAAAAkBAAAPAAAAAAAAAAAAAAAA&#10;AI4EAABkcnMvZG93bnJldi54bWxQSwUGAAAAAAQABADzAAAAlgUAAAAA&#10;" strokecolor="gray [1629]"/>
          </w:pict>
        </mc:Fallback>
      </mc:AlternateConten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6"/>
      <w:gridCol w:w="2927"/>
      <w:gridCol w:w="3149"/>
    </w:tblGrid>
    <w:tr w:rsidR="005D00DD" w:rsidRPr="009E5EC8" w14:paraId="44E88880" w14:textId="77777777" w:rsidTr="007A03BE">
      <w:tc>
        <w:tcPr>
          <w:tcW w:w="3126" w:type="dxa"/>
        </w:tcPr>
        <w:p w14:paraId="2AEBC72E" w14:textId="77777777" w:rsidR="005D00DD" w:rsidRPr="009E5EC8" w:rsidRDefault="005D00DD">
          <w:pPr>
            <w:pStyle w:val="Noga"/>
            <w:rPr>
              <w:color w:val="7F7F7F" w:themeColor="text1" w:themeTint="80"/>
            </w:rPr>
          </w:pPr>
          <w:r w:rsidRPr="000B5B5B">
            <w:rPr>
              <w:rFonts w:ascii="Arial" w:hAnsi="Arial" w:cs="Arial"/>
              <w:noProof/>
              <w:lang w:val="sl-SI" w:eastAsia="sl-SI"/>
            </w:rPr>
            <w:drawing>
              <wp:inline distT="0" distB="0" distL="0" distR="0" wp14:anchorId="61A2C2C6" wp14:editId="76F3F650">
                <wp:extent cx="677537" cy="188205"/>
                <wp:effectExtent l="0" t="0" r="8890" b="2540"/>
                <wp:docPr id="1" name="Picture 2" descr="logotip Agencija za energi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logotip Agencija za energij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7548" cy="221541"/>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c>
        <w:tcPr>
          <w:tcW w:w="3125" w:type="dxa"/>
          <w:vAlign w:val="center"/>
        </w:tcPr>
        <w:p w14:paraId="3245062E" w14:textId="668A1A0E" w:rsidR="005D00DD" w:rsidRPr="009E5EC8" w:rsidRDefault="005D00DD" w:rsidP="007A03BE">
          <w:pPr>
            <w:pStyle w:val="Noga"/>
            <w:jc w:val="center"/>
            <w:rPr>
              <w:rFonts w:cs="Tahoma"/>
              <w:b/>
              <w:color w:val="7F7F7F" w:themeColor="text1" w:themeTint="80"/>
              <w:sz w:val="16"/>
              <w:szCs w:val="16"/>
            </w:rPr>
          </w:pPr>
          <w:r w:rsidRPr="009E5EC8">
            <w:rPr>
              <w:rFonts w:cs="Tahoma"/>
              <w:b/>
              <w:color w:val="7F7F7F" w:themeColor="text1" w:themeTint="80"/>
              <w:sz w:val="16"/>
              <w:szCs w:val="16"/>
            </w:rPr>
            <w:fldChar w:fldCharType="begin"/>
          </w:r>
          <w:r w:rsidRPr="009E5EC8">
            <w:rPr>
              <w:rFonts w:cs="Tahoma"/>
              <w:b/>
              <w:color w:val="7F7F7F" w:themeColor="text1" w:themeTint="80"/>
              <w:sz w:val="16"/>
              <w:szCs w:val="16"/>
            </w:rPr>
            <w:instrText xml:space="preserve"> PAGE   \* MERGEFORMAT </w:instrText>
          </w:r>
          <w:r w:rsidRPr="009E5EC8">
            <w:rPr>
              <w:rFonts w:cs="Tahoma"/>
              <w:b/>
              <w:color w:val="7F7F7F" w:themeColor="text1" w:themeTint="80"/>
              <w:sz w:val="16"/>
              <w:szCs w:val="16"/>
            </w:rPr>
            <w:fldChar w:fldCharType="separate"/>
          </w:r>
          <w:r>
            <w:rPr>
              <w:rFonts w:cs="Tahoma"/>
              <w:b/>
              <w:noProof/>
              <w:color w:val="7F7F7F" w:themeColor="text1" w:themeTint="80"/>
              <w:sz w:val="16"/>
              <w:szCs w:val="16"/>
            </w:rPr>
            <w:t>27</w:t>
          </w:r>
          <w:r w:rsidRPr="009E5EC8">
            <w:rPr>
              <w:rFonts w:cs="Tahoma"/>
              <w:b/>
              <w:color w:val="7F7F7F" w:themeColor="text1" w:themeTint="80"/>
              <w:sz w:val="16"/>
              <w:szCs w:val="16"/>
            </w:rPr>
            <w:fldChar w:fldCharType="end"/>
          </w:r>
          <w:r w:rsidRPr="009E5EC8">
            <w:rPr>
              <w:rFonts w:cs="Tahoma"/>
              <w:b/>
              <w:color w:val="7F7F7F" w:themeColor="text1" w:themeTint="80"/>
              <w:sz w:val="16"/>
              <w:szCs w:val="16"/>
            </w:rPr>
            <w:t>/</w:t>
          </w:r>
          <w:r w:rsidRPr="009E5EC8">
            <w:rPr>
              <w:color w:val="7F7F7F" w:themeColor="text1" w:themeTint="80"/>
            </w:rPr>
            <w:fldChar w:fldCharType="begin"/>
          </w:r>
          <w:r w:rsidRPr="009E5EC8">
            <w:rPr>
              <w:color w:val="7F7F7F" w:themeColor="text1" w:themeTint="80"/>
            </w:rPr>
            <w:instrText xml:space="preserve"> NUMPAGES  \* Arabic  \* MERGEFORMAT </w:instrText>
          </w:r>
          <w:r w:rsidRPr="009E5EC8">
            <w:rPr>
              <w:color w:val="7F7F7F" w:themeColor="text1" w:themeTint="80"/>
            </w:rPr>
            <w:fldChar w:fldCharType="separate"/>
          </w:r>
          <w:r w:rsidRPr="009B5025">
            <w:rPr>
              <w:rFonts w:cs="Tahoma"/>
              <w:b/>
              <w:noProof/>
              <w:color w:val="7F7F7F" w:themeColor="text1" w:themeTint="80"/>
              <w:sz w:val="16"/>
              <w:szCs w:val="16"/>
            </w:rPr>
            <w:t>29</w:t>
          </w:r>
          <w:r w:rsidRPr="009E5EC8">
            <w:rPr>
              <w:rFonts w:cs="Tahoma"/>
              <w:b/>
              <w:noProof/>
              <w:color w:val="7F7F7F" w:themeColor="text1" w:themeTint="80"/>
              <w:sz w:val="16"/>
              <w:szCs w:val="16"/>
            </w:rPr>
            <w:fldChar w:fldCharType="end"/>
          </w:r>
        </w:p>
      </w:tc>
      <w:tc>
        <w:tcPr>
          <w:tcW w:w="3371" w:type="dxa"/>
        </w:tcPr>
        <w:p w14:paraId="1D0ADDB7" w14:textId="780CD334" w:rsidR="005D00DD" w:rsidRPr="009E5EC8" w:rsidRDefault="005D00DD" w:rsidP="007A03BE">
          <w:pPr>
            <w:pStyle w:val="Noga"/>
            <w:jc w:val="right"/>
            <w:rPr>
              <w:color w:val="7F7F7F" w:themeColor="text1" w:themeTint="80"/>
            </w:rPr>
          </w:pPr>
        </w:p>
      </w:tc>
    </w:tr>
  </w:tbl>
  <w:p w14:paraId="27C97A3B" w14:textId="77777777" w:rsidR="005D00DD" w:rsidRPr="009E5EC8" w:rsidRDefault="005D00DD">
    <w:pPr>
      <w:pStyle w:val="Noga"/>
      <w:rPr>
        <w:color w:val="7F7F7F" w:themeColor="text1" w:themeTint="8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9622" w:type="dxa"/>
      <w:tblLook w:val="04A0" w:firstRow="1" w:lastRow="0" w:firstColumn="1" w:lastColumn="0" w:noHBand="0" w:noVBand="1"/>
    </w:tblPr>
    <w:tblGrid>
      <w:gridCol w:w="9622"/>
    </w:tblGrid>
    <w:tr w:rsidR="005D00DD" w14:paraId="5BEEC023" w14:textId="77777777" w:rsidTr="000564D8">
      <w:tc>
        <w:tcPr>
          <w:tcW w:w="9622" w:type="dxa"/>
          <w:tcBorders>
            <w:top w:val="nil"/>
            <w:left w:val="nil"/>
            <w:bottom w:val="nil"/>
            <w:right w:val="nil"/>
          </w:tcBorders>
          <w:vAlign w:val="center"/>
        </w:tcPr>
        <w:p w14:paraId="2B2595C0" w14:textId="77777777" w:rsidR="005D00DD" w:rsidRPr="007A03BE" w:rsidRDefault="005D00DD" w:rsidP="00087674">
          <w:pPr>
            <w:pStyle w:val="Noga"/>
            <w:jc w:val="center"/>
            <w:rPr>
              <w:rFonts w:cs="Tahoma"/>
              <w:b/>
              <w:color w:val="548DD4" w:themeColor="text2" w:themeTint="99"/>
              <w:sz w:val="16"/>
              <w:szCs w:val="16"/>
            </w:rPr>
          </w:pPr>
        </w:p>
      </w:tc>
    </w:tr>
  </w:tbl>
  <w:p w14:paraId="714DF34D" w14:textId="77777777" w:rsidR="005D00DD" w:rsidRDefault="005D00D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B2F920" w14:textId="77777777" w:rsidR="005D00DD" w:rsidRDefault="005D00DD" w:rsidP="00263090">
      <w:pPr>
        <w:spacing w:line="240" w:lineRule="auto"/>
      </w:pPr>
      <w:r>
        <w:separator/>
      </w:r>
    </w:p>
  </w:footnote>
  <w:footnote w:type="continuationSeparator" w:id="0">
    <w:p w14:paraId="3F9F560F" w14:textId="77777777" w:rsidR="005D00DD" w:rsidRDefault="005D00DD" w:rsidP="00263090">
      <w:pPr>
        <w:spacing w:line="240" w:lineRule="auto"/>
      </w:pPr>
      <w:r>
        <w:continuationSeparator/>
      </w:r>
    </w:p>
  </w:footnote>
  <w:footnote w:type="continuationNotice" w:id="1">
    <w:p w14:paraId="6BBA9C62" w14:textId="77777777" w:rsidR="005D00DD" w:rsidRDefault="005D00DD">
      <w:pPr>
        <w:spacing w:line="240" w:lineRule="auto"/>
      </w:pPr>
    </w:p>
  </w:footnote>
  <w:footnote w:id="2">
    <w:p w14:paraId="1992556E" w14:textId="52C759CE" w:rsidR="005D00DD" w:rsidRDefault="005D00DD" w:rsidP="00F07963">
      <w:pPr>
        <w:pStyle w:val="Navadensplet"/>
      </w:pPr>
      <w:r>
        <w:rPr>
          <w:rStyle w:val="Sprotnaopomba-sklic"/>
        </w:rPr>
        <w:footnoteRef/>
      </w:r>
      <w:r>
        <w:t xml:space="preserve"> </w:t>
      </w:r>
      <w:r w:rsidRPr="002C136F">
        <w:rPr>
          <w:rFonts w:ascii="Tahoma" w:hAnsi="Tahoma" w:cs="Tahoma"/>
          <w:sz w:val="20"/>
          <w:szCs w:val="20"/>
        </w:rPr>
        <w:t>Spletišče, urejeno kot izhodišče za vnos/dostop do informacij.</w:t>
      </w:r>
      <w:r>
        <w:t xml:space="preserve"> </w:t>
      </w:r>
    </w:p>
    <w:p w14:paraId="13DFF73A" w14:textId="5B2418D7" w:rsidR="005D00DD" w:rsidRDefault="005D00DD">
      <w:pPr>
        <w:pStyle w:val="Sprotnaopomba-besedil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361FA"/>
    <w:multiLevelType w:val="hybridMultilevel"/>
    <w:tmpl w:val="E2DCC2FE"/>
    <w:lvl w:ilvl="0" w:tplc="31249072">
      <w:start w:val="2"/>
      <w:numFmt w:val="lowerLetter"/>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5A41395"/>
    <w:multiLevelType w:val="hybridMultilevel"/>
    <w:tmpl w:val="5848186E"/>
    <w:lvl w:ilvl="0" w:tplc="0409000F">
      <w:start w:val="1"/>
      <w:numFmt w:val="decimal"/>
      <w:lvlText w:val="%1."/>
      <w:lvlJc w:val="left"/>
      <w:pPr>
        <w:tabs>
          <w:tab w:val="num" w:pos="3054"/>
        </w:tabs>
        <w:ind w:left="3054" w:hanging="360"/>
      </w:pPr>
    </w:lvl>
    <w:lvl w:ilvl="1" w:tplc="04090019" w:tentative="1">
      <w:start w:val="1"/>
      <w:numFmt w:val="lowerLetter"/>
      <w:lvlText w:val="%2."/>
      <w:lvlJc w:val="left"/>
      <w:pPr>
        <w:tabs>
          <w:tab w:val="num" w:pos="3774"/>
        </w:tabs>
        <w:ind w:left="3774" w:hanging="360"/>
      </w:pPr>
    </w:lvl>
    <w:lvl w:ilvl="2" w:tplc="0409001B" w:tentative="1">
      <w:start w:val="1"/>
      <w:numFmt w:val="lowerRoman"/>
      <w:lvlText w:val="%3."/>
      <w:lvlJc w:val="right"/>
      <w:pPr>
        <w:tabs>
          <w:tab w:val="num" w:pos="4494"/>
        </w:tabs>
        <w:ind w:left="4494" w:hanging="180"/>
      </w:pPr>
    </w:lvl>
    <w:lvl w:ilvl="3" w:tplc="0409000F" w:tentative="1">
      <w:start w:val="1"/>
      <w:numFmt w:val="decimal"/>
      <w:lvlText w:val="%4."/>
      <w:lvlJc w:val="left"/>
      <w:pPr>
        <w:tabs>
          <w:tab w:val="num" w:pos="5214"/>
        </w:tabs>
        <w:ind w:left="5214" w:hanging="360"/>
      </w:pPr>
    </w:lvl>
    <w:lvl w:ilvl="4" w:tplc="04090019" w:tentative="1">
      <w:start w:val="1"/>
      <w:numFmt w:val="lowerLetter"/>
      <w:lvlText w:val="%5."/>
      <w:lvlJc w:val="left"/>
      <w:pPr>
        <w:tabs>
          <w:tab w:val="num" w:pos="5934"/>
        </w:tabs>
        <w:ind w:left="5934" w:hanging="360"/>
      </w:pPr>
    </w:lvl>
    <w:lvl w:ilvl="5" w:tplc="0409001B" w:tentative="1">
      <w:start w:val="1"/>
      <w:numFmt w:val="lowerRoman"/>
      <w:lvlText w:val="%6."/>
      <w:lvlJc w:val="right"/>
      <w:pPr>
        <w:tabs>
          <w:tab w:val="num" w:pos="6654"/>
        </w:tabs>
        <w:ind w:left="6654" w:hanging="180"/>
      </w:pPr>
    </w:lvl>
    <w:lvl w:ilvl="6" w:tplc="0409000F" w:tentative="1">
      <w:start w:val="1"/>
      <w:numFmt w:val="decimal"/>
      <w:lvlText w:val="%7."/>
      <w:lvlJc w:val="left"/>
      <w:pPr>
        <w:tabs>
          <w:tab w:val="num" w:pos="7374"/>
        </w:tabs>
        <w:ind w:left="7374" w:hanging="360"/>
      </w:pPr>
    </w:lvl>
    <w:lvl w:ilvl="7" w:tplc="04090019" w:tentative="1">
      <w:start w:val="1"/>
      <w:numFmt w:val="lowerLetter"/>
      <w:lvlText w:val="%8."/>
      <w:lvlJc w:val="left"/>
      <w:pPr>
        <w:tabs>
          <w:tab w:val="num" w:pos="8094"/>
        </w:tabs>
        <w:ind w:left="8094" w:hanging="360"/>
      </w:pPr>
    </w:lvl>
    <w:lvl w:ilvl="8" w:tplc="0409001B" w:tentative="1">
      <w:start w:val="1"/>
      <w:numFmt w:val="lowerRoman"/>
      <w:lvlText w:val="%9."/>
      <w:lvlJc w:val="right"/>
      <w:pPr>
        <w:tabs>
          <w:tab w:val="num" w:pos="8814"/>
        </w:tabs>
        <w:ind w:left="8814" w:hanging="180"/>
      </w:pPr>
    </w:lvl>
  </w:abstractNum>
  <w:abstractNum w:abstractNumId="2" w15:restartNumberingAfterBreak="0">
    <w:nsid w:val="06354A9E"/>
    <w:multiLevelType w:val="singleLevel"/>
    <w:tmpl w:val="0809000F"/>
    <w:lvl w:ilvl="0">
      <w:start w:val="1"/>
      <w:numFmt w:val="decimal"/>
      <w:lvlText w:val="%1."/>
      <w:lvlJc w:val="left"/>
      <w:pPr>
        <w:tabs>
          <w:tab w:val="num" w:pos="360"/>
        </w:tabs>
        <w:ind w:left="360" w:hanging="360"/>
      </w:pPr>
    </w:lvl>
  </w:abstractNum>
  <w:abstractNum w:abstractNumId="3" w15:restartNumberingAfterBreak="0">
    <w:nsid w:val="080713F8"/>
    <w:multiLevelType w:val="hybridMultilevel"/>
    <w:tmpl w:val="B69AD048"/>
    <w:lvl w:ilvl="0" w:tplc="DCB0E4EA">
      <w:start w:val="1"/>
      <w:numFmt w:val="decimal"/>
      <w:pStyle w:val="Lista1"/>
      <w:lvlText w:val="%1."/>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716258"/>
    <w:multiLevelType w:val="multilevel"/>
    <w:tmpl w:val="04240025"/>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lvlText w:val="%1.%2.%3.%4.%5.%6.%7.%8"/>
      <w:lvlJc w:val="left"/>
      <w:pPr>
        <w:ind w:left="1440" w:hanging="1440"/>
      </w:pPr>
    </w:lvl>
    <w:lvl w:ilvl="8">
      <w:start w:val="1"/>
      <w:numFmt w:val="decimal"/>
      <w:pStyle w:val="Naslov9"/>
      <w:lvlText w:val="%1.%2.%3.%4.%5.%6.%7.%8.%9"/>
      <w:lvlJc w:val="left"/>
      <w:pPr>
        <w:ind w:left="1584" w:hanging="1584"/>
      </w:pPr>
    </w:lvl>
  </w:abstractNum>
  <w:abstractNum w:abstractNumId="5" w15:restartNumberingAfterBreak="0">
    <w:nsid w:val="0B380A18"/>
    <w:multiLevelType w:val="hybridMultilevel"/>
    <w:tmpl w:val="1974DA2A"/>
    <w:lvl w:ilvl="0" w:tplc="5316D1DC">
      <w:start w:val="34"/>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BFA1E63"/>
    <w:multiLevelType w:val="hybridMultilevel"/>
    <w:tmpl w:val="F2E270E6"/>
    <w:lvl w:ilvl="0" w:tplc="0409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0C095E44"/>
    <w:multiLevelType w:val="hybridMultilevel"/>
    <w:tmpl w:val="14AEB31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0CA07E66"/>
    <w:multiLevelType w:val="hybridMultilevel"/>
    <w:tmpl w:val="352C572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0D703D37"/>
    <w:multiLevelType w:val="hybridMultilevel"/>
    <w:tmpl w:val="64C41A34"/>
    <w:lvl w:ilvl="0" w:tplc="BDCE3F5E">
      <w:start w:val="1"/>
      <w:numFmt w:val="bullet"/>
      <w:lvlText w:val="-"/>
      <w:lvlJc w:val="left"/>
      <w:pPr>
        <w:ind w:left="720" w:hanging="360"/>
      </w:pPr>
      <w:rPr>
        <w:rFonts w:ascii="Verdana" w:hAnsi="Verdan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E2A06C8"/>
    <w:multiLevelType w:val="hybridMultilevel"/>
    <w:tmpl w:val="DE8C1EE8"/>
    <w:lvl w:ilvl="0" w:tplc="1B4819D4">
      <w:numFmt w:val="bullet"/>
      <w:lvlText w:val="-"/>
      <w:lvlJc w:val="left"/>
      <w:pPr>
        <w:tabs>
          <w:tab w:val="num" w:pos="1080"/>
        </w:tabs>
        <w:ind w:left="1080" w:hanging="360"/>
      </w:pPr>
      <w:rPr>
        <w:rFonts w:ascii="Times New Roman" w:eastAsia="Times New Roman" w:hAnsi="Times New Roman" w:cs="Times New Roman" w:hint="default"/>
        <w:sz w:val="24"/>
        <w:szCs w:val="24"/>
      </w:rPr>
    </w:lvl>
    <w:lvl w:ilvl="1" w:tplc="04090003">
      <w:start w:val="1"/>
      <w:numFmt w:val="bullet"/>
      <w:lvlText w:val="o"/>
      <w:lvlJc w:val="left"/>
      <w:pPr>
        <w:tabs>
          <w:tab w:val="num" w:pos="1860"/>
        </w:tabs>
        <w:ind w:left="1860" w:hanging="360"/>
      </w:pPr>
      <w:rPr>
        <w:rFonts w:ascii="Courier New" w:hAnsi="Courier New" w:cs="Courier New" w:hint="default"/>
      </w:rPr>
    </w:lvl>
    <w:lvl w:ilvl="2" w:tplc="04090005">
      <w:start w:val="1"/>
      <w:numFmt w:val="bullet"/>
      <w:lvlText w:val=""/>
      <w:lvlJc w:val="left"/>
      <w:pPr>
        <w:tabs>
          <w:tab w:val="num" w:pos="2580"/>
        </w:tabs>
        <w:ind w:left="2580" w:hanging="360"/>
      </w:pPr>
      <w:rPr>
        <w:rFonts w:ascii="Wingdings" w:hAnsi="Wingdings" w:hint="default"/>
      </w:rPr>
    </w:lvl>
    <w:lvl w:ilvl="3" w:tplc="04090001">
      <w:start w:val="1"/>
      <w:numFmt w:val="bullet"/>
      <w:lvlText w:val=""/>
      <w:lvlJc w:val="left"/>
      <w:pPr>
        <w:tabs>
          <w:tab w:val="num" w:pos="3300"/>
        </w:tabs>
        <w:ind w:left="3300" w:hanging="360"/>
      </w:pPr>
      <w:rPr>
        <w:rFonts w:ascii="Symbol" w:hAnsi="Symbol" w:hint="default"/>
      </w:rPr>
    </w:lvl>
    <w:lvl w:ilvl="4" w:tplc="04090003">
      <w:start w:val="1"/>
      <w:numFmt w:val="bullet"/>
      <w:lvlText w:val="o"/>
      <w:lvlJc w:val="left"/>
      <w:pPr>
        <w:tabs>
          <w:tab w:val="num" w:pos="4020"/>
        </w:tabs>
        <w:ind w:left="4020" w:hanging="360"/>
      </w:pPr>
      <w:rPr>
        <w:rFonts w:ascii="Courier New" w:hAnsi="Courier New" w:cs="Courier New" w:hint="default"/>
      </w:rPr>
    </w:lvl>
    <w:lvl w:ilvl="5" w:tplc="04090005">
      <w:start w:val="1"/>
      <w:numFmt w:val="bullet"/>
      <w:lvlText w:val=""/>
      <w:lvlJc w:val="left"/>
      <w:pPr>
        <w:tabs>
          <w:tab w:val="num" w:pos="4740"/>
        </w:tabs>
        <w:ind w:left="4740" w:hanging="360"/>
      </w:pPr>
      <w:rPr>
        <w:rFonts w:ascii="Wingdings" w:hAnsi="Wingdings" w:hint="default"/>
      </w:rPr>
    </w:lvl>
    <w:lvl w:ilvl="6" w:tplc="04090001">
      <w:start w:val="1"/>
      <w:numFmt w:val="bullet"/>
      <w:lvlText w:val=""/>
      <w:lvlJc w:val="left"/>
      <w:pPr>
        <w:tabs>
          <w:tab w:val="num" w:pos="5460"/>
        </w:tabs>
        <w:ind w:left="5460" w:hanging="360"/>
      </w:pPr>
      <w:rPr>
        <w:rFonts w:ascii="Symbol" w:hAnsi="Symbol" w:hint="default"/>
      </w:rPr>
    </w:lvl>
    <w:lvl w:ilvl="7" w:tplc="04090003">
      <w:start w:val="1"/>
      <w:numFmt w:val="bullet"/>
      <w:lvlText w:val="o"/>
      <w:lvlJc w:val="left"/>
      <w:pPr>
        <w:tabs>
          <w:tab w:val="num" w:pos="6180"/>
        </w:tabs>
        <w:ind w:left="6180" w:hanging="360"/>
      </w:pPr>
      <w:rPr>
        <w:rFonts w:ascii="Courier New" w:hAnsi="Courier New" w:cs="Courier New" w:hint="default"/>
      </w:rPr>
    </w:lvl>
    <w:lvl w:ilvl="8" w:tplc="04090005">
      <w:start w:val="1"/>
      <w:numFmt w:val="bullet"/>
      <w:lvlText w:val=""/>
      <w:lvlJc w:val="left"/>
      <w:pPr>
        <w:tabs>
          <w:tab w:val="num" w:pos="6900"/>
        </w:tabs>
        <w:ind w:left="6900" w:hanging="360"/>
      </w:pPr>
      <w:rPr>
        <w:rFonts w:ascii="Wingdings" w:hAnsi="Wingdings" w:hint="default"/>
      </w:rPr>
    </w:lvl>
  </w:abstractNum>
  <w:abstractNum w:abstractNumId="11" w15:restartNumberingAfterBreak="0">
    <w:nsid w:val="0F043A56"/>
    <w:multiLevelType w:val="hybridMultilevel"/>
    <w:tmpl w:val="7BC2595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0FAB5400"/>
    <w:multiLevelType w:val="hybridMultilevel"/>
    <w:tmpl w:val="8CA88346"/>
    <w:lvl w:ilvl="0" w:tplc="61E05A28">
      <w:start w:val="1"/>
      <w:numFmt w:val="decimal"/>
      <w:lvlText w:val="%1."/>
      <w:lvlJc w:val="left"/>
      <w:pPr>
        <w:tabs>
          <w:tab w:val="num" w:pos="360"/>
        </w:tabs>
        <w:ind w:left="360" w:hanging="360"/>
      </w:pPr>
      <w:rPr>
        <w:rFonts w:hint="default"/>
      </w:rPr>
    </w:lvl>
    <w:lvl w:ilvl="1" w:tplc="4836C168">
      <w:start w:val="1"/>
      <w:numFmt w:val="bullet"/>
      <w:lvlText w:val=""/>
      <w:lvlJc w:val="left"/>
      <w:pPr>
        <w:tabs>
          <w:tab w:val="num" w:pos="1443"/>
        </w:tabs>
        <w:ind w:left="1443" w:hanging="363"/>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2700FA8"/>
    <w:multiLevelType w:val="singleLevel"/>
    <w:tmpl w:val="0809000F"/>
    <w:lvl w:ilvl="0">
      <w:start w:val="1"/>
      <w:numFmt w:val="decimal"/>
      <w:lvlText w:val="%1."/>
      <w:lvlJc w:val="left"/>
      <w:pPr>
        <w:tabs>
          <w:tab w:val="num" w:pos="360"/>
        </w:tabs>
        <w:ind w:left="360" w:hanging="360"/>
      </w:pPr>
    </w:lvl>
  </w:abstractNum>
  <w:abstractNum w:abstractNumId="14" w15:restartNumberingAfterBreak="0">
    <w:nsid w:val="14455B34"/>
    <w:multiLevelType w:val="hybridMultilevel"/>
    <w:tmpl w:val="EE5A9740"/>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152C68E3"/>
    <w:multiLevelType w:val="hybridMultilevel"/>
    <w:tmpl w:val="D2522084"/>
    <w:lvl w:ilvl="0" w:tplc="0409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15CC5B5F"/>
    <w:multiLevelType w:val="hybridMultilevel"/>
    <w:tmpl w:val="0ADE33A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61B3389"/>
    <w:multiLevelType w:val="hybridMultilevel"/>
    <w:tmpl w:val="5848186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18757B9C"/>
    <w:multiLevelType w:val="hybridMultilevel"/>
    <w:tmpl w:val="B54A5608"/>
    <w:lvl w:ilvl="0" w:tplc="BDCE3F5E">
      <w:start w:val="1"/>
      <w:numFmt w:val="bullet"/>
      <w:lvlText w:val="-"/>
      <w:lvlJc w:val="left"/>
      <w:pPr>
        <w:tabs>
          <w:tab w:val="num" w:pos="723"/>
        </w:tabs>
        <w:ind w:left="723" w:hanging="363"/>
      </w:pPr>
      <w:rPr>
        <w:rFonts w:ascii="Verdana" w:hAnsi="Verdana" w:hint="default"/>
      </w:rPr>
    </w:lvl>
    <w:lvl w:ilvl="1" w:tplc="4836C168">
      <w:start w:val="1"/>
      <w:numFmt w:val="bullet"/>
      <w:lvlText w:val=""/>
      <w:lvlJc w:val="left"/>
      <w:pPr>
        <w:tabs>
          <w:tab w:val="num" w:pos="1803"/>
        </w:tabs>
        <w:ind w:left="1803" w:hanging="363"/>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1A293BCE"/>
    <w:multiLevelType w:val="hybridMultilevel"/>
    <w:tmpl w:val="5848186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1D1603A2"/>
    <w:multiLevelType w:val="hybridMultilevel"/>
    <w:tmpl w:val="2DF0C49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214B6E42"/>
    <w:multiLevelType w:val="hybridMultilevel"/>
    <w:tmpl w:val="76007EF6"/>
    <w:lvl w:ilvl="0" w:tplc="BDCE3F5E">
      <w:start w:val="1"/>
      <w:numFmt w:val="bullet"/>
      <w:lvlText w:val="-"/>
      <w:lvlJc w:val="left"/>
      <w:pPr>
        <w:ind w:left="360" w:hanging="360"/>
      </w:pPr>
      <w:rPr>
        <w:rFonts w:ascii="Verdana" w:hAnsi="Verdana"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2171182D"/>
    <w:multiLevelType w:val="hybridMultilevel"/>
    <w:tmpl w:val="FC90DC8C"/>
    <w:lvl w:ilvl="0" w:tplc="D9647662">
      <w:start w:val="30"/>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217B20EC"/>
    <w:multiLevelType w:val="hybridMultilevel"/>
    <w:tmpl w:val="5848186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222E0A37"/>
    <w:multiLevelType w:val="hybridMultilevel"/>
    <w:tmpl w:val="5DF4CAFA"/>
    <w:lvl w:ilvl="0" w:tplc="23561032">
      <w:start w:val="11"/>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3274FED"/>
    <w:multiLevelType w:val="multilevel"/>
    <w:tmpl w:val="CC02EE50"/>
    <w:name w:val="Legal2"/>
    <w:lvl w:ilvl="0">
      <w:start w:val="1"/>
      <w:numFmt w:val="decimal"/>
      <w:lvlText w:val="%1."/>
      <w:lvlJc w:val="left"/>
      <w:pPr>
        <w:tabs>
          <w:tab w:val="num" w:pos="360"/>
        </w:tabs>
        <w:ind w:left="0" w:firstLine="0"/>
      </w:pPr>
      <w:rPr>
        <w:b/>
        <w:i w:val="0"/>
        <w:caps/>
        <w:strike w:val="0"/>
        <w:dstrike w:val="0"/>
        <w:vanish w:val="0"/>
        <w:sz w:val="28"/>
        <w:u w:val="none"/>
        <w:effect w:val="none"/>
        <w:vertAlign w:val="baseline"/>
      </w:rPr>
    </w:lvl>
    <w:lvl w:ilvl="1">
      <w:start w:val="1"/>
      <w:numFmt w:val="decimal"/>
      <w:pStyle w:val="Legal2L2"/>
      <w:lvlText w:val="%1.%2"/>
      <w:lvlJc w:val="left"/>
      <w:pPr>
        <w:tabs>
          <w:tab w:val="num" w:pos="720"/>
        </w:tabs>
        <w:ind w:left="720" w:hanging="720"/>
      </w:pPr>
      <w:rPr>
        <w:b w:val="0"/>
        <w:i w:val="0"/>
        <w:caps w:val="0"/>
        <w:strike w:val="0"/>
        <w:dstrike w:val="0"/>
        <w:vanish w:val="0"/>
        <w:u w:val="none"/>
        <w:effect w:val="none"/>
        <w:vertAlign w:val="baseline"/>
      </w:rPr>
    </w:lvl>
    <w:lvl w:ilvl="2">
      <w:start w:val="1"/>
      <w:numFmt w:val="lowerLetter"/>
      <w:lvlText w:val="(%3)"/>
      <w:lvlJc w:val="left"/>
      <w:pPr>
        <w:tabs>
          <w:tab w:val="num" w:pos="1440"/>
        </w:tabs>
        <w:ind w:left="1440" w:hanging="720"/>
      </w:pPr>
      <w:rPr>
        <w:b w:val="0"/>
        <w:i w:val="0"/>
        <w:caps w:val="0"/>
        <w:strike w:val="0"/>
        <w:dstrike w:val="0"/>
        <w:vanish w:val="0"/>
        <w:u w:val="none"/>
        <w:effect w:val="none"/>
        <w:vertAlign w:val="baseline"/>
      </w:rPr>
    </w:lvl>
    <w:lvl w:ilvl="3">
      <w:start w:val="1"/>
      <w:numFmt w:val="lowerLetter"/>
      <w:lvlText w:val="%4)"/>
      <w:lvlJc w:val="left"/>
      <w:pPr>
        <w:tabs>
          <w:tab w:val="num" w:pos="1080"/>
        </w:tabs>
        <w:ind w:left="1080" w:hanging="360"/>
      </w:pPr>
      <w:rPr>
        <w:rFonts w:hint="default"/>
      </w:rPr>
    </w:lvl>
    <w:lvl w:ilvl="4">
      <w:start w:val="1"/>
      <w:numFmt w:val="decimal"/>
      <w:pStyle w:val="Legal2L5"/>
      <w:lvlText w:val="(%5)"/>
      <w:lvlJc w:val="left"/>
      <w:pPr>
        <w:tabs>
          <w:tab w:val="num" w:pos="3240"/>
        </w:tabs>
        <w:ind w:left="0" w:firstLine="2880"/>
      </w:pPr>
      <w:rPr>
        <w:b w:val="0"/>
        <w:i w:val="0"/>
        <w:caps w:val="0"/>
        <w:smallCaps w:val="0"/>
        <w:strike w:val="0"/>
        <w:dstrike w:val="0"/>
        <w:vanish w:val="0"/>
        <w:u w:val="none"/>
        <w:effect w:val="none"/>
        <w:vertAlign w:val="baseline"/>
      </w:rPr>
    </w:lvl>
    <w:lvl w:ilvl="5">
      <w:start w:val="1"/>
      <w:numFmt w:val="lowerLetter"/>
      <w:pStyle w:val="Legal2L6"/>
      <w:lvlText w:val="%6."/>
      <w:lvlJc w:val="left"/>
      <w:pPr>
        <w:tabs>
          <w:tab w:val="num" w:pos="3960"/>
        </w:tabs>
        <w:ind w:left="0" w:firstLine="3600"/>
      </w:pPr>
      <w:rPr>
        <w:b w:val="0"/>
        <w:i w:val="0"/>
        <w:caps w:val="0"/>
        <w:smallCaps w:val="0"/>
        <w:strike w:val="0"/>
        <w:dstrike w:val="0"/>
        <w:vanish w:val="0"/>
        <w:u w:val="none"/>
        <w:effect w:val="none"/>
        <w:vertAlign w:val="baseline"/>
      </w:rPr>
    </w:lvl>
    <w:lvl w:ilvl="6">
      <w:start w:val="1"/>
      <w:numFmt w:val="lowerRoman"/>
      <w:pStyle w:val="Legal2L7"/>
      <w:lvlText w:val="%7."/>
      <w:lvlJc w:val="left"/>
      <w:pPr>
        <w:tabs>
          <w:tab w:val="num" w:pos="5040"/>
        </w:tabs>
        <w:ind w:left="0" w:firstLine="4320"/>
      </w:pPr>
      <w:rPr>
        <w:b w:val="0"/>
        <w:i w:val="0"/>
        <w:caps w:val="0"/>
        <w:smallCaps w:val="0"/>
        <w:strike w:val="0"/>
        <w:dstrike w:val="0"/>
        <w:vanish w:val="0"/>
        <w:u w:val="none"/>
        <w:effect w:val="none"/>
        <w:vertAlign w:val="baseline"/>
      </w:rPr>
    </w:lvl>
    <w:lvl w:ilvl="7">
      <w:start w:val="1"/>
      <w:numFmt w:val="lowerLetter"/>
      <w:pStyle w:val="Legal2L8"/>
      <w:lvlText w:val="(%8)"/>
      <w:lvlJc w:val="left"/>
      <w:pPr>
        <w:tabs>
          <w:tab w:val="num" w:pos="1080"/>
        </w:tabs>
        <w:ind w:left="0" w:firstLine="720"/>
      </w:pPr>
      <w:rPr>
        <w:b w:val="0"/>
        <w:i w:val="0"/>
        <w:caps w:val="0"/>
        <w:smallCaps w:val="0"/>
        <w:strike w:val="0"/>
        <w:dstrike w:val="0"/>
        <w:vanish w:val="0"/>
        <w:u w:val="none"/>
        <w:effect w:val="none"/>
        <w:vertAlign w:val="baseline"/>
      </w:rPr>
    </w:lvl>
    <w:lvl w:ilvl="8">
      <w:start w:val="1"/>
      <w:numFmt w:val="lowerRoman"/>
      <w:pStyle w:val="Legal2L9"/>
      <w:lvlText w:val="(%9)"/>
      <w:lvlJc w:val="left"/>
      <w:pPr>
        <w:tabs>
          <w:tab w:val="num" w:pos="2160"/>
        </w:tabs>
        <w:ind w:left="0" w:firstLine="1440"/>
      </w:pPr>
      <w:rPr>
        <w:b w:val="0"/>
        <w:i w:val="0"/>
        <w:caps w:val="0"/>
        <w:smallCaps w:val="0"/>
        <w:strike w:val="0"/>
        <w:dstrike w:val="0"/>
        <w:vanish w:val="0"/>
        <w:u w:val="none"/>
        <w:effect w:val="none"/>
        <w:vertAlign w:val="baseline"/>
      </w:rPr>
    </w:lvl>
  </w:abstractNum>
  <w:abstractNum w:abstractNumId="26" w15:restartNumberingAfterBreak="0">
    <w:nsid w:val="2464437A"/>
    <w:multiLevelType w:val="hybridMultilevel"/>
    <w:tmpl w:val="42DEC992"/>
    <w:lvl w:ilvl="0" w:tplc="0424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249070F0"/>
    <w:multiLevelType w:val="hybridMultilevel"/>
    <w:tmpl w:val="570A8F98"/>
    <w:lvl w:ilvl="0" w:tplc="206ACFD4">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4B73724"/>
    <w:multiLevelType w:val="hybridMultilevel"/>
    <w:tmpl w:val="BA8E8CFE"/>
    <w:lvl w:ilvl="0" w:tplc="50320E8A">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5C81F75"/>
    <w:multiLevelType w:val="hybridMultilevel"/>
    <w:tmpl w:val="1BEA60D6"/>
    <w:lvl w:ilvl="0" w:tplc="0C6269EE">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25D16C1B"/>
    <w:multiLevelType w:val="singleLevel"/>
    <w:tmpl w:val="0809000F"/>
    <w:lvl w:ilvl="0">
      <w:start w:val="1"/>
      <w:numFmt w:val="decimal"/>
      <w:lvlText w:val="%1."/>
      <w:lvlJc w:val="left"/>
      <w:pPr>
        <w:tabs>
          <w:tab w:val="num" w:pos="360"/>
        </w:tabs>
        <w:ind w:left="360" w:hanging="360"/>
      </w:pPr>
    </w:lvl>
  </w:abstractNum>
  <w:abstractNum w:abstractNumId="31" w15:restartNumberingAfterBreak="0">
    <w:nsid w:val="271A5778"/>
    <w:multiLevelType w:val="hybridMultilevel"/>
    <w:tmpl w:val="EE5A9740"/>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2B9C3BA1"/>
    <w:multiLevelType w:val="hybridMultilevel"/>
    <w:tmpl w:val="5F128D9C"/>
    <w:lvl w:ilvl="0" w:tplc="D81E89CE">
      <w:start w:val="1"/>
      <w:numFmt w:val="decimal"/>
      <w:lvlText w:val="%1."/>
      <w:lvlJc w:val="left"/>
      <w:pPr>
        <w:tabs>
          <w:tab w:val="num" w:pos="502"/>
        </w:tabs>
        <w:ind w:left="502" w:hanging="360"/>
      </w:pPr>
      <w:rPr>
        <w:rFonts w:hint="default"/>
        <w:color w:val="auto"/>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2D333DA8"/>
    <w:multiLevelType w:val="hybridMultilevel"/>
    <w:tmpl w:val="6FDCE594"/>
    <w:lvl w:ilvl="0" w:tplc="3184F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2EE23DE4"/>
    <w:multiLevelType w:val="hybridMultilevel"/>
    <w:tmpl w:val="D57EF6BC"/>
    <w:lvl w:ilvl="0" w:tplc="BDCE3F5E">
      <w:start w:val="1"/>
      <w:numFmt w:val="bullet"/>
      <w:lvlText w:val="-"/>
      <w:lvlJc w:val="left"/>
      <w:pPr>
        <w:tabs>
          <w:tab w:val="num" w:pos="363"/>
        </w:tabs>
        <w:ind w:left="363" w:hanging="363"/>
      </w:pPr>
      <w:rPr>
        <w:rFonts w:ascii="Verdana" w:hAnsi="Verdana" w:hint="default"/>
      </w:rPr>
    </w:lvl>
    <w:lvl w:ilvl="1" w:tplc="0409000F">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3080892"/>
    <w:multiLevelType w:val="hybridMultilevel"/>
    <w:tmpl w:val="F6D843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4707046"/>
    <w:multiLevelType w:val="hybridMultilevel"/>
    <w:tmpl w:val="5848186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394F4E03"/>
    <w:multiLevelType w:val="hybridMultilevel"/>
    <w:tmpl w:val="29646042"/>
    <w:lvl w:ilvl="0" w:tplc="BDCE3F5E">
      <w:start w:val="1"/>
      <w:numFmt w:val="bullet"/>
      <w:lvlText w:val="-"/>
      <w:lvlJc w:val="left"/>
      <w:pPr>
        <w:ind w:left="360" w:hanging="360"/>
      </w:pPr>
      <w:rPr>
        <w:rFonts w:ascii="Verdana" w:hAnsi="Verdana"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8" w15:restartNumberingAfterBreak="0">
    <w:nsid w:val="3CCD4C0B"/>
    <w:multiLevelType w:val="hybridMultilevel"/>
    <w:tmpl w:val="F41443FC"/>
    <w:lvl w:ilvl="0" w:tplc="4836C168">
      <w:start w:val="1"/>
      <w:numFmt w:val="bullet"/>
      <w:lvlText w:val=""/>
      <w:lvlJc w:val="left"/>
      <w:pPr>
        <w:tabs>
          <w:tab w:val="num" w:pos="723"/>
        </w:tabs>
        <w:ind w:left="723" w:hanging="363"/>
      </w:pPr>
      <w:rPr>
        <w:rFonts w:ascii="Symbol" w:hAnsi="Symbol" w:hint="default"/>
      </w:rPr>
    </w:lvl>
    <w:lvl w:ilvl="1" w:tplc="04090003" w:tentative="1">
      <w:start w:val="1"/>
      <w:numFmt w:val="bullet"/>
      <w:lvlText w:val="o"/>
      <w:lvlJc w:val="left"/>
      <w:pPr>
        <w:tabs>
          <w:tab w:val="num" w:pos="723"/>
        </w:tabs>
        <w:ind w:left="723" w:hanging="360"/>
      </w:pPr>
      <w:rPr>
        <w:rFonts w:ascii="Courier New" w:hAnsi="Courier New" w:cs="Courier New" w:hint="default"/>
      </w:rPr>
    </w:lvl>
    <w:lvl w:ilvl="2" w:tplc="04090005" w:tentative="1">
      <w:start w:val="1"/>
      <w:numFmt w:val="bullet"/>
      <w:lvlText w:val=""/>
      <w:lvlJc w:val="left"/>
      <w:pPr>
        <w:tabs>
          <w:tab w:val="num" w:pos="1443"/>
        </w:tabs>
        <w:ind w:left="1443" w:hanging="360"/>
      </w:pPr>
      <w:rPr>
        <w:rFonts w:ascii="Wingdings" w:hAnsi="Wingdings" w:hint="default"/>
      </w:rPr>
    </w:lvl>
    <w:lvl w:ilvl="3" w:tplc="04090001" w:tentative="1">
      <w:start w:val="1"/>
      <w:numFmt w:val="bullet"/>
      <w:lvlText w:val=""/>
      <w:lvlJc w:val="left"/>
      <w:pPr>
        <w:tabs>
          <w:tab w:val="num" w:pos="2163"/>
        </w:tabs>
        <w:ind w:left="2163" w:hanging="360"/>
      </w:pPr>
      <w:rPr>
        <w:rFonts w:ascii="Symbol" w:hAnsi="Symbol" w:hint="default"/>
      </w:rPr>
    </w:lvl>
    <w:lvl w:ilvl="4" w:tplc="04090003" w:tentative="1">
      <w:start w:val="1"/>
      <w:numFmt w:val="bullet"/>
      <w:lvlText w:val="o"/>
      <w:lvlJc w:val="left"/>
      <w:pPr>
        <w:tabs>
          <w:tab w:val="num" w:pos="2883"/>
        </w:tabs>
        <w:ind w:left="2883" w:hanging="360"/>
      </w:pPr>
      <w:rPr>
        <w:rFonts w:ascii="Courier New" w:hAnsi="Courier New" w:cs="Courier New" w:hint="default"/>
      </w:rPr>
    </w:lvl>
    <w:lvl w:ilvl="5" w:tplc="04090005" w:tentative="1">
      <w:start w:val="1"/>
      <w:numFmt w:val="bullet"/>
      <w:lvlText w:val=""/>
      <w:lvlJc w:val="left"/>
      <w:pPr>
        <w:tabs>
          <w:tab w:val="num" w:pos="3603"/>
        </w:tabs>
        <w:ind w:left="3603" w:hanging="360"/>
      </w:pPr>
      <w:rPr>
        <w:rFonts w:ascii="Wingdings" w:hAnsi="Wingdings" w:hint="default"/>
      </w:rPr>
    </w:lvl>
    <w:lvl w:ilvl="6" w:tplc="04090001" w:tentative="1">
      <w:start w:val="1"/>
      <w:numFmt w:val="bullet"/>
      <w:lvlText w:val=""/>
      <w:lvlJc w:val="left"/>
      <w:pPr>
        <w:tabs>
          <w:tab w:val="num" w:pos="4323"/>
        </w:tabs>
        <w:ind w:left="4323" w:hanging="360"/>
      </w:pPr>
      <w:rPr>
        <w:rFonts w:ascii="Symbol" w:hAnsi="Symbol" w:hint="default"/>
      </w:rPr>
    </w:lvl>
    <w:lvl w:ilvl="7" w:tplc="04090003" w:tentative="1">
      <w:start w:val="1"/>
      <w:numFmt w:val="bullet"/>
      <w:lvlText w:val="o"/>
      <w:lvlJc w:val="left"/>
      <w:pPr>
        <w:tabs>
          <w:tab w:val="num" w:pos="5043"/>
        </w:tabs>
        <w:ind w:left="5043" w:hanging="360"/>
      </w:pPr>
      <w:rPr>
        <w:rFonts w:ascii="Courier New" w:hAnsi="Courier New" w:cs="Courier New" w:hint="default"/>
      </w:rPr>
    </w:lvl>
    <w:lvl w:ilvl="8" w:tplc="04090005" w:tentative="1">
      <w:start w:val="1"/>
      <w:numFmt w:val="bullet"/>
      <w:lvlText w:val=""/>
      <w:lvlJc w:val="left"/>
      <w:pPr>
        <w:tabs>
          <w:tab w:val="num" w:pos="5763"/>
        </w:tabs>
        <w:ind w:left="5763" w:hanging="360"/>
      </w:pPr>
      <w:rPr>
        <w:rFonts w:ascii="Wingdings" w:hAnsi="Wingdings" w:hint="default"/>
      </w:rPr>
    </w:lvl>
  </w:abstractNum>
  <w:abstractNum w:abstractNumId="39" w15:restartNumberingAfterBreak="0">
    <w:nsid w:val="3DC85675"/>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41615F06"/>
    <w:multiLevelType w:val="singleLevel"/>
    <w:tmpl w:val="0809000F"/>
    <w:lvl w:ilvl="0">
      <w:start w:val="1"/>
      <w:numFmt w:val="decimal"/>
      <w:lvlText w:val="%1."/>
      <w:lvlJc w:val="left"/>
      <w:pPr>
        <w:tabs>
          <w:tab w:val="num" w:pos="360"/>
        </w:tabs>
        <w:ind w:left="360" w:hanging="360"/>
      </w:pPr>
    </w:lvl>
  </w:abstractNum>
  <w:abstractNum w:abstractNumId="41" w15:restartNumberingAfterBreak="0">
    <w:nsid w:val="41F63CE2"/>
    <w:multiLevelType w:val="hybridMultilevel"/>
    <w:tmpl w:val="6FDCE594"/>
    <w:lvl w:ilvl="0" w:tplc="3184F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459E0A04"/>
    <w:multiLevelType w:val="hybridMultilevel"/>
    <w:tmpl w:val="349CB64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3" w15:restartNumberingAfterBreak="0">
    <w:nsid w:val="46D47E04"/>
    <w:multiLevelType w:val="hybridMultilevel"/>
    <w:tmpl w:val="EE5A9740"/>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4" w15:restartNumberingAfterBreak="0">
    <w:nsid w:val="49952F12"/>
    <w:multiLevelType w:val="hybridMultilevel"/>
    <w:tmpl w:val="E5720A7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49F173F4"/>
    <w:multiLevelType w:val="hybridMultilevel"/>
    <w:tmpl w:val="60CA8896"/>
    <w:lvl w:ilvl="0" w:tplc="3184F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4AD6377E"/>
    <w:multiLevelType w:val="hybridMultilevel"/>
    <w:tmpl w:val="A97CA93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4FDB5920"/>
    <w:multiLevelType w:val="hybridMultilevel"/>
    <w:tmpl w:val="EE5A9740"/>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8" w15:restartNumberingAfterBreak="0">
    <w:nsid w:val="55FC5BB8"/>
    <w:multiLevelType w:val="hybridMultilevel"/>
    <w:tmpl w:val="E298922A"/>
    <w:lvl w:ilvl="0" w:tplc="E594EDBC">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49" w15:restartNumberingAfterBreak="0">
    <w:nsid w:val="570D55C5"/>
    <w:multiLevelType w:val="hybridMultilevel"/>
    <w:tmpl w:val="14AEB31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0" w15:restartNumberingAfterBreak="0">
    <w:nsid w:val="5B2F62C7"/>
    <w:multiLevelType w:val="hybridMultilevel"/>
    <w:tmpl w:val="884C2B84"/>
    <w:lvl w:ilvl="0" w:tplc="D81E89CE">
      <w:start w:val="1"/>
      <w:numFmt w:val="decimal"/>
      <w:lvlText w:val="%1."/>
      <w:lvlJc w:val="left"/>
      <w:pPr>
        <w:tabs>
          <w:tab w:val="num" w:pos="502"/>
        </w:tabs>
        <w:ind w:left="502"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5D142028"/>
    <w:multiLevelType w:val="hybridMultilevel"/>
    <w:tmpl w:val="77CC6F34"/>
    <w:lvl w:ilvl="0" w:tplc="BA92F2EC">
      <w:start w:val="1"/>
      <w:numFmt w:val="decimal"/>
      <w:lvlText w:val="%1."/>
      <w:lvlJc w:val="left"/>
      <w:pPr>
        <w:tabs>
          <w:tab w:val="num" w:pos="363"/>
        </w:tabs>
        <w:ind w:left="363" w:hanging="363"/>
      </w:pPr>
      <w:rPr>
        <w:rFonts w:ascii="Tahoma" w:eastAsiaTheme="minorHAnsi" w:hAnsi="Tahoma" w:cs="Tahoma"/>
      </w:rPr>
    </w:lvl>
    <w:lvl w:ilvl="1" w:tplc="0409000F">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5D490BBF"/>
    <w:multiLevelType w:val="hybridMultilevel"/>
    <w:tmpl w:val="826A7C6C"/>
    <w:lvl w:ilvl="0" w:tplc="39E0CF2C">
      <w:start w:val="1"/>
      <w:numFmt w:val="decimal"/>
      <w:lvlText w:val="%1."/>
      <w:lvlJc w:val="left"/>
      <w:pPr>
        <w:ind w:left="360" w:hanging="360"/>
      </w:pPr>
      <w:rPr>
        <w:rFonts w:hint="default"/>
        <w:b w:val="0"/>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3" w15:restartNumberingAfterBreak="0">
    <w:nsid w:val="5EFC41B7"/>
    <w:multiLevelType w:val="hybridMultilevel"/>
    <w:tmpl w:val="826A7C6C"/>
    <w:lvl w:ilvl="0" w:tplc="39E0CF2C">
      <w:start w:val="1"/>
      <w:numFmt w:val="decimal"/>
      <w:lvlText w:val="%1."/>
      <w:lvlJc w:val="left"/>
      <w:pPr>
        <w:ind w:left="360" w:hanging="360"/>
      </w:pPr>
      <w:rPr>
        <w:rFonts w:hint="default"/>
        <w:b w:val="0"/>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4" w15:restartNumberingAfterBreak="0">
    <w:nsid w:val="5F201562"/>
    <w:multiLevelType w:val="hybridMultilevel"/>
    <w:tmpl w:val="2D406142"/>
    <w:lvl w:ilvl="0" w:tplc="89B8F8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5F20288B"/>
    <w:multiLevelType w:val="hybridMultilevel"/>
    <w:tmpl w:val="3F96EA8A"/>
    <w:lvl w:ilvl="0" w:tplc="A728139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61E436A4"/>
    <w:multiLevelType w:val="hybridMultilevel"/>
    <w:tmpl w:val="0240B4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15:restartNumberingAfterBreak="0">
    <w:nsid w:val="63226541"/>
    <w:multiLevelType w:val="hybridMultilevel"/>
    <w:tmpl w:val="6FDCE594"/>
    <w:lvl w:ilvl="0" w:tplc="3184F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56B0671"/>
    <w:multiLevelType w:val="hybridMultilevel"/>
    <w:tmpl w:val="AD7AD748"/>
    <w:lvl w:ilvl="0" w:tplc="68FAA7EE">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67422A50"/>
    <w:multiLevelType w:val="hybridMultilevel"/>
    <w:tmpl w:val="653C19EE"/>
    <w:lvl w:ilvl="0" w:tplc="BDCE3F5E">
      <w:start w:val="1"/>
      <w:numFmt w:val="bullet"/>
      <w:lvlText w:val="-"/>
      <w:lvlJc w:val="left"/>
      <w:pPr>
        <w:tabs>
          <w:tab w:val="num" w:pos="723"/>
        </w:tabs>
        <w:ind w:left="723" w:hanging="363"/>
      </w:pPr>
      <w:rPr>
        <w:rFonts w:ascii="Verdana" w:hAnsi="Verdana"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67BC67F6"/>
    <w:multiLevelType w:val="singleLevel"/>
    <w:tmpl w:val="0809000F"/>
    <w:lvl w:ilvl="0">
      <w:start w:val="1"/>
      <w:numFmt w:val="decimal"/>
      <w:lvlText w:val="%1."/>
      <w:lvlJc w:val="left"/>
      <w:pPr>
        <w:tabs>
          <w:tab w:val="num" w:pos="360"/>
        </w:tabs>
        <w:ind w:left="360" w:hanging="360"/>
      </w:pPr>
    </w:lvl>
  </w:abstractNum>
  <w:abstractNum w:abstractNumId="61" w15:restartNumberingAfterBreak="0">
    <w:nsid w:val="6A022535"/>
    <w:multiLevelType w:val="hybridMultilevel"/>
    <w:tmpl w:val="EE5A9740"/>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2" w15:restartNumberingAfterBreak="0">
    <w:nsid w:val="6A231CD5"/>
    <w:multiLevelType w:val="hybridMultilevel"/>
    <w:tmpl w:val="4A5C16B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3" w15:restartNumberingAfterBreak="0">
    <w:nsid w:val="6BA84C60"/>
    <w:multiLevelType w:val="hybridMultilevel"/>
    <w:tmpl w:val="844264F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6BB547A1"/>
    <w:multiLevelType w:val="hybridMultilevel"/>
    <w:tmpl w:val="6FDCE594"/>
    <w:lvl w:ilvl="0" w:tplc="3184F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6BC8319C"/>
    <w:multiLevelType w:val="hybridMultilevel"/>
    <w:tmpl w:val="FA5085CC"/>
    <w:lvl w:ilvl="0" w:tplc="BDCE3F5E">
      <w:start w:val="1"/>
      <w:numFmt w:val="bullet"/>
      <w:lvlText w:val="-"/>
      <w:lvlJc w:val="left"/>
      <w:pPr>
        <w:ind w:left="720" w:hanging="360"/>
      </w:pPr>
      <w:rPr>
        <w:rFonts w:ascii="Verdana" w:hAnsi="Verdan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6C610E1F"/>
    <w:multiLevelType w:val="hybridMultilevel"/>
    <w:tmpl w:val="CB8EAB1E"/>
    <w:lvl w:ilvl="0" w:tplc="23561032">
      <w:start w:val="11"/>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6F2102A2"/>
    <w:multiLevelType w:val="hybridMultilevel"/>
    <w:tmpl w:val="3B1ABE9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8" w15:restartNumberingAfterBreak="0">
    <w:nsid w:val="6F431C25"/>
    <w:multiLevelType w:val="hybridMultilevel"/>
    <w:tmpl w:val="ED486242"/>
    <w:lvl w:ilvl="0" w:tplc="BDCE3F5E">
      <w:start w:val="1"/>
      <w:numFmt w:val="bullet"/>
      <w:lvlText w:val="-"/>
      <w:lvlJc w:val="left"/>
      <w:pPr>
        <w:ind w:left="1080" w:hanging="360"/>
      </w:pPr>
      <w:rPr>
        <w:rFonts w:ascii="Verdana" w:hAnsi="Verdan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9" w15:restartNumberingAfterBreak="0">
    <w:nsid w:val="726B4CC5"/>
    <w:multiLevelType w:val="hybridMultilevel"/>
    <w:tmpl w:val="EE5A9740"/>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0" w15:restartNumberingAfterBreak="0">
    <w:nsid w:val="73B81B19"/>
    <w:multiLevelType w:val="hybridMultilevel"/>
    <w:tmpl w:val="BE7076B6"/>
    <w:lvl w:ilvl="0" w:tplc="9ED4992C">
      <w:start w:val="1"/>
      <w:numFmt w:val="decimal"/>
      <w:pStyle w:val="1len"/>
      <w:lvlText w:val="%1.člen"/>
      <w:lvlJc w:val="left"/>
      <w:pPr>
        <w:tabs>
          <w:tab w:val="num" w:pos="1077"/>
        </w:tabs>
        <w:ind w:left="717" w:hanging="360"/>
      </w:pPr>
      <w:rPr>
        <w:rFonts w:ascii="Calibri" w:hAnsi="Calibri" w:hint="default"/>
        <w:b w:val="0"/>
        <w:i w:val="0"/>
        <w:sz w:val="20"/>
      </w:rPr>
    </w:lvl>
    <w:lvl w:ilvl="1" w:tplc="04240001">
      <w:start w:val="1"/>
      <w:numFmt w:val="bullet"/>
      <w:lvlText w:val=""/>
      <w:lvlJc w:val="left"/>
      <w:pPr>
        <w:tabs>
          <w:tab w:val="num" w:pos="1440"/>
        </w:tabs>
        <w:ind w:left="1440" w:hanging="360"/>
      </w:pPr>
      <w:rPr>
        <w:rFonts w:ascii="Symbol" w:hAnsi="Symbol" w:hint="default"/>
        <w:b/>
        <w:i w:val="0"/>
        <w:sz w:val="2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1" w15:restartNumberingAfterBreak="0">
    <w:nsid w:val="7876147D"/>
    <w:multiLevelType w:val="hybridMultilevel"/>
    <w:tmpl w:val="1C3A2F52"/>
    <w:lvl w:ilvl="0" w:tplc="0424000F">
      <w:start w:val="1"/>
      <w:numFmt w:val="decimal"/>
      <w:lvlText w:val="%1."/>
      <w:lvlJc w:val="left"/>
      <w:pPr>
        <w:ind w:left="360" w:hanging="360"/>
      </w:pPr>
    </w:lvl>
    <w:lvl w:ilvl="1" w:tplc="4CEC6EBE">
      <w:numFmt w:val="bullet"/>
      <w:lvlText w:val="•"/>
      <w:lvlJc w:val="left"/>
      <w:pPr>
        <w:ind w:left="1080" w:hanging="360"/>
      </w:pPr>
      <w:rPr>
        <w:rFonts w:ascii="Tahoma" w:eastAsia="Times New Roman" w:hAnsi="Tahoma" w:cs="Tahoma"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2" w15:restartNumberingAfterBreak="0">
    <w:nsid w:val="78FF2BD6"/>
    <w:multiLevelType w:val="hybridMultilevel"/>
    <w:tmpl w:val="5848186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15:restartNumberingAfterBreak="0">
    <w:nsid w:val="797671C2"/>
    <w:multiLevelType w:val="hybridMultilevel"/>
    <w:tmpl w:val="58285C48"/>
    <w:lvl w:ilvl="0" w:tplc="0409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4" w15:restartNumberingAfterBreak="0">
    <w:nsid w:val="7AB00489"/>
    <w:multiLevelType w:val="singleLevel"/>
    <w:tmpl w:val="0809000F"/>
    <w:lvl w:ilvl="0">
      <w:start w:val="1"/>
      <w:numFmt w:val="decimal"/>
      <w:lvlText w:val="%1."/>
      <w:lvlJc w:val="left"/>
      <w:pPr>
        <w:tabs>
          <w:tab w:val="num" w:pos="360"/>
        </w:tabs>
        <w:ind w:left="360" w:hanging="360"/>
      </w:pPr>
    </w:lvl>
  </w:abstractNum>
  <w:abstractNum w:abstractNumId="75" w15:restartNumberingAfterBreak="0">
    <w:nsid w:val="7B6C2BBB"/>
    <w:multiLevelType w:val="hybridMultilevel"/>
    <w:tmpl w:val="A0F45476"/>
    <w:lvl w:ilvl="0" w:tplc="9934DAFE">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7C8E1A3F"/>
    <w:multiLevelType w:val="hybridMultilevel"/>
    <w:tmpl w:val="6FDCE594"/>
    <w:lvl w:ilvl="0" w:tplc="3184F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7" w15:restartNumberingAfterBreak="0">
    <w:nsid w:val="7CDB21C9"/>
    <w:multiLevelType w:val="hybridMultilevel"/>
    <w:tmpl w:val="93662DBC"/>
    <w:lvl w:ilvl="0" w:tplc="BDCE3F5E">
      <w:start w:val="1"/>
      <w:numFmt w:val="bullet"/>
      <w:lvlText w:val="-"/>
      <w:lvlJc w:val="left"/>
      <w:pPr>
        <w:ind w:left="1080" w:hanging="360"/>
      </w:pPr>
      <w:rPr>
        <w:rFonts w:ascii="Verdana" w:hAnsi="Verdan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8" w15:restartNumberingAfterBreak="0">
    <w:nsid w:val="7DF16D6C"/>
    <w:multiLevelType w:val="singleLevel"/>
    <w:tmpl w:val="0809000F"/>
    <w:lvl w:ilvl="0">
      <w:start w:val="1"/>
      <w:numFmt w:val="decimal"/>
      <w:lvlText w:val="%1."/>
      <w:lvlJc w:val="left"/>
      <w:pPr>
        <w:tabs>
          <w:tab w:val="num" w:pos="360"/>
        </w:tabs>
        <w:ind w:left="360" w:hanging="360"/>
      </w:pPr>
    </w:lvl>
  </w:abstractNum>
  <w:abstractNum w:abstractNumId="79" w15:restartNumberingAfterBreak="0">
    <w:nsid w:val="7E892AC7"/>
    <w:multiLevelType w:val="hybridMultilevel"/>
    <w:tmpl w:val="EE5A9740"/>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4"/>
  </w:num>
  <w:num w:numId="2">
    <w:abstractNumId w:val="25"/>
  </w:num>
  <w:num w:numId="3">
    <w:abstractNumId w:val="56"/>
  </w:num>
  <w:num w:numId="4">
    <w:abstractNumId w:val="26"/>
  </w:num>
  <w:num w:numId="5">
    <w:abstractNumId w:val="20"/>
  </w:num>
  <w:num w:numId="6">
    <w:abstractNumId w:val="3"/>
  </w:num>
  <w:num w:numId="7">
    <w:abstractNumId w:val="78"/>
  </w:num>
  <w:num w:numId="8">
    <w:abstractNumId w:val="46"/>
  </w:num>
  <w:num w:numId="9">
    <w:abstractNumId w:val="55"/>
  </w:num>
  <w:num w:numId="10">
    <w:abstractNumId w:val="23"/>
  </w:num>
  <w:num w:numId="11">
    <w:abstractNumId w:val="38"/>
  </w:num>
  <w:num w:numId="12">
    <w:abstractNumId w:val="32"/>
  </w:num>
  <w:num w:numId="13">
    <w:abstractNumId w:val="12"/>
  </w:num>
  <w:num w:numId="14">
    <w:abstractNumId w:val="54"/>
  </w:num>
  <w:num w:numId="15">
    <w:abstractNumId w:val="75"/>
  </w:num>
  <w:num w:numId="16">
    <w:abstractNumId w:val="52"/>
  </w:num>
  <w:num w:numId="17">
    <w:abstractNumId w:val="29"/>
  </w:num>
  <w:num w:numId="18">
    <w:abstractNumId w:val="45"/>
  </w:num>
  <w:num w:numId="19">
    <w:abstractNumId w:val="57"/>
  </w:num>
  <w:num w:numId="20">
    <w:abstractNumId w:val="69"/>
  </w:num>
  <w:num w:numId="21">
    <w:abstractNumId w:val="71"/>
  </w:num>
  <w:num w:numId="22">
    <w:abstractNumId w:val="63"/>
  </w:num>
  <w:num w:numId="23">
    <w:abstractNumId w:val="22"/>
  </w:num>
  <w:num w:numId="24">
    <w:abstractNumId w:val="28"/>
  </w:num>
  <w:num w:numId="25">
    <w:abstractNumId w:val="67"/>
  </w:num>
  <w:num w:numId="26">
    <w:abstractNumId w:val="16"/>
  </w:num>
  <w:num w:numId="27">
    <w:abstractNumId w:val="70"/>
  </w:num>
  <w:num w:numId="28">
    <w:abstractNumId w:val="27"/>
  </w:num>
  <w:num w:numId="29">
    <w:abstractNumId w:val="66"/>
  </w:num>
  <w:num w:numId="30">
    <w:abstractNumId w:val="68"/>
  </w:num>
  <w:num w:numId="31">
    <w:abstractNumId w:val="9"/>
  </w:num>
  <w:num w:numId="32">
    <w:abstractNumId w:val="18"/>
  </w:num>
  <w:num w:numId="33">
    <w:abstractNumId w:val="77"/>
  </w:num>
  <w:num w:numId="34">
    <w:abstractNumId w:val="59"/>
  </w:num>
  <w:num w:numId="35">
    <w:abstractNumId w:val="21"/>
  </w:num>
  <w:num w:numId="36">
    <w:abstractNumId w:val="30"/>
  </w:num>
  <w:num w:numId="37">
    <w:abstractNumId w:val="65"/>
  </w:num>
  <w:num w:numId="38">
    <w:abstractNumId w:val="62"/>
  </w:num>
  <w:num w:numId="39">
    <w:abstractNumId w:val="49"/>
  </w:num>
  <w:num w:numId="40">
    <w:abstractNumId w:val="41"/>
  </w:num>
  <w:num w:numId="41">
    <w:abstractNumId w:val="35"/>
  </w:num>
  <w:num w:numId="4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51"/>
  </w:num>
  <w:num w:numId="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num>
  <w:num w:numId="48">
    <w:abstractNumId w:val="3"/>
    <w:lvlOverride w:ilvl="0">
      <w:startOverride w:val="1"/>
    </w:lvlOverride>
  </w:num>
  <w:num w:numId="49">
    <w:abstractNumId w:val="5"/>
  </w:num>
  <w:num w:numId="50">
    <w:abstractNumId w:val="15"/>
  </w:num>
  <w:num w:numId="51">
    <w:abstractNumId w:val="53"/>
  </w:num>
  <w:num w:numId="52">
    <w:abstractNumId w:val="31"/>
  </w:num>
  <w:num w:numId="53">
    <w:abstractNumId w:val="7"/>
  </w:num>
  <w:num w:numId="54">
    <w:abstractNumId w:val="47"/>
  </w:num>
  <w:num w:numId="55">
    <w:abstractNumId w:val="61"/>
  </w:num>
  <w:num w:numId="56">
    <w:abstractNumId w:val="50"/>
  </w:num>
  <w:num w:numId="57">
    <w:abstractNumId w:val="79"/>
  </w:num>
  <w:num w:numId="58">
    <w:abstractNumId w:val="14"/>
  </w:num>
  <w:num w:numId="59">
    <w:abstractNumId w:val="43"/>
  </w:num>
  <w:num w:numId="60">
    <w:abstractNumId w:val="73"/>
  </w:num>
  <w:num w:numId="61">
    <w:abstractNumId w:val="76"/>
  </w:num>
  <w:num w:numId="62">
    <w:abstractNumId w:val="6"/>
  </w:num>
  <w:num w:numId="63">
    <w:abstractNumId w:val="33"/>
  </w:num>
  <w:num w:numId="64">
    <w:abstractNumId w:val="11"/>
  </w:num>
  <w:num w:numId="65">
    <w:abstractNumId w:val="64"/>
  </w:num>
  <w:num w:numId="66">
    <w:abstractNumId w:val="58"/>
  </w:num>
  <w:num w:numId="67">
    <w:abstractNumId w:val="17"/>
  </w:num>
  <w:num w:numId="68">
    <w:abstractNumId w:val="19"/>
  </w:num>
  <w:num w:numId="69">
    <w:abstractNumId w:val="1"/>
  </w:num>
  <w:num w:numId="70">
    <w:abstractNumId w:val="40"/>
  </w:num>
  <w:num w:numId="71">
    <w:abstractNumId w:val="42"/>
  </w:num>
  <w:num w:numId="72">
    <w:abstractNumId w:val="8"/>
  </w:num>
  <w:num w:numId="73">
    <w:abstractNumId w:val="13"/>
  </w:num>
  <w:num w:numId="74">
    <w:abstractNumId w:val="74"/>
  </w:num>
  <w:num w:numId="75">
    <w:abstractNumId w:val="60"/>
  </w:num>
  <w:num w:numId="76">
    <w:abstractNumId w:val="2"/>
  </w:num>
  <w:num w:numId="77">
    <w:abstractNumId w:val="39"/>
  </w:num>
  <w:num w:numId="78">
    <w:abstractNumId w:val="72"/>
  </w:num>
  <w:num w:numId="79">
    <w:abstractNumId w:val="36"/>
  </w:num>
  <w:num w:numId="80">
    <w:abstractNumId w:val="48"/>
  </w:num>
  <w:num w:numId="81">
    <w:abstractNumId w:val="24"/>
  </w:num>
  <w:num w:numId="82">
    <w:abstractNumId w:val="44"/>
  </w:num>
  <w:num w:numId="83">
    <w:abstractNumId w:val="0"/>
  </w:num>
  <w:num w:numId="84">
    <w:abstractNumId w:val="37"/>
  </w:num>
  <w:num w:numId="85">
    <w:abstractNumId w:val="10"/>
  </w:num>
  <w:num w:numId="86">
    <w:abstractNumId w:val="10"/>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567"/>
  <w:hyphenationZone w:val="425"/>
  <w:drawingGridHorizontalSpacing w:val="100"/>
  <w:displayHorizontalDrawingGridEvery w:val="2"/>
  <w:characterSpacingControl w:val="doNotCompress"/>
  <w:hdrShapeDefaults>
    <o:shapedefaults v:ext="edit" spidmax="839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C0A"/>
    <w:rsid w:val="00000FD3"/>
    <w:rsid w:val="00001ED1"/>
    <w:rsid w:val="00002416"/>
    <w:rsid w:val="00002524"/>
    <w:rsid w:val="00003962"/>
    <w:rsid w:val="00003E4B"/>
    <w:rsid w:val="00004B56"/>
    <w:rsid w:val="0000589F"/>
    <w:rsid w:val="00005F59"/>
    <w:rsid w:val="00007ACE"/>
    <w:rsid w:val="00007F27"/>
    <w:rsid w:val="00010508"/>
    <w:rsid w:val="000116C5"/>
    <w:rsid w:val="000121C7"/>
    <w:rsid w:val="00012260"/>
    <w:rsid w:val="00012CE5"/>
    <w:rsid w:val="00013414"/>
    <w:rsid w:val="00014B74"/>
    <w:rsid w:val="00015F14"/>
    <w:rsid w:val="00016649"/>
    <w:rsid w:val="00016781"/>
    <w:rsid w:val="0001688A"/>
    <w:rsid w:val="00016B14"/>
    <w:rsid w:val="00016C1B"/>
    <w:rsid w:val="000177CE"/>
    <w:rsid w:val="0002027C"/>
    <w:rsid w:val="00020A13"/>
    <w:rsid w:val="00020E81"/>
    <w:rsid w:val="000214E3"/>
    <w:rsid w:val="000219E4"/>
    <w:rsid w:val="0002398C"/>
    <w:rsid w:val="00026ED6"/>
    <w:rsid w:val="00030BAB"/>
    <w:rsid w:val="000317B9"/>
    <w:rsid w:val="000324B4"/>
    <w:rsid w:val="0003635E"/>
    <w:rsid w:val="00036421"/>
    <w:rsid w:val="0003672B"/>
    <w:rsid w:val="00036EB3"/>
    <w:rsid w:val="0003738C"/>
    <w:rsid w:val="00040FD5"/>
    <w:rsid w:val="00041531"/>
    <w:rsid w:val="0004217E"/>
    <w:rsid w:val="00042B52"/>
    <w:rsid w:val="00043742"/>
    <w:rsid w:val="0004562D"/>
    <w:rsid w:val="00046D79"/>
    <w:rsid w:val="000537E5"/>
    <w:rsid w:val="00054E29"/>
    <w:rsid w:val="0005596C"/>
    <w:rsid w:val="00055C63"/>
    <w:rsid w:val="00055EDB"/>
    <w:rsid w:val="000564D8"/>
    <w:rsid w:val="000566FC"/>
    <w:rsid w:val="00056A84"/>
    <w:rsid w:val="0005750D"/>
    <w:rsid w:val="00057B2A"/>
    <w:rsid w:val="000613DA"/>
    <w:rsid w:val="0006255C"/>
    <w:rsid w:val="00062898"/>
    <w:rsid w:val="000632E9"/>
    <w:rsid w:val="000638EA"/>
    <w:rsid w:val="00063ABE"/>
    <w:rsid w:val="00064256"/>
    <w:rsid w:val="000643CD"/>
    <w:rsid w:val="00064633"/>
    <w:rsid w:val="000655DE"/>
    <w:rsid w:val="0006582F"/>
    <w:rsid w:val="00065863"/>
    <w:rsid w:val="00067170"/>
    <w:rsid w:val="00067938"/>
    <w:rsid w:val="000719E1"/>
    <w:rsid w:val="00071BB8"/>
    <w:rsid w:val="0007228F"/>
    <w:rsid w:val="000727E7"/>
    <w:rsid w:val="00072A52"/>
    <w:rsid w:val="00073040"/>
    <w:rsid w:val="00073493"/>
    <w:rsid w:val="00073E14"/>
    <w:rsid w:val="000751BE"/>
    <w:rsid w:val="00075247"/>
    <w:rsid w:val="00076370"/>
    <w:rsid w:val="000817B2"/>
    <w:rsid w:val="00083D3E"/>
    <w:rsid w:val="00084309"/>
    <w:rsid w:val="00084EA5"/>
    <w:rsid w:val="0008521D"/>
    <w:rsid w:val="00085232"/>
    <w:rsid w:val="00085431"/>
    <w:rsid w:val="00085BE8"/>
    <w:rsid w:val="00085D06"/>
    <w:rsid w:val="0008660D"/>
    <w:rsid w:val="0008755A"/>
    <w:rsid w:val="00087674"/>
    <w:rsid w:val="000916C0"/>
    <w:rsid w:val="00091F88"/>
    <w:rsid w:val="00094327"/>
    <w:rsid w:val="00094B2F"/>
    <w:rsid w:val="00095833"/>
    <w:rsid w:val="000967BB"/>
    <w:rsid w:val="0009785B"/>
    <w:rsid w:val="000A0C9F"/>
    <w:rsid w:val="000A1ABF"/>
    <w:rsid w:val="000A1F50"/>
    <w:rsid w:val="000A22E3"/>
    <w:rsid w:val="000A2702"/>
    <w:rsid w:val="000A3C75"/>
    <w:rsid w:val="000A5F15"/>
    <w:rsid w:val="000B05F1"/>
    <w:rsid w:val="000B0D46"/>
    <w:rsid w:val="000B0E7A"/>
    <w:rsid w:val="000B1ADB"/>
    <w:rsid w:val="000B2AFA"/>
    <w:rsid w:val="000B371C"/>
    <w:rsid w:val="000B6FBB"/>
    <w:rsid w:val="000C07A6"/>
    <w:rsid w:val="000C1EB2"/>
    <w:rsid w:val="000C2B71"/>
    <w:rsid w:val="000C3FBD"/>
    <w:rsid w:val="000C4671"/>
    <w:rsid w:val="000C6A21"/>
    <w:rsid w:val="000C6EF4"/>
    <w:rsid w:val="000C7E60"/>
    <w:rsid w:val="000C7F23"/>
    <w:rsid w:val="000D097A"/>
    <w:rsid w:val="000D0A7F"/>
    <w:rsid w:val="000D0D69"/>
    <w:rsid w:val="000D0F7E"/>
    <w:rsid w:val="000D1A6D"/>
    <w:rsid w:val="000D317A"/>
    <w:rsid w:val="000D3769"/>
    <w:rsid w:val="000D3B2A"/>
    <w:rsid w:val="000D4BB8"/>
    <w:rsid w:val="000D4C17"/>
    <w:rsid w:val="000D5246"/>
    <w:rsid w:val="000D53A8"/>
    <w:rsid w:val="000D687E"/>
    <w:rsid w:val="000D6AB4"/>
    <w:rsid w:val="000D779B"/>
    <w:rsid w:val="000D7D2F"/>
    <w:rsid w:val="000D7EBC"/>
    <w:rsid w:val="000E0229"/>
    <w:rsid w:val="000E1C66"/>
    <w:rsid w:val="000E24D7"/>
    <w:rsid w:val="000E3644"/>
    <w:rsid w:val="000E4DA2"/>
    <w:rsid w:val="000E4DB3"/>
    <w:rsid w:val="000E506D"/>
    <w:rsid w:val="000E6FE0"/>
    <w:rsid w:val="000E7209"/>
    <w:rsid w:val="000F1D51"/>
    <w:rsid w:val="000F37DB"/>
    <w:rsid w:val="001032A4"/>
    <w:rsid w:val="0010332B"/>
    <w:rsid w:val="00103D23"/>
    <w:rsid w:val="00103D33"/>
    <w:rsid w:val="001064C9"/>
    <w:rsid w:val="00106DB8"/>
    <w:rsid w:val="00106E9A"/>
    <w:rsid w:val="0010705C"/>
    <w:rsid w:val="00107217"/>
    <w:rsid w:val="00107D1A"/>
    <w:rsid w:val="001100F9"/>
    <w:rsid w:val="00110BCB"/>
    <w:rsid w:val="00113966"/>
    <w:rsid w:val="00113BAF"/>
    <w:rsid w:val="0011751A"/>
    <w:rsid w:val="00117B7B"/>
    <w:rsid w:val="0012026B"/>
    <w:rsid w:val="00120D47"/>
    <w:rsid w:val="00122498"/>
    <w:rsid w:val="00122D1C"/>
    <w:rsid w:val="00124E84"/>
    <w:rsid w:val="00126D33"/>
    <w:rsid w:val="00127419"/>
    <w:rsid w:val="00130C36"/>
    <w:rsid w:val="00131BBB"/>
    <w:rsid w:val="001326E0"/>
    <w:rsid w:val="0013341F"/>
    <w:rsid w:val="0013447A"/>
    <w:rsid w:val="00134B6D"/>
    <w:rsid w:val="00135BF1"/>
    <w:rsid w:val="00135E09"/>
    <w:rsid w:val="00137749"/>
    <w:rsid w:val="00137943"/>
    <w:rsid w:val="001402EE"/>
    <w:rsid w:val="00140FCC"/>
    <w:rsid w:val="001419CC"/>
    <w:rsid w:val="00141A13"/>
    <w:rsid w:val="00141E10"/>
    <w:rsid w:val="0014297B"/>
    <w:rsid w:val="00143D12"/>
    <w:rsid w:val="00144275"/>
    <w:rsid w:val="00144296"/>
    <w:rsid w:val="00145D3C"/>
    <w:rsid w:val="00150244"/>
    <w:rsid w:val="00153B4E"/>
    <w:rsid w:val="001544F0"/>
    <w:rsid w:val="00154D45"/>
    <w:rsid w:val="00161164"/>
    <w:rsid w:val="001612D1"/>
    <w:rsid w:val="001615E3"/>
    <w:rsid w:val="00163052"/>
    <w:rsid w:val="001638DA"/>
    <w:rsid w:val="0016751C"/>
    <w:rsid w:val="00167549"/>
    <w:rsid w:val="00167C06"/>
    <w:rsid w:val="00171047"/>
    <w:rsid w:val="00171DF3"/>
    <w:rsid w:val="00172EF1"/>
    <w:rsid w:val="00172F36"/>
    <w:rsid w:val="00174474"/>
    <w:rsid w:val="00174717"/>
    <w:rsid w:val="001747F6"/>
    <w:rsid w:val="001751B2"/>
    <w:rsid w:val="001752E5"/>
    <w:rsid w:val="001754C8"/>
    <w:rsid w:val="00175E17"/>
    <w:rsid w:val="00176F9E"/>
    <w:rsid w:val="00177B12"/>
    <w:rsid w:val="00180F25"/>
    <w:rsid w:val="00181449"/>
    <w:rsid w:val="0018240B"/>
    <w:rsid w:val="00182732"/>
    <w:rsid w:val="00182A9D"/>
    <w:rsid w:val="00183EEF"/>
    <w:rsid w:val="0018420C"/>
    <w:rsid w:val="00184FC1"/>
    <w:rsid w:val="001851C6"/>
    <w:rsid w:val="001909A8"/>
    <w:rsid w:val="00192F26"/>
    <w:rsid w:val="0019786A"/>
    <w:rsid w:val="00197C10"/>
    <w:rsid w:val="00197CBC"/>
    <w:rsid w:val="001A0144"/>
    <w:rsid w:val="001A1E0D"/>
    <w:rsid w:val="001A3A9A"/>
    <w:rsid w:val="001A4272"/>
    <w:rsid w:val="001A4B73"/>
    <w:rsid w:val="001A4CE1"/>
    <w:rsid w:val="001A54C4"/>
    <w:rsid w:val="001A7D95"/>
    <w:rsid w:val="001B04E1"/>
    <w:rsid w:val="001B08E9"/>
    <w:rsid w:val="001B0CD5"/>
    <w:rsid w:val="001B15B5"/>
    <w:rsid w:val="001B1935"/>
    <w:rsid w:val="001B1EA6"/>
    <w:rsid w:val="001B2976"/>
    <w:rsid w:val="001B2D38"/>
    <w:rsid w:val="001B5E23"/>
    <w:rsid w:val="001B715F"/>
    <w:rsid w:val="001B7168"/>
    <w:rsid w:val="001C0861"/>
    <w:rsid w:val="001C0E62"/>
    <w:rsid w:val="001C1DFE"/>
    <w:rsid w:val="001C1F47"/>
    <w:rsid w:val="001C2739"/>
    <w:rsid w:val="001C279F"/>
    <w:rsid w:val="001C2FA6"/>
    <w:rsid w:val="001C4294"/>
    <w:rsid w:val="001C42E9"/>
    <w:rsid w:val="001C4AE3"/>
    <w:rsid w:val="001C4EE3"/>
    <w:rsid w:val="001C791B"/>
    <w:rsid w:val="001D0567"/>
    <w:rsid w:val="001D09D5"/>
    <w:rsid w:val="001D1774"/>
    <w:rsid w:val="001D1FD1"/>
    <w:rsid w:val="001D292C"/>
    <w:rsid w:val="001D362B"/>
    <w:rsid w:val="001D38D8"/>
    <w:rsid w:val="001D5593"/>
    <w:rsid w:val="001D5744"/>
    <w:rsid w:val="001D67DE"/>
    <w:rsid w:val="001E3107"/>
    <w:rsid w:val="001E3B4A"/>
    <w:rsid w:val="001E4418"/>
    <w:rsid w:val="001E4E37"/>
    <w:rsid w:val="001E5658"/>
    <w:rsid w:val="001E5767"/>
    <w:rsid w:val="001E5F9E"/>
    <w:rsid w:val="001E74E0"/>
    <w:rsid w:val="001E7A5E"/>
    <w:rsid w:val="001F0E90"/>
    <w:rsid w:val="001F16ED"/>
    <w:rsid w:val="001F34DA"/>
    <w:rsid w:val="001F47EA"/>
    <w:rsid w:val="001F5A8A"/>
    <w:rsid w:val="001F7A83"/>
    <w:rsid w:val="002011A5"/>
    <w:rsid w:val="00202BAC"/>
    <w:rsid w:val="002030BB"/>
    <w:rsid w:val="002033C4"/>
    <w:rsid w:val="002107D0"/>
    <w:rsid w:val="00211AB9"/>
    <w:rsid w:val="00214B40"/>
    <w:rsid w:val="00215D06"/>
    <w:rsid w:val="00216300"/>
    <w:rsid w:val="00216FFF"/>
    <w:rsid w:val="00221E6F"/>
    <w:rsid w:val="00222773"/>
    <w:rsid w:val="002239A5"/>
    <w:rsid w:val="002243E6"/>
    <w:rsid w:val="00224445"/>
    <w:rsid w:val="00224675"/>
    <w:rsid w:val="002305BF"/>
    <w:rsid w:val="002307CB"/>
    <w:rsid w:val="00234C4C"/>
    <w:rsid w:val="0023507B"/>
    <w:rsid w:val="00236BB8"/>
    <w:rsid w:val="00236CF3"/>
    <w:rsid w:val="00236D5C"/>
    <w:rsid w:val="002403D6"/>
    <w:rsid w:val="002413BC"/>
    <w:rsid w:val="00241F3E"/>
    <w:rsid w:val="0024222E"/>
    <w:rsid w:val="00243741"/>
    <w:rsid w:val="002447A1"/>
    <w:rsid w:val="00245562"/>
    <w:rsid w:val="002456B7"/>
    <w:rsid w:val="00245A7B"/>
    <w:rsid w:val="00245EBA"/>
    <w:rsid w:val="00247FAE"/>
    <w:rsid w:val="00250587"/>
    <w:rsid w:val="00251A2F"/>
    <w:rsid w:val="0025202F"/>
    <w:rsid w:val="0025386A"/>
    <w:rsid w:val="002543FB"/>
    <w:rsid w:val="00254E06"/>
    <w:rsid w:val="002550E5"/>
    <w:rsid w:val="00256686"/>
    <w:rsid w:val="002569DE"/>
    <w:rsid w:val="00256DAE"/>
    <w:rsid w:val="00261AB2"/>
    <w:rsid w:val="00263090"/>
    <w:rsid w:val="002632C8"/>
    <w:rsid w:val="00266E81"/>
    <w:rsid w:val="00267287"/>
    <w:rsid w:val="00267953"/>
    <w:rsid w:val="00271479"/>
    <w:rsid w:val="00271FC8"/>
    <w:rsid w:val="00272729"/>
    <w:rsid w:val="00273C03"/>
    <w:rsid w:val="00274E15"/>
    <w:rsid w:val="00275B39"/>
    <w:rsid w:val="0027693C"/>
    <w:rsid w:val="00277190"/>
    <w:rsid w:val="002801F5"/>
    <w:rsid w:val="00280EB8"/>
    <w:rsid w:val="00280EF2"/>
    <w:rsid w:val="002813FE"/>
    <w:rsid w:val="00281E06"/>
    <w:rsid w:val="00282422"/>
    <w:rsid w:val="00283AC9"/>
    <w:rsid w:val="0028413F"/>
    <w:rsid w:val="00286DCA"/>
    <w:rsid w:val="002900F2"/>
    <w:rsid w:val="0029047A"/>
    <w:rsid w:val="00290F24"/>
    <w:rsid w:val="0029154C"/>
    <w:rsid w:val="0029208A"/>
    <w:rsid w:val="00292F94"/>
    <w:rsid w:val="00293610"/>
    <w:rsid w:val="002936E8"/>
    <w:rsid w:val="00293826"/>
    <w:rsid w:val="0029424F"/>
    <w:rsid w:val="002948E3"/>
    <w:rsid w:val="00295DBD"/>
    <w:rsid w:val="002964CF"/>
    <w:rsid w:val="002A143D"/>
    <w:rsid w:val="002A16AF"/>
    <w:rsid w:val="002A1D81"/>
    <w:rsid w:val="002A27C4"/>
    <w:rsid w:val="002A409C"/>
    <w:rsid w:val="002A4C1E"/>
    <w:rsid w:val="002A54F8"/>
    <w:rsid w:val="002A5789"/>
    <w:rsid w:val="002B0A9C"/>
    <w:rsid w:val="002B17BC"/>
    <w:rsid w:val="002B4813"/>
    <w:rsid w:val="002B4C9B"/>
    <w:rsid w:val="002B6F27"/>
    <w:rsid w:val="002C0275"/>
    <w:rsid w:val="002C0B56"/>
    <w:rsid w:val="002C136F"/>
    <w:rsid w:val="002C1B9C"/>
    <w:rsid w:val="002C2134"/>
    <w:rsid w:val="002C2A37"/>
    <w:rsid w:val="002C4955"/>
    <w:rsid w:val="002C7957"/>
    <w:rsid w:val="002D050C"/>
    <w:rsid w:val="002D0DDD"/>
    <w:rsid w:val="002D1BF8"/>
    <w:rsid w:val="002D2335"/>
    <w:rsid w:val="002D4A07"/>
    <w:rsid w:val="002D5BEE"/>
    <w:rsid w:val="002D5C67"/>
    <w:rsid w:val="002D6446"/>
    <w:rsid w:val="002D6C74"/>
    <w:rsid w:val="002D7229"/>
    <w:rsid w:val="002D78B1"/>
    <w:rsid w:val="002D7AA5"/>
    <w:rsid w:val="002E0974"/>
    <w:rsid w:val="002E2821"/>
    <w:rsid w:val="002E285C"/>
    <w:rsid w:val="002E436A"/>
    <w:rsid w:val="002E4DBB"/>
    <w:rsid w:val="002E5322"/>
    <w:rsid w:val="002E5B01"/>
    <w:rsid w:val="002E7463"/>
    <w:rsid w:val="002E79D6"/>
    <w:rsid w:val="002E7A98"/>
    <w:rsid w:val="002F1373"/>
    <w:rsid w:val="002F297E"/>
    <w:rsid w:val="002F569C"/>
    <w:rsid w:val="002F5AB8"/>
    <w:rsid w:val="002F5BF6"/>
    <w:rsid w:val="002F6548"/>
    <w:rsid w:val="003013DA"/>
    <w:rsid w:val="003015CB"/>
    <w:rsid w:val="0030161F"/>
    <w:rsid w:val="003026CC"/>
    <w:rsid w:val="003036E5"/>
    <w:rsid w:val="00306A38"/>
    <w:rsid w:val="00306B3F"/>
    <w:rsid w:val="00307398"/>
    <w:rsid w:val="0030787A"/>
    <w:rsid w:val="00310874"/>
    <w:rsid w:val="003112D3"/>
    <w:rsid w:val="0031162E"/>
    <w:rsid w:val="003118C4"/>
    <w:rsid w:val="00312F39"/>
    <w:rsid w:val="003153C6"/>
    <w:rsid w:val="003161F2"/>
    <w:rsid w:val="0031665A"/>
    <w:rsid w:val="003201A6"/>
    <w:rsid w:val="00321B4F"/>
    <w:rsid w:val="00321C37"/>
    <w:rsid w:val="00322291"/>
    <w:rsid w:val="003254C4"/>
    <w:rsid w:val="00325777"/>
    <w:rsid w:val="003269F5"/>
    <w:rsid w:val="003270E1"/>
    <w:rsid w:val="00327404"/>
    <w:rsid w:val="00327C45"/>
    <w:rsid w:val="00327DD6"/>
    <w:rsid w:val="003327B5"/>
    <w:rsid w:val="00332E5F"/>
    <w:rsid w:val="00333348"/>
    <w:rsid w:val="003335A2"/>
    <w:rsid w:val="003342C6"/>
    <w:rsid w:val="00334348"/>
    <w:rsid w:val="00335206"/>
    <w:rsid w:val="00336306"/>
    <w:rsid w:val="00342D64"/>
    <w:rsid w:val="003431F1"/>
    <w:rsid w:val="00343F73"/>
    <w:rsid w:val="00344D77"/>
    <w:rsid w:val="003457EA"/>
    <w:rsid w:val="00345E2F"/>
    <w:rsid w:val="00345FDC"/>
    <w:rsid w:val="003465EA"/>
    <w:rsid w:val="00346B82"/>
    <w:rsid w:val="00350E65"/>
    <w:rsid w:val="003527FD"/>
    <w:rsid w:val="00352B1A"/>
    <w:rsid w:val="003546B7"/>
    <w:rsid w:val="00354753"/>
    <w:rsid w:val="00357201"/>
    <w:rsid w:val="00357510"/>
    <w:rsid w:val="00357960"/>
    <w:rsid w:val="0036076F"/>
    <w:rsid w:val="00362621"/>
    <w:rsid w:val="003627D3"/>
    <w:rsid w:val="00362A15"/>
    <w:rsid w:val="00362B15"/>
    <w:rsid w:val="00363FBD"/>
    <w:rsid w:val="003640B9"/>
    <w:rsid w:val="003651BD"/>
    <w:rsid w:val="003660ED"/>
    <w:rsid w:val="00366521"/>
    <w:rsid w:val="00367EAD"/>
    <w:rsid w:val="00370FCA"/>
    <w:rsid w:val="00371B4D"/>
    <w:rsid w:val="003722C7"/>
    <w:rsid w:val="00372450"/>
    <w:rsid w:val="00372967"/>
    <w:rsid w:val="003751F3"/>
    <w:rsid w:val="0037669D"/>
    <w:rsid w:val="00381179"/>
    <w:rsid w:val="00382698"/>
    <w:rsid w:val="00383468"/>
    <w:rsid w:val="003848C5"/>
    <w:rsid w:val="00386AD5"/>
    <w:rsid w:val="003902E2"/>
    <w:rsid w:val="00390CD3"/>
    <w:rsid w:val="003914D3"/>
    <w:rsid w:val="00393422"/>
    <w:rsid w:val="0039438D"/>
    <w:rsid w:val="00394A28"/>
    <w:rsid w:val="003A1458"/>
    <w:rsid w:val="003A1AB4"/>
    <w:rsid w:val="003A2192"/>
    <w:rsid w:val="003A3251"/>
    <w:rsid w:val="003A457B"/>
    <w:rsid w:val="003A55E1"/>
    <w:rsid w:val="003A588D"/>
    <w:rsid w:val="003A5D43"/>
    <w:rsid w:val="003A6886"/>
    <w:rsid w:val="003B0269"/>
    <w:rsid w:val="003B085E"/>
    <w:rsid w:val="003B0D33"/>
    <w:rsid w:val="003B1EC6"/>
    <w:rsid w:val="003B24EC"/>
    <w:rsid w:val="003B28D0"/>
    <w:rsid w:val="003B2FF7"/>
    <w:rsid w:val="003B3355"/>
    <w:rsid w:val="003B397B"/>
    <w:rsid w:val="003B7240"/>
    <w:rsid w:val="003B7A96"/>
    <w:rsid w:val="003C0153"/>
    <w:rsid w:val="003C0F5F"/>
    <w:rsid w:val="003C1726"/>
    <w:rsid w:val="003C1738"/>
    <w:rsid w:val="003C2290"/>
    <w:rsid w:val="003C23AC"/>
    <w:rsid w:val="003C39E2"/>
    <w:rsid w:val="003C400F"/>
    <w:rsid w:val="003C4472"/>
    <w:rsid w:val="003C61CB"/>
    <w:rsid w:val="003C6BBC"/>
    <w:rsid w:val="003C7F36"/>
    <w:rsid w:val="003D1E93"/>
    <w:rsid w:val="003D39BE"/>
    <w:rsid w:val="003E0C87"/>
    <w:rsid w:val="003E1851"/>
    <w:rsid w:val="003E18FE"/>
    <w:rsid w:val="003E198A"/>
    <w:rsid w:val="003E30BD"/>
    <w:rsid w:val="003E391D"/>
    <w:rsid w:val="003E5306"/>
    <w:rsid w:val="003E7BD2"/>
    <w:rsid w:val="003F00AA"/>
    <w:rsid w:val="003F05B5"/>
    <w:rsid w:val="003F13FE"/>
    <w:rsid w:val="003F16EC"/>
    <w:rsid w:val="003F1746"/>
    <w:rsid w:val="003F3606"/>
    <w:rsid w:val="003F4099"/>
    <w:rsid w:val="003F44F8"/>
    <w:rsid w:val="003F543C"/>
    <w:rsid w:val="003F6011"/>
    <w:rsid w:val="003F67B3"/>
    <w:rsid w:val="003F6844"/>
    <w:rsid w:val="003F6EE5"/>
    <w:rsid w:val="003F70C1"/>
    <w:rsid w:val="003F7AF4"/>
    <w:rsid w:val="00401106"/>
    <w:rsid w:val="004016D5"/>
    <w:rsid w:val="00403979"/>
    <w:rsid w:val="004040EF"/>
    <w:rsid w:val="0040707C"/>
    <w:rsid w:val="004101EB"/>
    <w:rsid w:val="0041145F"/>
    <w:rsid w:val="004125FB"/>
    <w:rsid w:val="0041264E"/>
    <w:rsid w:val="00412DD0"/>
    <w:rsid w:val="00413518"/>
    <w:rsid w:val="00413825"/>
    <w:rsid w:val="00413B5D"/>
    <w:rsid w:val="00413C89"/>
    <w:rsid w:val="0041488E"/>
    <w:rsid w:val="00415290"/>
    <w:rsid w:val="00416E67"/>
    <w:rsid w:val="00417290"/>
    <w:rsid w:val="0042138F"/>
    <w:rsid w:val="00422ACD"/>
    <w:rsid w:val="00423CC5"/>
    <w:rsid w:val="00424E11"/>
    <w:rsid w:val="0042540D"/>
    <w:rsid w:val="004262FD"/>
    <w:rsid w:val="00426BB8"/>
    <w:rsid w:val="00426E32"/>
    <w:rsid w:val="004273FF"/>
    <w:rsid w:val="00427D6D"/>
    <w:rsid w:val="004306ED"/>
    <w:rsid w:val="00431BC7"/>
    <w:rsid w:val="00433C20"/>
    <w:rsid w:val="00433FBE"/>
    <w:rsid w:val="00435BDE"/>
    <w:rsid w:val="00436833"/>
    <w:rsid w:val="00437EC1"/>
    <w:rsid w:val="0044016C"/>
    <w:rsid w:val="0044298B"/>
    <w:rsid w:val="00442C47"/>
    <w:rsid w:val="00443D57"/>
    <w:rsid w:val="00444D01"/>
    <w:rsid w:val="00445368"/>
    <w:rsid w:val="0044556A"/>
    <w:rsid w:val="004467F6"/>
    <w:rsid w:val="0044726B"/>
    <w:rsid w:val="0044751E"/>
    <w:rsid w:val="0044752C"/>
    <w:rsid w:val="00452F2F"/>
    <w:rsid w:val="00452FC7"/>
    <w:rsid w:val="004539E8"/>
    <w:rsid w:val="00453B5C"/>
    <w:rsid w:val="00454CDF"/>
    <w:rsid w:val="00455373"/>
    <w:rsid w:val="0045665F"/>
    <w:rsid w:val="00456DDC"/>
    <w:rsid w:val="00457D38"/>
    <w:rsid w:val="0046040B"/>
    <w:rsid w:val="0046311C"/>
    <w:rsid w:val="00463229"/>
    <w:rsid w:val="00465296"/>
    <w:rsid w:val="00465FEE"/>
    <w:rsid w:val="0047004C"/>
    <w:rsid w:val="00470E29"/>
    <w:rsid w:val="00473C9D"/>
    <w:rsid w:val="0047648B"/>
    <w:rsid w:val="00476A12"/>
    <w:rsid w:val="00480420"/>
    <w:rsid w:val="00480760"/>
    <w:rsid w:val="00481405"/>
    <w:rsid w:val="00481E6B"/>
    <w:rsid w:val="0048237F"/>
    <w:rsid w:val="004826F5"/>
    <w:rsid w:val="00483148"/>
    <w:rsid w:val="0048577C"/>
    <w:rsid w:val="00485967"/>
    <w:rsid w:val="00486061"/>
    <w:rsid w:val="00491AE3"/>
    <w:rsid w:val="004920C9"/>
    <w:rsid w:val="004922B6"/>
    <w:rsid w:val="0049265C"/>
    <w:rsid w:val="00495DE8"/>
    <w:rsid w:val="004961BE"/>
    <w:rsid w:val="004A4103"/>
    <w:rsid w:val="004A418A"/>
    <w:rsid w:val="004A4BE7"/>
    <w:rsid w:val="004A4BF5"/>
    <w:rsid w:val="004A6BE7"/>
    <w:rsid w:val="004A7BDB"/>
    <w:rsid w:val="004A7E67"/>
    <w:rsid w:val="004B0322"/>
    <w:rsid w:val="004B0E69"/>
    <w:rsid w:val="004B4A63"/>
    <w:rsid w:val="004B5951"/>
    <w:rsid w:val="004B6537"/>
    <w:rsid w:val="004C01C6"/>
    <w:rsid w:val="004C0746"/>
    <w:rsid w:val="004C1032"/>
    <w:rsid w:val="004C1E36"/>
    <w:rsid w:val="004C1F96"/>
    <w:rsid w:val="004C2B16"/>
    <w:rsid w:val="004C380D"/>
    <w:rsid w:val="004C4253"/>
    <w:rsid w:val="004C4BFF"/>
    <w:rsid w:val="004C6569"/>
    <w:rsid w:val="004C70DB"/>
    <w:rsid w:val="004C77E2"/>
    <w:rsid w:val="004D1C15"/>
    <w:rsid w:val="004D2442"/>
    <w:rsid w:val="004D36DA"/>
    <w:rsid w:val="004D4086"/>
    <w:rsid w:val="004D5C50"/>
    <w:rsid w:val="004D7FE0"/>
    <w:rsid w:val="004E034D"/>
    <w:rsid w:val="004E1EC3"/>
    <w:rsid w:val="004E241A"/>
    <w:rsid w:val="004E2953"/>
    <w:rsid w:val="004E4363"/>
    <w:rsid w:val="004E573C"/>
    <w:rsid w:val="004E6EF9"/>
    <w:rsid w:val="004E7745"/>
    <w:rsid w:val="004F04FF"/>
    <w:rsid w:val="004F1C12"/>
    <w:rsid w:val="004F234D"/>
    <w:rsid w:val="004F312A"/>
    <w:rsid w:val="004F33C4"/>
    <w:rsid w:val="004F33C5"/>
    <w:rsid w:val="004F4D6B"/>
    <w:rsid w:val="004F5D3C"/>
    <w:rsid w:val="004F60E0"/>
    <w:rsid w:val="004F6B3C"/>
    <w:rsid w:val="004F6B64"/>
    <w:rsid w:val="004F71F2"/>
    <w:rsid w:val="00500039"/>
    <w:rsid w:val="005014C2"/>
    <w:rsid w:val="00502672"/>
    <w:rsid w:val="00502BD3"/>
    <w:rsid w:val="005071C6"/>
    <w:rsid w:val="005073AE"/>
    <w:rsid w:val="00507C30"/>
    <w:rsid w:val="00507CF5"/>
    <w:rsid w:val="00510192"/>
    <w:rsid w:val="005109BA"/>
    <w:rsid w:val="00515AEC"/>
    <w:rsid w:val="00516291"/>
    <w:rsid w:val="005163AD"/>
    <w:rsid w:val="005165E1"/>
    <w:rsid w:val="00517C0D"/>
    <w:rsid w:val="00520596"/>
    <w:rsid w:val="0052078D"/>
    <w:rsid w:val="005208AF"/>
    <w:rsid w:val="00520B37"/>
    <w:rsid w:val="005216D0"/>
    <w:rsid w:val="00523285"/>
    <w:rsid w:val="00523933"/>
    <w:rsid w:val="005240D3"/>
    <w:rsid w:val="005241C7"/>
    <w:rsid w:val="005277F5"/>
    <w:rsid w:val="00527BDE"/>
    <w:rsid w:val="00530D94"/>
    <w:rsid w:val="00531327"/>
    <w:rsid w:val="005323C5"/>
    <w:rsid w:val="00533294"/>
    <w:rsid w:val="00533A75"/>
    <w:rsid w:val="0053548F"/>
    <w:rsid w:val="00535F1B"/>
    <w:rsid w:val="005364F9"/>
    <w:rsid w:val="00536FD1"/>
    <w:rsid w:val="00537CB8"/>
    <w:rsid w:val="00541162"/>
    <w:rsid w:val="00541221"/>
    <w:rsid w:val="00541BBC"/>
    <w:rsid w:val="00541C2B"/>
    <w:rsid w:val="0054240C"/>
    <w:rsid w:val="00542A65"/>
    <w:rsid w:val="00542C09"/>
    <w:rsid w:val="005451A7"/>
    <w:rsid w:val="005457C2"/>
    <w:rsid w:val="00545FAD"/>
    <w:rsid w:val="005466C3"/>
    <w:rsid w:val="0055211D"/>
    <w:rsid w:val="00552861"/>
    <w:rsid w:val="005538A0"/>
    <w:rsid w:val="0055501C"/>
    <w:rsid w:val="005554DF"/>
    <w:rsid w:val="00555A18"/>
    <w:rsid w:val="00555C45"/>
    <w:rsid w:val="00556119"/>
    <w:rsid w:val="005601C0"/>
    <w:rsid w:val="005607ED"/>
    <w:rsid w:val="00560D78"/>
    <w:rsid w:val="005625F2"/>
    <w:rsid w:val="005627D8"/>
    <w:rsid w:val="0056459D"/>
    <w:rsid w:val="00564B3C"/>
    <w:rsid w:val="005669AB"/>
    <w:rsid w:val="005679C3"/>
    <w:rsid w:val="00567FE2"/>
    <w:rsid w:val="00570953"/>
    <w:rsid w:val="005713CA"/>
    <w:rsid w:val="005730B2"/>
    <w:rsid w:val="00573261"/>
    <w:rsid w:val="00573AFB"/>
    <w:rsid w:val="00576371"/>
    <w:rsid w:val="00577809"/>
    <w:rsid w:val="005778CB"/>
    <w:rsid w:val="00577CF4"/>
    <w:rsid w:val="005805DF"/>
    <w:rsid w:val="00580BD5"/>
    <w:rsid w:val="005818AF"/>
    <w:rsid w:val="00583E76"/>
    <w:rsid w:val="00584287"/>
    <w:rsid w:val="00584B46"/>
    <w:rsid w:val="00585544"/>
    <w:rsid w:val="00587667"/>
    <w:rsid w:val="00587A08"/>
    <w:rsid w:val="005905B6"/>
    <w:rsid w:val="005914F4"/>
    <w:rsid w:val="00591728"/>
    <w:rsid w:val="005917ED"/>
    <w:rsid w:val="0059182D"/>
    <w:rsid w:val="00592766"/>
    <w:rsid w:val="00594131"/>
    <w:rsid w:val="00594D13"/>
    <w:rsid w:val="00595E6B"/>
    <w:rsid w:val="0059645F"/>
    <w:rsid w:val="00596906"/>
    <w:rsid w:val="00596B5B"/>
    <w:rsid w:val="0059777B"/>
    <w:rsid w:val="005979B3"/>
    <w:rsid w:val="00597DC1"/>
    <w:rsid w:val="005A278E"/>
    <w:rsid w:val="005A5B06"/>
    <w:rsid w:val="005B0F96"/>
    <w:rsid w:val="005B1F0D"/>
    <w:rsid w:val="005B1FE7"/>
    <w:rsid w:val="005B281F"/>
    <w:rsid w:val="005B2A0C"/>
    <w:rsid w:val="005B2AA2"/>
    <w:rsid w:val="005B3BF8"/>
    <w:rsid w:val="005B3D71"/>
    <w:rsid w:val="005B4233"/>
    <w:rsid w:val="005B4A7C"/>
    <w:rsid w:val="005B5172"/>
    <w:rsid w:val="005B60BF"/>
    <w:rsid w:val="005B6CCF"/>
    <w:rsid w:val="005B7223"/>
    <w:rsid w:val="005C22DE"/>
    <w:rsid w:val="005C27DA"/>
    <w:rsid w:val="005C30BF"/>
    <w:rsid w:val="005C416D"/>
    <w:rsid w:val="005C4621"/>
    <w:rsid w:val="005C6521"/>
    <w:rsid w:val="005D00DD"/>
    <w:rsid w:val="005D3DC3"/>
    <w:rsid w:val="005D54E8"/>
    <w:rsid w:val="005E1058"/>
    <w:rsid w:val="005E1CBB"/>
    <w:rsid w:val="005E20BC"/>
    <w:rsid w:val="005E2BFF"/>
    <w:rsid w:val="005E38F4"/>
    <w:rsid w:val="005E4A75"/>
    <w:rsid w:val="005E5068"/>
    <w:rsid w:val="005E58EC"/>
    <w:rsid w:val="005E5BC0"/>
    <w:rsid w:val="005E5EEA"/>
    <w:rsid w:val="005E6730"/>
    <w:rsid w:val="005E6AAE"/>
    <w:rsid w:val="005E720C"/>
    <w:rsid w:val="005F059B"/>
    <w:rsid w:val="005F0F11"/>
    <w:rsid w:val="005F1CB7"/>
    <w:rsid w:val="005F2998"/>
    <w:rsid w:val="005F2FB9"/>
    <w:rsid w:val="005F3226"/>
    <w:rsid w:val="005F3362"/>
    <w:rsid w:val="005F38AE"/>
    <w:rsid w:val="005F4D8E"/>
    <w:rsid w:val="005F68EE"/>
    <w:rsid w:val="005F6DF9"/>
    <w:rsid w:val="0060066D"/>
    <w:rsid w:val="00602B28"/>
    <w:rsid w:val="006038CB"/>
    <w:rsid w:val="00605361"/>
    <w:rsid w:val="0060598D"/>
    <w:rsid w:val="0060612F"/>
    <w:rsid w:val="006067B4"/>
    <w:rsid w:val="00610B30"/>
    <w:rsid w:val="006129D3"/>
    <w:rsid w:val="00612C14"/>
    <w:rsid w:val="00612CC4"/>
    <w:rsid w:val="00613216"/>
    <w:rsid w:val="00614215"/>
    <w:rsid w:val="00614762"/>
    <w:rsid w:val="00614FAD"/>
    <w:rsid w:val="00617F63"/>
    <w:rsid w:val="006234D2"/>
    <w:rsid w:val="00624943"/>
    <w:rsid w:val="00630466"/>
    <w:rsid w:val="006311F7"/>
    <w:rsid w:val="006320ED"/>
    <w:rsid w:val="0063302A"/>
    <w:rsid w:val="006330C5"/>
    <w:rsid w:val="00633C2E"/>
    <w:rsid w:val="00634C29"/>
    <w:rsid w:val="0063606E"/>
    <w:rsid w:val="006368A5"/>
    <w:rsid w:val="0063790F"/>
    <w:rsid w:val="00637E4B"/>
    <w:rsid w:val="0064049D"/>
    <w:rsid w:val="00640C8A"/>
    <w:rsid w:val="00641886"/>
    <w:rsid w:val="006426E2"/>
    <w:rsid w:val="00643955"/>
    <w:rsid w:val="006439E1"/>
    <w:rsid w:val="0064492C"/>
    <w:rsid w:val="00645806"/>
    <w:rsid w:val="00645F01"/>
    <w:rsid w:val="00647A47"/>
    <w:rsid w:val="00650008"/>
    <w:rsid w:val="00650DCD"/>
    <w:rsid w:val="0065223F"/>
    <w:rsid w:val="00653D7D"/>
    <w:rsid w:val="006547E7"/>
    <w:rsid w:val="0065517B"/>
    <w:rsid w:val="006552AE"/>
    <w:rsid w:val="00656092"/>
    <w:rsid w:val="00656759"/>
    <w:rsid w:val="00657746"/>
    <w:rsid w:val="0066101E"/>
    <w:rsid w:val="00661404"/>
    <w:rsid w:val="00661AB4"/>
    <w:rsid w:val="006642E0"/>
    <w:rsid w:val="00664415"/>
    <w:rsid w:val="0066476A"/>
    <w:rsid w:val="00665B2A"/>
    <w:rsid w:val="00665FA8"/>
    <w:rsid w:val="0066653D"/>
    <w:rsid w:val="006676E8"/>
    <w:rsid w:val="006701B2"/>
    <w:rsid w:val="00670861"/>
    <w:rsid w:val="00676ACC"/>
    <w:rsid w:val="00677163"/>
    <w:rsid w:val="006772EF"/>
    <w:rsid w:val="0068032A"/>
    <w:rsid w:val="00680D89"/>
    <w:rsid w:val="00681E0E"/>
    <w:rsid w:val="0068524D"/>
    <w:rsid w:val="00685DEF"/>
    <w:rsid w:val="0069189F"/>
    <w:rsid w:val="00691F6D"/>
    <w:rsid w:val="00692E62"/>
    <w:rsid w:val="006933B3"/>
    <w:rsid w:val="00695E21"/>
    <w:rsid w:val="0069686A"/>
    <w:rsid w:val="006975E5"/>
    <w:rsid w:val="00697D39"/>
    <w:rsid w:val="006A0495"/>
    <w:rsid w:val="006A0B68"/>
    <w:rsid w:val="006A177D"/>
    <w:rsid w:val="006A3322"/>
    <w:rsid w:val="006A586F"/>
    <w:rsid w:val="006A6673"/>
    <w:rsid w:val="006A6915"/>
    <w:rsid w:val="006A70C2"/>
    <w:rsid w:val="006B0624"/>
    <w:rsid w:val="006B0BF5"/>
    <w:rsid w:val="006B1054"/>
    <w:rsid w:val="006B211D"/>
    <w:rsid w:val="006B31C9"/>
    <w:rsid w:val="006B352D"/>
    <w:rsid w:val="006B437C"/>
    <w:rsid w:val="006B5E32"/>
    <w:rsid w:val="006B60CA"/>
    <w:rsid w:val="006B6584"/>
    <w:rsid w:val="006B72BD"/>
    <w:rsid w:val="006B7C96"/>
    <w:rsid w:val="006C0CA9"/>
    <w:rsid w:val="006C3DF9"/>
    <w:rsid w:val="006C6CE5"/>
    <w:rsid w:val="006C6DA6"/>
    <w:rsid w:val="006C6F58"/>
    <w:rsid w:val="006C74D5"/>
    <w:rsid w:val="006C7A34"/>
    <w:rsid w:val="006C7C3D"/>
    <w:rsid w:val="006C7EA8"/>
    <w:rsid w:val="006D0260"/>
    <w:rsid w:val="006D21AB"/>
    <w:rsid w:val="006D2E32"/>
    <w:rsid w:val="006D3344"/>
    <w:rsid w:val="006D342C"/>
    <w:rsid w:val="006D44D6"/>
    <w:rsid w:val="006D4709"/>
    <w:rsid w:val="006D708A"/>
    <w:rsid w:val="006D7373"/>
    <w:rsid w:val="006D7D16"/>
    <w:rsid w:val="006D7FE8"/>
    <w:rsid w:val="006E077C"/>
    <w:rsid w:val="006E1177"/>
    <w:rsid w:val="006E122F"/>
    <w:rsid w:val="006E199C"/>
    <w:rsid w:val="006E2792"/>
    <w:rsid w:val="006E3AD4"/>
    <w:rsid w:val="006E3CDE"/>
    <w:rsid w:val="006E5C10"/>
    <w:rsid w:val="006E667E"/>
    <w:rsid w:val="006E6C4F"/>
    <w:rsid w:val="006F0E08"/>
    <w:rsid w:val="006F1958"/>
    <w:rsid w:val="006F1B76"/>
    <w:rsid w:val="006F3F14"/>
    <w:rsid w:val="006F5856"/>
    <w:rsid w:val="006F7F36"/>
    <w:rsid w:val="00700E59"/>
    <w:rsid w:val="00701CE3"/>
    <w:rsid w:val="007047AA"/>
    <w:rsid w:val="007073C6"/>
    <w:rsid w:val="007101FF"/>
    <w:rsid w:val="0071085D"/>
    <w:rsid w:val="007114FC"/>
    <w:rsid w:val="007144FF"/>
    <w:rsid w:val="0071558D"/>
    <w:rsid w:val="00715E8C"/>
    <w:rsid w:val="0071640D"/>
    <w:rsid w:val="00716732"/>
    <w:rsid w:val="0071712A"/>
    <w:rsid w:val="00717797"/>
    <w:rsid w:val="00717F7A"/>
    <w:rsid w:val="007200C8"/>
    <w:rsid w:val="007204F2"/>
    <w:rsid w:val="007218AF"/>
    <w:rsid w:val="00722481"/>
    <w:rsid w:val="00725C88"/>
    <w:rsid w:val="00725CCC"/>
    <w:rsid w:val="007278A5"/>
    <w:rsid w:val="007301B4"/>
    <w:rsid w:val="00730EA5"/>
    <w:rsid w:val="007316B3"/>
    <w:rsid w:val="007320FC"/>
    <w:rsid w:val="00733649"/>
    <w:rsid w:val="00733915"/>
    <w:rsid w:val="00733E02"/>
    <w:rsid w:val="00734B4D"/>
    <w:rsid w:val="0073601A"/>
    <w:rsid w:val="0073669E"/>
    <w:rsid w:val="00740BB4"/>
    <w:rsid w:val="007419D1"/>
    <w:rsid w:val="00741C75"/>
    <w:rsid w:val="007426A7"/>
    <w:rsid w:val="00744C30"/>
    <w:rsid w:val="00745BB4"/>
    <w:rsid w:val="007464B4"/>
    <w:rsid w:val="00747491"/>
    <w:rsid w:val="00747DE9"/>
    <w:rsid w:val="00747F91"/>
    <w:rsid w:val="0075007C"/>
    <w:rsid w:val="00750A6C"/>
    <w:rsid w:val="00750BDF"/>
    <w:rsid w:val="00751809"/>
    <w:rsid w:val="007529F3"/>
    <w:rsid w:val="00752EBD"/>
    <w:rsid w:val="00753261"/>
    <w:rsid w:val="007563F7"/>
    <w:rsid w:val="0075742F"/>
    <w:rsid w:val="00757A50"/>
    <w:rsid w:val="00757AE3"/>
    <w:rsid w:val="00761B0B"/>
    <w:rsid w:val="007620A2"/>
    <w:rsid w:val="007641B9"/>
    <w:rsid w:val="00764BA2"/>
    <w:rsid w:val="00766169"/>
    <w:rsid w:val="007723A4"/>
    <w:rsid w:val="007738BF"/>
    <w:rsid w:val="00773D00"/>
    <w:rsid w:val="0077497E"/>
    <w:rsid w:val="00774EB4"/>
    <w:rsid w:val="007765A8"/>
    <w:rsid w:val="00776E4F"/>
    <w:rsid w:val="00777ED4"/>
    <w:rsid w:val="007807A4"/>
    <w:rsid w:val="0078108C"/>
    <w:rsid w:val="00781CF5"/>
    <w:rsid w:val="00783B5A"/>
    <w:rsid w:val="00783C80"/>
    <w:rsid w:val="0078414F"/>
    <w:rsid w:val="0078525E"/>
    <w:rsid w:val="00787D5D"/>
    <w:rsid w:val="0079084E"/>
    <w:rsid w:val="007910F5"/>
    <w:rsid w:val="007911A4"/>
    <w:rsid w:val="0079177E"/>
    <w:rsid w:val="00791BDB"/>
    <w:rsid w:val="0079243F"/>
    <w:rsid w:val="007932A0"/>
    <w:rsid w:val="00793C5E"/>
    <w:rsid w:val="00794129"/>
    <w:rsid w:val="007949CF"/>
    <w:rsid w:val="00795117"/>
    <w:rsid w:val="007A03BE"/>
    <w:rsid w:val="007A06F0"/>
    <w:rsid w:val="007A195C"/>
    <w:rsid w:val="007A1A9D"/>
    <w:rsid w:val="007A1E54"/>
    <w:rsid w:val="007A202B"/>
    <w:rsid w:val="007A2394"/>
    <w:rsid w:val="007A2442"/>
    <w:rsid w:val="007A332D"/>
    <w:rsid w:val="007A3EC3"/>
    <w:rsid w:val="007A5CF5"/>
    <w:rsid w:val="007A701B"/>
    <w:rsid w:val="007B3D2F"/>
    <w:rsid w:val="007B4F58"/>
    <w:rsid w:val="007B6C52"/>
    <w:rsid w:val="007B7BD5"/>
    <w:rsid w:val="007C128E"/>
    <w:rsid w:val="007C1804"/>
    <w:rsid w:val="007C20BD"/>
    <w:rsid w:val="007C2CD2"/>
    <w:rsid w:val="007C4DD5"/>
    <w:rsid w:val="007C5254"/>
    <w:rsid w:val="007C6263"/>
    <w:rsid w:val="007C6675"/>
    <w:rsid w:val="007D0388"/>
    <w:rsid w:val="007D0A29"/>
    <w:rsid w:val="007D0B81"/>
    <w:rsid w:val="007D0D64"/>
    <w:rsid w:val="007D1788"/>
    <w:rsid w:val="007D194B"/>
    <w:rsid w:val="007D1E56"/>
    <w:rsid w:val="007D23CF"/>
    <w:rsid w:val="007D245E"/>
    <w:rsid w:val="007D4100"/>
    <w:rsid w:val="007D459B"/>
    <w:rsid w:val="007D4B91"/>
    <w:rsid w:val="007D54EA"/>
    <w:rsid w:val="007D5BCD"/>
    <w:rsid w:val="007D6C5C"/>
    <w:rsid w:val="007D75F3"/>
    <w:rsid w:val="007D7F44"/>
    <w:rsid w:val="007E02D9"/>
    <w:rsid w:val="007E0C2C"/>
    <w:rsid w:val="007E5095"/>
    <w:rsid w:val="007E523E"/>
    <w:rsid w:val="007E76D0"/>
    <w:rsid w:val="007F04D1"/>
    <w:rsid w:val="007F0B8E"/>
    <w:rsid w:val="007F1330"/>
    <w:rsid w:val="007F2E06"/>
    <w:rsid w:val="007F45AE"/>
    <w:rsid w:val="007F4700"/>
    <w:rsid w:val="007F6444"/>
    <w:rsid w:val="007F78FD"/>
    <w:rsid w:val="008035C3"/>
    <w:rsid w:val="008037F5"/>
    <w:rsid w:val="00803DB5"/>
    <w:rsid w:val="00803EC0"/>
    <w:rsid w:val="00804ED0"/>
    <w:rsid w:val="0080586F"/>
    <w:rsid w:val="0080622A"/>
    <w:rsid w:val="008074CB"/>
    <w:rsid w:val="00807B17"/>
    <w:rsid w:val="00807DEE"/>
    <w:rsid w:val="008101B8"/>
    <w:rsid w:val="008111CD"/>
    <w:rsid w:val="00811272"/>
    <w:rsid w:val="008134AE"/>
    <w:rsid w:val="00813DE4"/>
    <w:rsid w:val="0081571B"/>
    <w:rsid w:val="0081595E"/>
    <w:rsid w:val="00815FA3"/>
    <w:rsid w:val="00816B82"/>
    <w:rsid w:val="00817110"/>
    <w:rsid w:val="00817150"/>
    <w:rsid w:val="008174DD"/>
    <w:rsid w:val="00820C01"/>
    <w:rsid w:val="0082102E"/>
    <w:rsid w:val="008216E0"/>
    <w:rsid w:val="008220E1"/>
    <w:rsid w:val="00822442"/>
    <w:rsid w:val="008229DF"/>
    <w:rsid w:val="00824CD0"/>
    <w:rsid w:val="00824D84"/>
    <w:rsid w:val="00825ED9"/>
    <w:rsid w:val="0082606C"/>
    <w:rsid w:val="00827A1F"/>
    <w:rsid w:val="00827C07"/>
    <w:rsid w:val="00830740"/>
    <w:rsid w:val="00830A41"/>
    <w:rsid w:val="0083119F"/>
    <w:rsid w:val="008313EF"/>
    <w:rsid w:val="00831F1C"/>
    <w:rsid w:val="00834027"/>
    <w:rsid w:val="008356AA"/>
    <w:rsid w:val="008367BA"/>
    <w:rsid w:val="00836D8C"/>
    <w:rsid w:val="00837E3E"/>
    <w:rsid w:val="00842502"/>
    <w:rsid w:val="00842E78"/>
    <w:rsid w:val="00843186"/>
    <w:rsid w:val="00844BC9"/>
    <w:rsid w:val="008451D1"/>
    <w:rsid w:val="008454D0"/>
    <w:rsid w:val="00845B3F"/>
    <w:rsid w:val="00845F5C"/>
    <w:rsid w:val="0084687F"/>
    <w:rsid w:val="00846C8C"/>
    <w:rsid w:val="00846CEA"/>
    <w:rsid w:val="00846FC4"/>
    <w:rsid w:val="00850E01"/>
    <w:rsid w:val="008542F2"/>
    <w:rsid w:val="008551D9"/>
    <w:rsid w:val="00855761"/>
    <w:rsid w:val="00855BFD"/>
    <w:rsid w:val="008563A7"/>
    <w:rsid w:val="00857971"/>
    <w:rsid w:val="0086006D"/>
    <w:rsid w:val="00860E45"/>
    <w:rsid w:val="00862495"/>
    <w:rsid w:val="00864893"/>
    <w:rsid w:val="00864A09"/>
    <w:rsid w:val="0086583C"/>
    <w:rsid w:val="00867299"/>
    <w:rsid w:val="00867AFD"/>
    <w:rsid w:val="008706D3"/>
    <w:rsid w:val="008721AA"/>
    <w:rsid w:val="00872B6A"/>
    <w:rsid w:val="008736F4"/>
    <w:rsid w:val="008755A1"/>
    <w:rsid w:val="0087722D"/>
    <w:rsid w:val="00877F0F"/>
    <w:rsid w:val="00880AD4"/>
    <w:rsid w:val="00880FBD"/>
    <w:rsid w:val="00882A0B"/>
    <w:rsid w:val="00883565"/>
    <w:rsid w:val="00883580"/>
    <w:rsid w:val="00884076"/>
    <w:rsid w:val="00885693"/>
    <w:rsid w:val="00885998"/>
    <w:rsid w:val="00885BB8"/>
    <w:rsid w:val="008869DE"/>
    <w:rsid w:val="00887557"/>
    <w:rsid w:val="0088765F"/>
    <w:rsid w:val="008904B6"/>
    <w:rsid w:val="008908C2"/>
    <w:rsid w:val="008918A3"/>
    <w:rsid w:val="00892994"/>
    <w:rsid w:val="00893A89"/>
    <w:rsid w:val="00894B26"/>
    <w:rsid w:val="00894C23"/>
    <w:rsid w:val="00895C34"/>
    <w:rsid w:val="00896A0A"/>
    <w:rsid w:val="008977F6"/>
    <w:rsid w:val="008A09BC"/>
    <w:rsid w:val="008A2529"/>
    <w:rsid w:val="008A2EE7"/>
    <w:rsid w:val="008A2F89"/>
    <w:rsid w:val="008A4FEB"/>
    <w:rsid w:val="008A7553"/>
    <w:rsid w:val="008A7B8D"/>
    <w:rsid w:val="008B1FB6"/>
    <w:rsid w:val="008B28CA"/>
    <w:rsid w:val="008B3172"/>
    <w:rsid w:val="008B424B"/>
    <w:rsid w:val="008C20FA"/>
    <w:rsid w:val="008C3DA3"/>
    <w:rsid w:val="008C4CBC"/>
    <w:rsid w:val="008C526F"/>
    <w:rsid w:val="008C5C76"/>
    <w:rsid w:val="008C712C"/>
    <w:rsid w:val="008D0987"/>
    <w:rsid w:val="008D0B32"/>
    <w:rsid w:val="008D0E8B"/>
    <w:rsid w:val="008D2571"/>
    <w:rsid w:val="008D5F80"/>
    <w:rsid w:val="008D61F0"/>
    <w:rsid w:val="008D64AD"/>
    <w:rsid w:val="008E127D"/>
    <w:rsid w:val="008E1D20"/>
    <w:rsid w:val="008E23A2"/>
    <w:rsid w:val="008E291C"/>
    <w:rsid w:val="008E3DAC"/>
    <w:rsid w:val="008E5ABA"/>
    <w:rsid w:val="008F06CF"/>
    <w:rsid w:val="008F0AE8"/>
    <w:rsid w:val="008F1B9C"/>
    <w:rsid w:val="008F70B6"/>
    <w:rsid w:val="009011F5"/>
    <w:rsid w:val="009019C4"/>
    <w:rsid w:val="0090267B"/>
    <w:rsid w:val="009026A0"/>
    <w:rsid w:val="009035B5"/>
    <w:rsid w:val="009042BB"/>
    <w:rsid w:val="0090452B"/>
    <w:rsid w:val="00904874"/>
    <w:rsid w:val="0090507F"/>
    <w:rsid w:val="00906153"/>
    <w:rsid w:val="0090699E"/>
    <w:rsid w:val="00906F95"/>
    <w:rsid w:val="00907365"/>
    <w:rsid w:val="0090785D"/>
    <w:rsid w:val="009079A6"/>
    <w:rsid w:val="00907D73"/>
    <w:rsid w:val="00910C1A"/>
    <w:rsid w:val="00910E0D"/>
    <w:rsid w:val="00910E95"/>
    <w:rsid w:val="009117EC"/>
    <w:rsid w:val="009136A2"/>
    <w:rsid w:val="0091444D"/>
    <w:rsid w:val="00914B7C"/>
    <w:rsid w:val="00914EAF"/>
    <w:rsid w:val="00916D85"/>
    <w:rsid w:val="00920187"/>
    <w:rsid w:val="0092091A"/>
    <w:rsid w:val="00920AB6"/>
    <w:rsid w:val="00922263"/>
    <w:rsid w:val="0092255F"/>
    <w:rsid w:val="0092448E"/>
    <w:rsid w:val="009252A4"/>
    <w:rsid w:val="00925D30"/>
    <w:rsid w:val="00927D88"/>
    <w:rsid w:val="00927F8F"/>
    <w:rsid w:val="00930A31"/>
    <w:rsid w:val="00931130"/>
    <w:rsid w:val="00931BF0"/>
    <w:rsid w:val="00931C77"/>
    <w:rsid w:val="009326A4"/>
    <w:rsid w:val="0093301E"/>
    <w:rsid w:val="0093501B"/>
    <w:rsid w:val="009364F2"/>
    <w:rsid w:val="00936D12"/>
    <w:rsid w:val="00936E2C"/>
    <w:rsid w:val="0094011F"/>
    <w:rsid w:val="0094129E"/>
    <w:rsid w:val="00941C44"/>
    <w:rsid w:val="00941D4E"/>
    <w:rsid w:val="009425EF"/>
    <w:rsid w:val="00942B67"/>
    <w:rsid w:val="00944445"/>
    <w:rsid w:val="00944680"/>
    <w:rsid w:val="00945131"/>
    <w:rsid w:val="009452F5"/>
    <w:rsid w:val="0094540F"/>
    <w:rsid w:val="009471E3"/>
    <w:rsid w:val="0094745D"/>
    <w:rsid w:val="00947CF1"/>
    <w:rsid w:val="009505E9"/>
    <w:rsid w:val="00951C3E"/>
    <w:rsid w:val="009522AE"/>
    <w:rsid w:val="00952699"/>
    <w:rsid w:val="00952A9A"/>
    <w:rsid w:val="00954195"/>
    <w:rsid w:val="00954C0D"/>
    <w:rsid w:val="0095553E"/>
    <w:rsid w:val="0095626B"/>
    <w:rsid w:val="00956B5D"/>
    <w:rsid w:val="009605A3"/>
    <w:rsid w:val="00961512"/>
    <w:rsid w:val="00961C70"/>
    <w:rsid w:val="00963048"/>
    <w:rsid w:val="009637EE"/>
    <w:rsid w:val="009651E8"/>
    <w:rsid w:val="009722DE"/>
    <w:rsid w:val="0097235A"/>
    <w:rsid w:val="0097312C"/>
    <w:rsid w:val="009741D6"/>
    <w:rsid w:val="0097460D"/>
    <w:rsid w:val="00976FAE"/>
    <w:rsid w:val="00980B6F"/>
    <w:rsid w:val="009844A9"/>
    <w:rsid w:val="009848F4"/>
    <w:rsid w:val="00985A0D"/>
    <w:rsid w:val="00985DE5"/>
    <w:rsid w:val="009908C6"/>
    <w:rsid w:val="00993850"/>
    <w:rsid w:val="00994811"/>
    <w:rsid w:val="00994DD8"/>
    <w:rsid w:val="0099662A"/>
    <w:rsid w:val="00997F92"/>
    <w:rsid w:val="009A0439"/>
    <w:rsid w:val="009A14B6"/>
    <w:rsid w:val="009A4056"/>
    <w:rsid w:val="009A5087"/>
    <w:rsid w:val="009A56D5"/>
    <w:rsid w:val="009A5761"/>
    <w:rsid w:val="009A5B23"/>
    <w:rsid w:val="009A5DBA"/>
    <w:rsid w:val="009A6767"/>
    <w:rsid w:val="009A67DF"/>
    <w:rsid w:val="009A6BD7"/>
    <w:rsid w:val="009B0136"/>
    <w:rsid w:val="009B24EF"/>
    <w:rsid w:val="009B2AFA"/>
    <w:rsid w:val="009B2B6E"/>
    <w:rsid w:val="009B5025"/>
    <w:rsid w:val="009B7BBC"/>
    <w:rsid w:val="009C1D73"/>
    <w:rsid w:val="009C2946"/>
    <w:rsid w:val="009C2E94"/>
    <w:rsid w:val="009C2EF8"/>
    <w:rsid w:val="009C4267"/>
    <w:rsid w:val="009C58C7"/>
    <w:rsid w:val="009C6B52"/>
    <w:rsid w:val="009C6FF1"/>
    <w:rsid w:val="009C78CC"/>
    <w:rsid w:val="009D0529"/>
    <w:rsid w:val="009D0B8A"/>
    <w:rsid w:val="009D232C"/>
    <w:rsid w:val="009D39B7"/>
    <w:rsid w:val="009E0D24"/>
    <w:rsid w:val="009E119B"/>
    <w:rsid w:val="009E3685"/>
    <w:rsid w:val="009E3BAA"/>
    <w:rsid w:val="009E4EE3"/>
    <w:rsid w:val="009E5AF0"/>
    <w:rsid w:val="009E5EC8"/>
    <w:rsid w:val="009E6200"/>
    <w:rsid w:val="009E698C"/>
    <w:rsid w:val="009F0E67"/>
    <w:rsid w:val="009F1933"/>
    <w:rsid w:val="009F1AA6"/>
    <w:rsid w:val="009F376B"/>
    <w:rsid w:val="009F3988"/>
    <w:rsid w:val="009F50D1"/>
    <w:rsid w:val="009F55AB"/>
    <w:rsid w:val="009F56B3"/>
    <w:rsid w:val="009F6CA1"/>
    <w:rsid w:val="00A00D92"/>
    <w:rsid w:val="00A02670"/>
    <w:rsid w:val="00A03601"/>
    <w:rsid w:val="00A04CB3"/>
    <w:rsid w:val="00A064B9"/>
    <w:rsid w:val="00A10E90"/>
    <w:rsid w:val="00A11182"/>
    <w:rsid w:val="00A1162A"/>
    <w:rsid w:val="00A149DA"/>
    <w:rsid w:val="00A1653B"/>
    <w:rsid w:val="00A17C45"/>
    <w:rsid w:val="00A20A89"/>
    <w:rsid w:val="00A21DE6"/>
    <w:rsid w:val="00A21F24"/>
    <w:rsid w:val="00A22F27"/>
    <w:rsid w:val="00A25153"/>
    <w:rsid w:val="00A251DE"/>
    <w:rsid w:val="00A255E9"/>
    <w:rsid w:val="00A25762"/>
    <w:rsid w:val="00A261EB"/>
    <w:rsid w:val="00A26A9C"/>
    <w:rsid w:val="00A26B52"/>
    <w:rsid w:val="00A2744F"/>
    <w:rsid w:val="00A27AF0"/>
    <w:rsid w:val="00A27B5A"/>
    <w:rsid w:val="00A27F42"/>
    <w:rsid w:val="00A3013F"/>
    <w:rsid w:val="00A30A13"/>
    <w:rsid w:val="00A30DFD"/>
    <w:rsid w:val="00A31092"/>
    <w:rsid w:val="00A3186A"/>
    <w:rsid w:val="00A35803"/>
    <w:rsid w:val="00A36806"/>
    <w:rsid w:val="00A40AD3"/>
    <w:rsid w:val="00A410A3"/>
    <w:rsid w:val="00A41D5D"/>
    <w:rsid w:val="00A428DA"/>
    <w:rsid w:val="00A43C33"/>
    <w:rsid w:val="00A44096"/>
    <w:rsid w:val="00A46308"/>
    <w:rsid w:val="00A5011A"/>
    <w:rsid w:val="00A5102E"/>
    <w:rsid w:val="00A51639"/>
    <w:rsid w:val="00A53BF7"/>
    <w:rsid w:val="00A57252"/>
    <w:rsid w:val="00A60D66"/>
    <w:rsid w:val="00A62E63"/>
    <w:rsid w:val="00A63949"/>
    <w:rsid w:val="00A63ABD"/>
    <w:rsid w:val="00A643FF"/>
    <w:rsid w:val="00A6528A"/>
    <w:rsid w:val="00A669DB"/>
    <w:rsid w:val="00A66ABF"/>
    <w:rsid w:val="00A66B38"/>
    <w:rsid w:val="00A708C8"/>
    <w:rsid w:val="00A715FB"/>
    <w:rsid w:val="00A726B3"/>
    <w:rsid w:val="00A73CA9"/>
    <w:rsid w:val="00A748A2"/>
    <w:rsid w:val="00A76D2C"/>
    <w:rsid w:val="00A76DA7"/>
    <w:rsid w:val="00A77367"/>
    <w:rsid w:val="00A80347"/>
    <w:rsid w:val="00A8083E"/>
    <w:rsid w:val="00A80B63"/>
    <w:rsid w:val="00A85F4D"/>
    <w:rsid w:val="00A87575"/>
    <w:rsid w:val="00A90710"/>
    <w:rsid w:val="00A9081F"/>
    <w:rsid w:val="00A9104B"/>
    <w:rsid w:val="00A92A70"/>
    <w:rsid w:val="00A93A42"/>
    <w:rsid w:val="00A952DF"/>
    <w:rsid w:val="00A95966"/>
    <w:rsid w:val="00A95C8D"/>
    <w:rsid w:val="00A960C1"/>
    <w:rsid w:val="00A96BE6"/>
    <w:rsid w:val="00AA03AD"/>
    <w:rsid w:val="00AA1E60"/>
    <w:rsid w:val="00AA1F1C"/>
    <w:rsid w:val="00AA2FE3"/>
    <w:rsid w:val="00AA4246"/>
    <w:rsid w:val="00AA49D9"/>
    <w:rsid w:val="00AA6281"/>
    <w:rsid w:val="00AA6A7F"/>
    <w:rsid w:val="00AA732B"/>
    <w:rsid w:val="00AA73D7"/>
    <w:rsid w:val="00AA75DA"/>
    <w:rsid w:val="00AA7DD4"/>
    <w:rsid w:val="00AA7E44"/>
    <w:rsid w:val="00AB0778"/>
    <w:rsid w:val="00AB0EE4"/>
    <w:rsid w:val="00AB47AC"/>
    <w:rsid w:val="00AB4D86"/>
    <w:rsid w:val="00AB56AE"/>
    <w:rsid w:val="00AB7795"/>
    <w:rsid w:val="00AC05B8"/>
    <w:rsid w:val="00AC0B9A"/>
    <w:rsid w:val="00AC10AD"/>
    <w:rsid w:val="00AC1D60"/>
    <w:rsid w:val="00AC2EFA"/>
    <w:rsid w:val="00AC42CC"/>
    <w:rsid w:val="00AC48E8"/>
    <w:rsid w:val="00AC74E1"/>
    <w:rsid w:val="00AD254A"/>
    <w:rsid w:val="00AD3529"/>
    <w:rsid w:val="00AD3FF7"/>
    <w:rsid w:val="00AD45CB"/>
    <w:rsid w:val="00AD53B2"/>
    <w:rsid w:val="00AD6265"/>
    <w:rsid w:val="00AD7170"/>
    <w:rsid w:val="00AE0464"/>
    <w:rsid w:val="00AE0721"/>
    <w:rsid w:val="00AE0CA3"/>
    <w:rsid w:val="00AE148E"/>
    <w:rsid w:val="00AE216B"/>
    <w:rsid w:val="00AE27E7"/>
    <w:rsid w:val="00AE3302"/>
    <w:rsid w:val="00AE4669"/>
    <w:rsid w:val="00AE46CD"/>
    <w:rsid w:val="00AE56CE"/>
    <w:rsid w:val="00AE56F0"/>
    <w:rsid w:val="00AE7C5E"/>
    <w:rsid w:val="00AE7D40"/>
    <w:rsid w:val="00AF073B"/>
    <w:rsid w:val="00AF0FFA"/>
    <w:rsid w:val="00AF3598"/>
    <w:rsid w:val="00AF46DC"/>
    <w:rsid w:val="00AF4C44"/>
    <w:rsid w:val="00B00BEA"/>
    <w:rsid w:val="00B0189C"/>
    <w:rsid w:val="00B01AEC"/>
    <w:rsid w:val="00B01C0C"/>
    <w:rsid w:val="00B02B22"/>
    <w:rsid w:val="00B03AB7"/>
    <w:rsid w:val="00B03F99"/>
    <w:rsid w:val="00B05226"/>
    <w:rsid w:val="00B109E9"/>
    <w:rsid w:val="00B117AC"/>
    <w:rsid w:val="00B1193D"/>
    <w:rsid w:val="00B12349"/>
    <w:rsid w:val="00B1288F"/>
    <w:rsid w:val="00B13A42"/>
    <w:rsid w:val="00B143A1"/>
    <w:rsid w:val="00B1492A"/>
    <w:rsid w:val="00B17610"/>
    <w:rsid w:val="00B177AF"/>
    <w:rsid w:val="00B17FAE"/>
    <w:rsid w:val="00B20253"/>
    <w:rsid w:val="00B208DA"/>
    <w:rsid w:val="00B23218"/>
    <w:rsid w:val="00B23318"/>
    <w:rsid w:val="00B2337F"/>
    <w:rsid w:val="00B233CE"/>
    <w:rsid w:val="00B244B5"/>
    <w:rsid w:val="00B257EC"/>
    <w:rsid w:val="00B26AEB"/>
    <w:rsid w:val="00B27572"/>
    <w:rsid w:val="00B307D9"/>
    <w:rsid w:val="00B31980"/>
    <w:rsid w:val="00B32903"/>
    <w:rsid w:val="00B32B4E"/>
    <w:rsid w:val="00B32B54"/>
    <w:rsid w:val="00B32B88"/>
    <w:rsid w:val="00B32CA5"/>
    <w:rsid w:val="00B33371"/>
    <w:rsid w:val="00B34FEE"/>
    <w:rsid w:val="00B35BA2"/>
    <w:rsid w:val="00B35DA3"/>
    <w:rsid w:val="00B36FE2"/>
    <w:rsid w:val="00B37662"/>
    <w:rsid w:val="00B40CB1"/>
    <w:rsid w:val="00B4105D"/>
    <w:rsid w:val="00B42DD3"/>
    <w:rsid w:val="00B441BD"/>
    <w:rsid w:val="00B47589"/>
    <w:rsid w:val="00B500D5"/>
    <w:rsid w:val="00B50656"/>
    <w:rsid w:val="00B50EC6"/>
    <w:rsid w:val="00B52623"/>
    <w:rsid w:val="00B52D5B"/>
    <w:rsid w:val="00B5330D"/>
    <w:rsid w:val="00B53B99"/>
    <w:rsid w:val="00B53D93"/>
    <w:rsid w:val="00B55812"/>
    <w:rsid w:val="00B558FF"/>
    <w:rsid w:val="00B565C4"/>
    <w:rsid w:val="00B56E57"/>
    <w:rsid w:val="00B57745"/>
    <w:rsid w:val="00B57ADD"/>
    <w:rsid w:val="00B6018B"/>
    <w:rsid w:val="00B61FE4"/>
    <w:rsid w:val="00B62568"/>
    <w:rsid w:val="00B62915"/>
    <w:rsid w:val="00B6426A"/>
    <w:rsid w:val="00B6466C"/>
    <w:rsid w:val="00B64DE6"/>
    <w:rsid w:val="00B65093"/>
    <w:rsid w:val="00B65365"/>
    <w:rsid w:val="00B6693F"/>
    <w:rsid w:val="00B674A6"/>
    <w:rsid w:val="00B73045"/>
    <w:rsid w:val="00B733E7"/>
    <w:rsid w:val="00B7402A"/>
    <w:rsid w:val="00B75383"/>
    <w:rsid w:val="00B7576B"/>
    <w:rsid w:val="00B763AE"/>
    <w:rsid w:val="00B77596"/>
    <w:rsid w:val="00B801D5"/>
    <w:rsid w:val="00B86248"/>
    <w:rsid w:val="00B90878"/>
    <w:rsid w:val="00B908C8"/>
    <w:rsid w:val="00B9388E"/>
    <w:rsid w:val="00B93CF1"/>
    <w:rsid w:val="00B93F21"/>
    <w:rsid w:val="00B95280"/>
    <w:rsid w:val="00B95918"/>
    <w:rsid w:val="00B96AD7"/>
    <w:rsid w:val="00B97F9F"/>
    <w:rsid w:val="00BA1CE0"/>
    <w:rsid w:val="00BA1D8B"/>
    <w:rsid w:val="00BA2AA0"/>
    <w:rsid w:val="00BA2C1B"/>
    <w:rsid w:val="00BA2CB3"/>
    <w:rsid w:val="00BA3447"/>
    <w:rsid w:val="00BA413A"/>
    <w:rsid w:val="00BA42C8"/>
    <w:rsid w:val="00BA49F9"/>
    <w:rsid w:val="00BA4C9D"/>
    <w:rsid w:val="00BA55C1"/>
    <w:rsid w:val="00BA5E53"/>
    <w:rsid w:val="00BA5F38"/>
    <w:rsid w:val="00BA650C"/>
    <w:rsid w:val="00BA76AE"/>
    <w:rsid w:val="00BA7F1E"/>
    <w:rsid w:val="00BB1E98"/>
    <w:rsid w:val="00BB2A68"/>
    <w:rsid w:val="00BB2AEE"/>
    <w:rsid w:val="00BB2B12"/>
    <w:rsid w:val="00BB3E12"/>
    <w:rsid w:val="00BB444C"/>
    <w:rsid w:val="00BB6716"/>
    <w:rsid w:val="00BB72A4"/>
    <w:rsid w:val="00BB7412"/>
    <w:rsid w:val="00BB79E8"/>
    <w:rsid w:val="00BC0084"/>
    <w:rsid w:val="00BC0098"/>
    <w:rsid w:val="00BC0F0A"/>
    <w:rsid w:val="00BC22A4"/>
    <w:rsid w:val="00BC2F7B"/>
    <w:rsid w:val="00BC3E4E"/>
    <w:rsid w:val="00BC4353"/>
    <w:rsid w:val="00BC4626"/>
    <w:rsid w:val="00BC50D9"/>
    <w:rsid w:val="00BC52B8"/>
    <w:rsid w:val="00BC5382"/>
    <w:rsid w:val="00BC7294"/>
    <w:rsid w:val="00BC7850"/>
    <w:rsid w:val="00BD5419"/>
    <w:rsid w:val="00BD59F6"/>
    <w:rsid w:val="00BD654F"/>
    <w:rsid w:val="00BD6F61"/>
    <w:rsid w:val="00BE0135"/>
    <w:rsid w:val="00BE0833"/>
    <w:rsid w:val="00BE272B"/>
    <w:rsid w:val="00BE3C9E"/>
    <w:rsid w:val="00BE4A16"/>
    <w:rsid w:val="00BE538B"/>
    <w:rsid w:val="00BE5FB9"/>
    <w:rsid w:val="00BE650E"/>
    <w:rsid w:val="00BE7C48"/>
    <w:rsid w:val="00BE7CBE"/>
    <w:rsid w:val="00BE7E17"/>
    <w:rsid w:val="00BF0C1A"/>
    <w:rsid w:val="00BF12D1"/>
    <w:rsid w:val="00BF1626"/>
    <w:rsid w:val="00BF3DD7"/>
    <w:rsid w:val="00BF65BE"/>
    <w:rsid w:val="00BF6726"/>
    <w:rsid w:val="00BF7459"/>
    <w:rsid w:val="00BF7934"/>
    <w:rsid w:val="00BF7B45"/>
    <w:rsid w:val="00C00319"/>
    <w:rsid w:val="00C02EA6"/>
    <w:rsid w:val="00C05CB1"/>
    <w:rsid w:val="00C069A9"/>
    <w:rsid w:val="00C06DE0"/>
    <w:rsid w:val="00C1041C"/>
    <w:rsid w:val="00C11C5A"/>
    <w:rsid w:val="00C11EEA"/>
    <w:rsid w:val="00C1280F"/>
    <w:rsid w:val="00C136E2"/>
    <w:rsid w:val="00C151B7"/>
    <w:rsid w:val="00C165F7"/>
    <w:rsid w:val="00C167F3"/>
    <w:rsid w:val="00C175DA"/>
    <w:rsid w:val="00C208EA"/>
    <w:rsid w:val="00C20AE6"/>
    <w:rsid w:val="00C225E9"/>
    <w:rsid w:val="00C2720A"/>
    <w:rsid w:val="00C272D4"/>
    <w:rsid w:val="00C3045D"/>
    <w:rsid w:val="00C30B7B"/>
    <w:rsid w:val="00C3192E"/>
    <w:rsid w:val="00C31E41"/>
    <w:rsid w:val="00C31ECA"/>
    <w:rsid w:val="00C3209D"/>
    <w:rsid w:val="00C34B68"/>
    <w:rsid w:val="00C34E03"/>
    <w:rsid w:val="00C35882"/>
    <w:rsid w:val="00C35C9C"/>
    <w:rsid w:val="00C36AA4"/>
    <w:rsid w:val="00C40104"/>
    <w:rsid w:val="00C4296F"/>
    <w:rsid w:val="00C45FCD"/>
    <w:rsid w:val="00C4755F"/>
    <w:rsid w:val="00C5129D"/>
    <w:rsid w:val="00C51A0C"/>
    <w:rsid w:val="00C535F6"/>
    <w:rsid w:val="00C54F3E"/>
    <w:rsid w:val="00C55F48"/>
    <w:rsid w:val="00C56EAC"/>
    <w:rsid w:val="00C56FB4"/>
    <w:rsid w:val="00C60501"/>
    <w:rsid w:val="00C60A48"/>
    <w:rsid w:val="00C6226A"/>
    <w:rsid w:val="00C63FC6"/>
    <w:rsid w:val="00C658BA"/>
    <w:rsid w:val="00C66614"/>
    <w:rsid w:val="00C666EC"/>
    <w:rsid w:val="00C669C1"/>
    <w:rsid w:val="00C67C2B"/>
    <w:rsid w:val="00C71E1E"/>
    <w:rsid w:val="00C71F74"/>
    <w:rsid w:val="00C7369D"/>
    <w:rsid w:val="00C772A0"/>
    <w:rsid w:val="00C77595"/>
    <w:rsid w:val="00C80010"/>
    <w:rsid w:val="00C81B5A"/>
    <w:rsid w:val="00C8362B"/>
    <w:rsid w:val="00C854FC"/>
    <w:rsid w:val="00C861BC"/>
    <w:rsid w:val="00C86718"/>
    <w:rsid w:val="00C86BDC"/>
    <w:rsid w:val="00C87956"/>
    <w:rsid w:val="00C90BAE"/>
    <w:rsid w:val="00C9107F"/>
    <w:rsid w:val="00C91743"/>
    <w:rsid w:val="00C92BFC"/>
    <w:rsid w:val="00C92E10"/>
    <w:rsid w:val="00C932F5"/>
    <w:rsid w:val="00C93973"/>
    <w:rsid w:val="00C94B9B"/>
    <w:rsid w:val="00C95B96"/>
    <w:rsid w:val="00C95C1E"/>
    <w:rsid w:val="00C96658"/>
    <w:rsid w:val="00C9747B"/>
    <w:rsid w:val="00CA0246"/>
    <w:rsid w:val="00CA13D2"/>
    <w:rsid w:val="00CA2022"/>
    <w:rsid w:val="00CA209E"/>
    <w:rsid w:val="00CA2329"/>
    <w:rsid w:val="00CA3353"/>
    <w:rsid w:val="00CA33DB"/>
    <w:rsid w:val="00CA5F12"/>
    <w:rsid w:val="00CA6F32"/>
    <w:rsid w:val="00CA742F"/>
    <w:rsid w:val="00CA7E42"/>
    <w:rsid w:val="00CB0228"/>
    <w:rsid w:val="00CB24AE"/>
    <w:rsid w:val="00CB257D"/>
    <w:rsid w:val="00CB3CBD"/>
    <w:rsid w:val="00CB3E9C"/>
    <w:rsid w:val="00CB4B04"/>
    <w:rsid w:val="00CB4DE9"/>
    <w:rsid w:val="00CB52E0"/>
    <w:rsid w:val="00CB53FB"/>
    <w:rsid w:val="00CB6221"/>
    <w:rsid w:val="00CB67A7"/>
    <w:rsid w:val="00CB7585"/>
    <w:rsid w:val="00CB7E77"/>
    <w:rsid w:val="00CC0530"/>
    <w:rsid w:val="00CC08F4"/>
    <w:rsid w:val="00CC09BB"/>
    <w:rsid w:val="00CC11D9"/>
    <w:rsid w:val="00CC2E68"/>
    <w:rsid w:val="00CC3BFA"/>
    <w:rsid w:val="00CC6F76"/>
    <w:rsid w:val="00CD148D"/>
    <w:rsid w:val="00CD1EF8"/>
    <w:rsid w:val="00CD336A"/>
    <w:rsid w:val="00CD3E77"/>
    <w:rsid w:val="00CD59C8"/>
    <w:rsid w:val="00CD5B87"/>
    <w:rsid w:val="00CD72C7"/>
    <w:rsid w:val="00CD7754"/>
    <w:rsid w:val="00CD7E51"/>
    <w:rsid w:val="00CE047D"/>
    <w:rsid w:val="00CE12BC"/>
    <w:rsid w:val="00CE1347"/>
    <w:rsid w:val="00CE1EC7"/>
    <w:rsid w:val="00CE1EEC"/>
    <w:rsid w:val="00CE252E"/>
    <w:rsid w:val="00CE2AEA"/>
    <w:rsid w:val="00CE6929"/>
    <w:rsid w:val="00CE72B3"/>
    <w:rsid w:val="00CE75C4"/>
    <w:rsid w:val="00CE7DE0"/>
    <w:rsid w:val="00CF071B"/>
    <w:rsid w:val="00CF085F"/>
    <w:rsid w:val="00CF0E52"/>
    <w:rsid w:val="00CF1687"/>
    <w:rsid w:val="00CF1826"/>
    <w:rsid w:val="00CF3AE1"/>
    <w:rsid w:val="00CF49FE"/>
    <w:rsid w:val="00CF4A60"/>
    <w:rsid w:val="00D00B5E"/>
    <w:rsid w:val="00D014C9"/>
    <w:rsid w:val="00D03B31"/>
    <w:rsid w:val="00D045DC"/>
    <w:rsid w:val="00D046D3"/>
    <w:rsid w:val="00D04845"/>
    <w:rsid w:val="00D058AE"/>
    <w:rsid w:val="00D06848"/>
    <w:rsid w:val="00D06A14"/>
    <w:rsid w:val="00D06B69"/>
    <w:rsid w:val="00D12294"/>
    <w:rsid w:val="00D14644"/>
    <w:rsid w:val="00D14F3C"/>
    <w:rsid w:val="00D15632"/>
    <w:rsid w:val="00D15B38"/>
    <w:rsid w:val="00D2008F"/>
    <w:rsid w:val="00D208C5"/>
    <w:rsid w:val="00D21C1B"/>
    <w:rsid w:val="00D22FBA"/>
    <w:rsid w:val="00D238FD"/>
    <w:rsid w:val="00D24326"/>
    <w:rsid w:val="00D24C5B"/>
    <w:rsid w:val="00D2503F"/>
    <w:rsid w:val="00D25156"/>
    <w:rsid w:val="00D25278"/>
    <w:rsid w:val="00D2563B"/>
    <w:rsid w:val="00D2749C"/>
    <w:rsid w:val="00D31896"/>
    <w:rsid w:val="00D31E75"/>
    <w:rsid w:val="00D3574D"/>
    <w:rsid w:val="00D35B8A"/>
    <w:rsid w:val="00D3610B"/>
    <w:rsid w:val="00D36A94"/>
    <w:rsid w:val="00D3701E"/>
    <w:rsid w:val="00D372FA"/>
    <w:rsid w:val="00D40188"/>
    <w:rsid w:val="00D40310"/>
    <w:rsid w:val="00D40427"/>
    <w:rsid w:val="00D404DE"/>
    <w:rsid w:val="00D410C8"/>
    <w:rsid w:val="00D41450"/>
    <w:rsid w:val="00D41E5F"/>
    <w:rsid w:val="00D42761"/>
    <w:rsid w:val="00D42F2B"/>
    <w:rsid w:val="00D4302B"/>
    <w:rsid w:val="00D4445F"/>
    <w:rsid w:val="00D44C28"/>
    <w:rsid w:val="00D44DF9"/>
    <w:rsid w:val="00D451BB"/>
    <w:rsid w:val="00D45C7C"/>
    <w:rsid w:val="00D47305"/>
    <w:rsid w:val="00D50579"/>
    <w:rsid w:val="00D51093"/>
    <w:rsid w:val="00D51E09"/>
    <w:rsid w:val="00D53868"/>
    <w:rsid w:val="00D53CE8"/>
    <w:rsid w:val="00D549C6"/>
    <w:rsid w:val="00D568F6"/>
    <w:rsid w:val="00D578E0"/>
    <w:rsid w:val="00D60C68"/>
    <w:rsid w:val="00D612E3"/>
    <w:rsid w:val="00D617D0"/>
    <w:rsid w:val="00D6201E"/>
    <w:rsid w:val="00D6271C"/>
    <w:rsid w:val="00D64086"/>
    <w:rsid w:val="00D64571"/>
    <w:rsid w:val="00D6465F"/>
    <w:rsid w:val="00D6787A"/>
    <w:rsid w:val="00D70119"/>
    <w:rsid w:val="00D7178E"/>
    <w:rsid w:val="00D725CA"/>
    <w:rsid w:val="00D72D80"/>
    <w:rsid w:val="00D7359E"/>
    <w:rsid w:val="00D73831"/>
    <w:rsid w:val="00D800D7"/>
    <w:rsid w:val="00D806A3"/>
    <w:rsid w:val="00D808E2"/>
    <w:rsid w:val="00D80D18"/>
    <w:rsid w:val="00D813F8"/>
    <w:rsid w:val="00D82161"/>
    <w:rsid w:val="00D8237A"/>
    <w:rsid w:val="00D83878"/>
    <w:rsid w:val="00D838CF"/>
    <w:rsid w:val="00D8398C"/>
    <w:rsid w:val="00D841B7"/>
    <w:rsid w:val="00D841D7"/>
    <w:rsid w:val="00D85B9B"/>
    <w:rsid w:val="00D86161"/>
    <w:rsid w:val="00D86D14"/>
    <w:rsid w:val="00D87501"/>
    <w:rsid w:val="00D91506"/>
    <w:rsid w:val="00D9491C"/>
    <w:rsid w:val="00D960B2"/>
    <w:rsid w:val="00D962C7"/>
    <w:rsid w:val="00D9755F"/>
    <w:rsid w:val="00DA3194"/>
    <w:rsid w:val="00DA338C"/>
    <w:rsid w:val="00DA4019"/>
    <w:rsid w:val="00DA4063"/>
    <w:rsid w:val="00DA410B"/>
    <w:rsid w:val="00DA49A5"/>
    <w:rsid w:val="00DA4DDB"/>
    <w:rsid w:val="00DA5004"/>
    <w:rsid w:val="00DA5B2C"/>
    <w:rsid w:val="00DA707C"/>
    <w:rsid w:val="00DA7898"/>
    <w:rsid w:val="00DA7F6F"/>
    <w:rsid w:val="00DB0597"/>
    <w:rsid w:val="00DB1001"/>
    <w:rsid w:val="00DB2229"/>
    <w:rsid w:val="00DB47F3"/>
    <w:rsid w:val="00DB482D"/>
    <w:rsid w:val="00DB4CF5"/>
    <w:rsid w:val="00DB5207"/>
    <w:rsid w:val="00DB6FF7"/>
    <w:rsid w:val="00DC2F93"/>
    <w:rsid w:val="00DC5F3D"/>
    <w:rsid w:val="00DC6DE1"/>
    <w:rsid w:val="00DC7927"/>
    <w:rsid w:val="00DC792A"/>
    <w:rsid w:val="00DD1E20"/>
    <w:rsid w:val="00DD3E41"/>
    <w:rsid w:val="00DD3F45"/>
    <w:rsid w:val="00DD6E57"/>
    <w:rsid w:val="00DD6FB9"/>
    <w:rsid w:val="00DD79A5"/>
    <w:rsid w:val="00DE309B"/>
    <w:rsid w:val="00DE39C3"/>
    <w:rsid w:val="00DE3BC5"/>
    <w:rsid w:val="00DE435C"/>
    <w:rsid w:val="00DE4CE7"/>
    <w:rsid w:val="00DE6805"/>
    <w:rsid w:val="00DE7CFE"/>
    <w:rsid w:val="00DF0DA3"/>
    <w:rsid w:val="00DF1EAA"/>
    <w:rsid w:val="00DF23DC"/>
    <w:rsid w:val="00DF281C"/>
    <w:rsid w:val="00DF2F8D"/>
    <w:rsid w:val="00DF391C"/>
    <w:rsid w:val="00DF41E9"/>
    <w:rsid w:val="00DF7585"/>
    <w:rsid w:val="00DF77D9"/>
    <w:rsid w:val="00DF78F5"/>
    <w:rsid w:val="00E00AE3"/>
    <w:rsid w:val="00E024B6"/>
    <w:rsid w:val="00E02C82"/>
    <w:rsid w:val="00E0406E"/>
    <w:rsid w:val="00E05697"/>
    <w:rsid w:val="00E07FDF"/>
    <w:rsid w:val="00E10169"/>
    <w:rsid w:val="00E1069B"/>
    <w:rsid w:val="00E10D81"/>
    <w:rsid w:val="00E11E00"/>
    <w:rsid w:val="00E15732"/>
    <w:rsid w:val="00E1622C"/>
    <w:rsid w:val="00E16759"/>
    <w:rsid w:val="00E1743C"/>
    <w:rsid w:val="00E2189C"/>
    <w:rsid w:val="00E21B2E"/>
    <w:rsid w:val="00E2555F"/>
    <w:rsid w:val="00E255EC"/>
    <w:rsid w:val="00E259E5"/>
    <w:rsid w:val="00E26BCA"/>
    <w:rsid w:val="00E26E01"/>
    <w:rsid w:val="00E32C0A"/>
    <w:rsid w:val="00E32E31"/>
    <w:rsid w:val="00E32F53"/>
    <w:rsid w:val="00E40170"/>
    <w:rsid w:val="00E41D5D"/>
    <w:rsid w:val="00E41E1E"/>
    <w:rsid w:val="00E42CEE"/>
    <w:rsid w:val="00E43239"/>
    <w:rsid w:val="00E434F1"/>
    <w:rsid w:val="00E441CE"/>
    <w:rsid w:val="00E45B74"/>
    <w:rsid w:val="00E4632B"/>
    <w:rsid w:val="00E476AE"/>
    <w:rsid w:val="00E5150A"/>
    <w:rsid w:val="00E51FB5"/>
    <w:rsid w:val="00E544A1"/>
    <w:rsid w:val="00E54C4A"/>
    <w:rsid w:val="00E560CC"/>
    <w:rsid w:val="00E57033"/>
    <w:rsid w:val="00E57983"/>
    <w:rsid w:val="00E57C66"/>
    <w:rsid w:val="00E60A7E"/>
    <w:rsid w:val="00E61ED8"/>
    <w:rsid w:val="00E6628E"/>
    <w:rsid w:val="00E665AF"/>
    <w:rsid w:val="00E668F5"/>
    <w:rsid w:val="00E71835"/>
    <w:rsid w:val="00E7334E"/>
    <w:rsid w:val="00E73FAD"/>
    <w:rsid w:val="00E74281"/>
    <w:rsid w:val="00E74640"/>
    <w:rsid w:val="00E74BB3"/>
    <w:rsid w:val="00E759C2"/>
    <w:rsid w:val="00E75C02"/>
    <w:rsid w:val="00E77596"/>
    <w:rsid w:val="00E77A02"/>
    <w:rsid w:val="00E77C5E"/>
    <w:rsid w:val="00E809DE"/>
    <w:rsid w:val="00E80CFF"/>
    <w:rsid w:val="00E81000"/>
    <w:rsid w:val="00E81689"/>
    <w:rsid w:val="00E82651"/>
    <w:rsid w:val="00E82EDF"/>
    <w:rsid w:val="00E8328F"/>
    <w:rsid w:val="00E85050"/>
    <w:rsid w:val="00E85C2D"/>
    <w:rsid w:val="00E85FC5"/>
    <w:rsid w:val="00E90952"/>
    <w:rsid w:val="00E914E5"/>
    <w:rsid w:val="00E92589"/>
    <w:rsid w:val="00E92C46"/>
    <w:rsid w:val="00E9398F"/>
    <w:rsid w:val="00E95E58"/>
    <w:rsid w:val="00E960DD"/>
    <w:rsid w:val="00E96EC3"/>
    <w:rsid w:val="00EA02ED"/>
    <w:rsid w:val="00EA1ECB"/>
    <w:rsid w:val="00EA3381"/>
    <w:rsid w:val="00EA33F8"/>
    <w:rsid w:val="00EA33FA"/>
    <w:rsid w:val="00EA390A"/>
    <w:rsid w:val="00EA5D0E"/>
    <w:rsid w:val="00EA6B8B"/>
    <w:rsid w:val="00EA6EFD"/>
    <w:rsid w:val="00EB048E"/>
    <w:rsid w:val="00EB0DA4"/>
    <w:rsid w:val="00EB0E6C"/>
    <w:rsid w:val="00EB18E0"/>
    <w:rsid w:val="00EB1A85"/>
    <w:rsid w:val="00EB1AC6"/>
    <w:rsid w:val="00EB4A6B"/>
    <w:rsid w:val="00EB642A"/>
    <w:rsid w:val="00EC019A"/>
    <w:rsid w:val="00EC0FC4"/>
    <w:rsid w:val="00EC124B"/>
    <w:rsid w:val="00EC1522"/>
    <w:rsid w:val="00EC1582"/>
    <w:rsid w:val="00EC2D5B"/>
    <w:rsid w:val="00EC3A58"/>
    <w:rsid w:val="00EC599A"/>
    <w:rsid w:val="00EC6695"/>
    <w:rsid w:val="00EC6A76"/>
    <w:rsid w:val="00EC6B80"/>
    <w:rsid w:val="00EC6D35"/>
    <w:rsid w:val="00EC7552"/>
    <w:rsid w:val="00ED016B"/>
    <w:rsid w:val="00ED0988"/>
    <w:rsid w:val="00ED0F2C"/>
    <w:rsid w:val="00ED3929"/>
    <w:rsid w:val="00ED39FC"/>
    <w:rsid w:val="00ED43A7"/>
    <w:rsid w:val="00ED5542"/>
    <w:rsid w:val="00ED7380"/>
    <w:rsid w:val="00EE03D5"/>
    <w:rsid w:val="00EE31A4"/>
    <w:rsid w:val="00EE3891"/>
    <w:rsid w:val="00EE70DA"/>
    <w:rsid w:val="00EE77C5"/>
    <w:rsid w:val="00EE7EC8"/>
    <w:rsid w:val="00EF07F9"/>
    <w:rsid w:val="00EF0C3B"/>
    <w:rsid w:val="00EF16B6"/>
    <w:rsid w:val="00EF1A3C"/>
    <w:rsid w:val="00EF224F"/>
    <w:rsid w:val="00EF279C"/>
    <w:rsid w:val="00EF31D7"/>
    <w:rsid w:val="00EF329E"/>
    <w:rsid w:val="00EF36E3"/>
    <w:rsid w:val="00F02882"/>
    <w:rsid w:val="00F02B7F"/>
    <w:rsid w:val="00F057D4"/>
    <w:rsid w:val="00F06CCC"/>
    <w:rsid w:val="00F07963"/>
    <w:rsid w:val="00F07EA7"/>
    <w:rsid w:val="00F11381"/>
    <w:rsid w:val="00F117E2"/>
    <w:rsid w:val="00F1502C"/>
    <w:rsid w:val="00F20B27"/>
    <w:rsid w:val="00F20FF0"/>
    <w:rsid w:val="00F225E9"/>
    <w:rsid w:val="00F228FF"/>
    <w:rsid w:val="00F23C2C"/>
    <w:rsid w:val="00F2574B"/>
    <w:rsid w:val="00F25DE8"/>
    <w:rsid w:val="00F26010"/>
    <w:rsid w:val="00F26451"/>
    <w:rsid w:val="00F26534"/>
    <w:rsid w:val="00F26F3B"/>
    <w:rsid w:val="00F271CB"/>
    <w:rsid w:val="00F308CB"/>
    <w:rsid w:val="00F31506"/>
    <w:rsid w:val="00F32A3C"/>
    <w:rsid w:val="00F34601"/>
    <w:rsid w:val="00F36E19"/>
    <w:rsid w:val="00F37108"/>
    <w:rsid w:val="00F37E35"/>
    <w:rsid w:val="00F40A63"/>
    <w:rsid w:val="00F43108"/>
    <w:rsid w:val="00F45A54"/>
    <w:rsid w:val="00F45F0A"/>
    <w:rsid w:val="00F47BB9"/>
    <w:rsid w:val="00F47E6C"/>
    <w:rsid w:val="00F53508"/>
    <w:rsid w:val="00F543E9"/>
    <w:rsid w:val="00F54E9C"/>
    <w:rsid w:val="00F55CED"/>
    <w:rsid w:val="00F566C4"/>
    <w:rsid w:val="00F575A7"/>
    <w:rsid w:val="00F6057C"/>
    <w:rsid w:val="00F60675"/>
    <w:rsid w:val="00F607A0"/>
    <w:rsid w:val="00F60F15"/>
    <w:rsid w:val="00F6109A"/>
    <w:rsid w:val="00F61102"/>
    <w:rsid w:val="00F61259"/>
    <w:rsid w:val="00F6227C"/>
    <w:rsid w:val="00F654A9"/>
    <w:rsid w:val="00F66BC7"/>
    <w:rsid w:val="00F674FB"/>
    <w:rsid w:val="00F67E51"/>
    <w:rsid w:val="00F70749"/>
    <w:rsid w:val="00F7150A"/>
    <w:rsid w:val="00F7275D"/>
    <w:rsid w:val="00F72801"/>
    <w:rsid w:val="00F73401"/>
    <w:rsid w:val="00F73FD0"/>
    <w:rsid w:val="00F756CB"/>
    <w:rsid w:val="00F76ABB"/>
    <w:rsid w:val="00F77039"/>
    <w:rsid w:val="00F774D2"/>
    <w:rsid w:val="00F77EFF"/>
    <w:rsid w:val="00F80B5C"/>
    <w:rsid w:val="00F81026"/>
    <w:rsid w:val="00F8117F"/>
    <w:rsid w:val="00F819A5"/>
    <w:rsid w:val="00F82D5E"/>
    <w:rsid w:val="00F83440"/>
    <w:rsid w:val="00F83C81"/>
    <w:rsid w:val="00F8414A"/>
    <w:rsid w:val="00F848B5"/>
    <w:rsid w:val="00F84DA3"/>
    <w:rsid w:val="00F859F9"/>
    <w:rsid w:val="00F86F53"/>
    <w:rsid w:val="00F87CA6"/>
    <w:rsid w:val="00F90C5B"/>
    <w:rsid w:val="00F90EF6"/>
    <w:rsid w:val="00F9128D"/>
    <w:rsid w:val="00F92B21"/>
    <w:rsid w:val="00F92CB0"/>
    <w:rsid w:val="00F93200"/>
    <w:rsid w:val="00F93348"/>
    <w:rsid w:val="00F94E42"/>
    <w:rsid w:val="00F94ED4"/>
    <w:rsid w:val="00F973B4"/>
    <w:rsid w:val="00FA0EF4"/>
    <w:rsid w:val="00FA1A7B"/>
    <w:rsid w:val="00FA3624"/>
    <w:rsid w:val="00FA3646"/>
    <w:rsid w:val="00FA3D0B"/>
    <w:rsid w:val="00FA4CA8"/>
    <w:rsid w:val="00FA79E4"/>
    <w:rsid w:val="00FA7A63"/>
    <w:rsid w:val="00FA7A86"/>
    <w:rsid w:val="00FB14E6"/>
    <w:rsid w:val="00FB2389"/>
    <w:rsid w:val="00FB323E"/>
    <w:rsid w:val="00FB3C5A"/>
    <w:rsid w:val="00FB3FEB"/>
    <w:rsid w:val="00FB41A3"/>
    <w:rsid w:val="00FB4B85"/>
    <w:rsid w:val="00FB7018"/>
    <w:rsid w:val="00FC0040"/>
    <w:rsid w:val="00FC0053"/>
    <w:rsid w:val="00FC38B7"/>
    <w:rsid w:val="00FC3B28"/>
    <w:rsid w:val="00FC3D8A"/>
    <w:rsid w:val="00FC5BD8"/>
    <w:rsid w:val="00FC666A"/>
    <w:rsid w:val="00FC6E6F"/>
    <w:rsid w:val="00FC6E94"/>
    <w:rsid w:val="00FD02B8"/>
    <w:rsid w:val="00FD0DF2"/>
    <w:rsid w:val="00FD16C9"/>
    <w:rsid w:val="00FD1843"/>
    <w:rsid w:val="00FD1BC6"/>
    <w:rsid w:val="00FD262D"/>
    <w:rsid w:val="00FD2B98"/>
    <w:rsid w:val="00FD2C27"/>
    <w:rsid w:val="00FD448F"/>
    <w:rsid w:val="00FD5A33"/>
    <w:rsid w:val="00FD7923"/>
    <w:rsid w:val="00FE02E4"/>
    <w:rsid w:val="00FE2266"/>
    <w:rsid w:val="00FE26F5"/>
    <w:rsid w:val="00FE444F"/>
    <w:rsid w:val="00FE44B8"/>
    <w:rsid w:val="00FE69F8"/>
    <w:rsid w:val="00FF0F78"/>
    <w:rsid w:val="00FF19AE"/>
    <w:rsid w:val="00FF29A7"/>
    <w:rsid w:val="00FF3011"/>
    <w:rsid w:val="00FF33F2"/>
    <w:rsid w:val="00FF5129"/>
    <w:rsid w:val="00FF55DD"/>
    <w:rsid w:val="00FF560B"/>
    <w:rsid w:val="00FF642A"/>
    <w:rsid w:val="00FF6542"/>
    <w:rsid w:val="00FF745F"/>
    <w:rsid w:val="00FF7477"/>
    <w:rsid w:val="00FF75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3969"/>
    <o:shapelayout v:ext="edit">
      <o:idmap v:ext="edit" data="1"/>
    </o:shapelayout>
  </w:shapeDefaults>
  <w:decimalSymbol w:val=","/>
  <w:listSeparator w:val=";"/>
  <w14:docId w14:val="0E9F0168"/>
  <w15:docId w15:val="{F66A3CD1-8CD3-4AA4-B55E-B891DC23C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925D30"/>
    <w:rPr>
      <w:rFonts w:ascii="Tahoma" w:hAnsi="Tahoma"/>
      <w:sz w:val="20"/>
    </w:rPr>
  </w:style>
  <w:style w:type="paragraph" w:styleId="Naslov1">
    <w:name w:val="heading 1"/>
    <w:aliases w:val="Kapitel Char,h1 Char,H1 Char,Kapitel,h1,H1"/>
    <w:basedOn w:val="Navaden"/>
    <w:next w:val="Navaden"/>
    <w:link w:val="Naslov1Znak"/>
    <w:qFormat/>
    <w:rsid w:val="00E32C0A"/>
    <w:pPr>
      <w:keepNext/>
      <w:keepLines/>
      <w:numPr>
        <w:numId w:val="1"/>
      </w:numPr>
      <w:spacing w:before="480"/>
      <w:outlineLvl w:val="0"/>
    </w:pPr>
    <w:rPr>
      <w:rFonts w:asciiTheme="majorHAnsi" w:eastAsiaTheme="majorEastAsia" w:hAnsiTheme="majorHAnsi" w:cstheme="majorBidi"/>
      <w:b/>
      <w:bCs/>
      <w:color w:val="365F91" w:themeColor="accent1" w:themeShade="BF"/>
      <w:sz w:val="32"/>
      <w:szCs w:val="28"/>
    </w:rPr>
  </w:style>
  <w:style w:type="paragraph" w:styleId="Naslov2">
    <w:name w:val="heading 2"/>
    <w:aliases w:val="Heading 2 Char1 Char,Heading 2 Char Char Char,Abschnitt Char Char Char,h2 Char Char Char,Abschnitt Char1 Char,h2 Char1 Char,Abschnitt Char,h2 Char,Heading 2 Char1,Heading 2 Char Char,Abschnitt Char Char,h2 Char Char,h2 Char1,h2"/>
    <w:basedOn w:val="Navaden"/>
    <w:next w:val="Navaden"/>
    <w:link w:val="Naslov2Znak"/>
    <w:unhideWhenUsed/>
    <w:qFormat/>
    <w:rsid w:val="00E32C0A"/>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Naslov3">
    <w:name w:val="heading 3"/>
    <w:aliases w:val="Unterabschnitt Char,h3 Char,Heading 3 Char1 Char,Heading 3 Char Char Char,Unterabschnitt Char Char Char,h3 Char Char Char,Unterabschnitt,h3,Heading 3 Char1,Heading 3 Char Char,Unterabschnitt Char Char,h3 Char Char"/>
    <w:basedOn w:val="Navaden"/>
    <w:next w:val="Navaden"/>
    <w:link w:val="Naslov3Znak"/>
    <w:unhideWhenUsed/>
    <w:qFormat/>
    <w:rsid w:val="00FB14E6"/>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nhideWhenUsed/>
    <w:qFormat/>
    <w:rsid w:val="00371B4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nhideWhenUsed/>
    <w:qFormat/>
    <w:rsid w:val="007320F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Naslov6">
    <w:name w:val="heading 6"/>
    <w:basedOn w:val="Navaden"/>
    <w:next w:val="Navaden"/>
    <w:link w:val="Naslov6Znak"/>
    <w:unhideWhenUsed/>
    <w:qFormat/>
    <w:rsid w:val="007320F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Naslov7">
    <w:name w:val="heading 7"/>
    <w:basedOn w:val="Navaden"/>
    <w:next w:val="Navaden"/>
    <w:link w:val="Naslov7Znak"/>
    <w:unhideWhenUsed/>
    <w:qFormat/>
    <w:rsid w:val="007320F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nhideWhenUsed/>
    <w:qFormat/>
    <w:rsid w:val="006E3AD4"/>
    <w:pPr>
      <w:keepNext/>
      <w:keepLines/>
      <w:pBdr>
        <w:top w:val="single" w:sz="4" w:space="1" w:color="auto"/>
        <w:left w:val="single" w:sz="4" w:space="4" w:color="auto"/>
        <w:bottom w:val="single" w:sz="4" w:space="1" w:color="auto"/>
        <w:right w:val="single" w:sz="4" w:space="4" w:color="auto"/>
      </w:pBdr>
      <w:spacing w:before="200"/>
      <w:ind w:right="567"/>
      <w:jc w:val="center"/>
      <w:outlineLvl w:val="7"/>
    </w:pPr>
    <w:rPr>
      <w:rFonts w:eastAsiaTheme="majorEastAsia" w:cs="Tahoma"/>
      <w:b/>
      <w:szCs w:val="20"/>
      <w:lang w:val="sl-SI"/>
    </w:rPr>
  </w:style>
  <w:style w:type="paragraph" w:styleId="Naslov9">
    <w:name w:val="heading 9"/>
    <w:basedOn w:val="Navaden"/>
    <w:next w:val="Navaden"/>
    <w:link w:val="Naslov9Znak"/>
    <w:unhideWhenUsed/>
    <w:qFormat/>
    <w:rsid w:val="007320FC"/>
    <w:pPr>
      <w:keepNext/>
      <w:keepLines/>
      <w:numPr>
        <w:ilvl w:val="8"/>
        <w:numId w:val="1"/>
      </w:numPr>
      <w:spacing w:before="200"/>
      <w:outlineLvl w:val="8"/>
    </w:pPr>
    <w:rPr>
      <w:rFonts w:asciiTheme="majorHAnsi" w:eastAsiaTheme="majorEastAsia" w:hAnsiTheme="majorHAnsi" w:cstheme="majorBidi"/>
      <w:i/>
      <w:iCs/>
      <w:color w:val="404040" w:themeColor="text1" w:themeTint="BF"/>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Kapitel Char Znak,h1 Char Znak,H1 Char Znak,Kapitel Znak,h1 Znak,H1 Znak"/>
    <w:basedOn w:val="Privzetapisavaodstavka"/>
    <w:link w:val="Naslov1"/>
    <w:rsid w:val="00E32C0A"/>
    <w:rPr>
      <w:rFonts w:asciiTheme="majorHAnsi" w:eastAsiaTheme="majorEastAsia" w:hAnsiTheme="majorHAnsi" w:cstheme="majorBidi"/>
      <w:b/>
      <w:bCs/>
      <w:color w:val="365F91" w:themeColor="accent1" w:themeShade="BF"/>
      <w:sz w:val="32"/>
      <w:szCs w:val="28"/>
    </w:rPr>
  </w:style>
  <w:style w:type="paragraph" w:styleId="Brezrazmikov">
    <w:name w:val="No Spacing"/>
    <w:link w:val="BrezrazmikovZnak"/>
    <w:uiPriority w:val="1"/>
    <w:qFormat/>
    <w:rsid w:val="00E32C0A"/>
    <w:pPr>
      <w:spacing w:line="240" w:lineRule="auto"/>
    </w:pPr>
    <w:rPr>
      <w:rFonts w:eastAsiaTheme="minorEastAsia"/>
    </w:rPr>
  </w:style>
  <w:style w:type="character" w:customStyle="1" w:styleId="BrezrazmikovZnak">
    <w:name w:val="Brez razmikov Znak"/>
    <w:basedOn w:val="Privzetapisavaodstavka"/>
    <w:link w:val="Brezrazmikov"/>
    <w:uiPriority w:val="1"/>
    <w:rsid w:val="00E32C0A"/>
    <w:rPr>
      <w:rFonts w:eastAsiaTheme="minorEastAsia"/>
    </w:rPr>
  </w:style>
  <w:style w:type="paragraph" w:styleId="Besedilooblaka">
    <w:name w:val="Balloon Text"/>
    <w:basedOn w:val="Navaden"/>
    <w:link w:val="BesedilooblakaZnak"/>
    <w:semiHidden/>
    <w:unhideWhenUsed/>
    <w:rsid w:val="00E32C0A"/>
    <w:pPr>
      <w:spacing w:line="240" w:lineRule="auto"/>
    </w:pPr>
    <w:rPr>
      <w:rFonts w:cs="Tahoma"/>
      <w:sz w:val="16"/>
      <w:szCs w:val="16"/>
    </w:rPr>
  </w:style>
  <w:style w:type="character" w:customStyle="1" w:styleId="BesedilooblakaZnak">
    <w:name w:val="Besedilo oblačka Znak"/>
    <w:basedOn w:val="Privzetapisavaodstavka"/>
    <w:link w:val="Besedilooblaka"/>
    <w:uiPriority w:val="99"/>
    <w:semiHidden/>
    <w:rsid w:val="00E32C0A"/>
    <w:rPr>
      <w:rFonts w:ascii="Tahoma" w:hAnsi="Tahoma" w:cs="Tahoma"/>
      <w:sz w:val="16"/>
      <w:szCs w:val="16"/>
    </w:rPr>
  </w:style>
  <w:style w:type="paragraph" w:styleId="NaslovTOC">
    <w:name w:val="TOC Heading"/>
    <w:basedOn w:val="Naslov1"/>
    <w:next w:val="Navaden"/>
    <w:uiPriority w:val="39"/>
    <w:unhideWhenUsed/>
    <w:qFormat/>
    <w:rsid w:val="00E32C0A"/>
    <w:pPr>
      <w:outlineLvl w:val="9"/>
    </w:pPr>
  </w:style>
  <w:style w:type="paragraph" w:styleId="Kazalovsebine1">
    <w:name w:val="toc 1"/>
    <w:basedOn w:val="Navaden"/>
    <w:next w:val="Navaden"/>
    <w:autoRedefine/>
    <w:uiPriority w:val="39"/>
    <w:unhideWhenUsed/>
    <w:qFormat/>
    <w:rsid w:val="00BA1CE0"/>
    <w:pPr>
      <w:spacing w:before="120" w:after="120"/>
    </w:pPr>
    <w:rPr>
      <w:rFonts w:asciiTheme="minorHAnsi" w:hAnsiTheme="minorHAnsi" w:cstheme="minorHAnsi"/>
      <w:b/>
      <w:bCs/>
      <w:caps/>
      <w:szCs w:val="20"/>
    </w:rPr>
  </w:style>
  <w:style w:type="character" w:styleId="Hiperpovezava">
    <w:name w:val="Hyperlink"/>
    <w:basedOn w:val="Privzetapisavaodstavka"/>
    <w:uiPriority w:val="99"/>
    <w:unhideWhenUsed/>
    <w:rsid w:val="00E32C0A"/>
    <w:rPr>
      <w:color w:val="0000FF" w:themeColor="hyperlink"/>
      <w:u w:val="single"/>
    </w:rPr>
  </w:style>
  <w:style w:type="character" w:customStyle="1" w:styleId="Naslov2Znak">
    <w:name w:val="Naslov 2 Znak"/>
    <w:aliases w:val="Heading 2 Char1 Char Znak,Heading 2 Char Char Char Znak,Abschnitt Char Char Char Znak,h2 Char Char Char Znak,Abschnitt Char1 Char Znak,h2 Char1 Char Znak,Abschnitt Char Znak,h2 Char Znak,Heading 2 Char1 Znak,Heading 2 Char Char Znak"/>
    <w:basedOn w:val="Privzetapisavaodstavka"/>
    <w:link w:val="Naslov2"/>
    <w:rsid w:val="00E32C0A"/>
    <w:rPr>
      <w:rFonts w:asciiTheme="majorHAnsi" w:eastAsiaTheme="majorEastAsia" w:hAnsiTheme="majorHAnsi" w:cstheme="majorBidi"/>
      <w:b/>
      <w:bCs/>
      <w:color w:val="4F81BD" w:themeColor="accent1"/>
      <w:sz w:val="26"/>
      <w:szCs w:val="26"/>
    </w:rPr>
  </w:style>
  <w:style w:type="character" w:styleId="Krepko">
    <w:name w:val="Strong"/>
    <w:basedOn w:val="Privzetapisavaodstavka"/>
    <w:uiPriority w:val="22"/>
    <w:qFormat/>
    <w:rsid w:val="00E32C0A"/>
    <w:rPr>
      <w:b/>
      <w:bCs/>
    </w:rPr>
  </w:style>
  <w:style w:type="paragraph" w:styleId="Odstavekseznama">
    <w:name w:val="List Paragraph"/>
    <w:aliases w:val="Heading x1"/>
    <w:basedOn w:val="Navaden"/>
    <w:link w:val="OdstavekseznamaZnak"/>
    <w:uiPriority w:val="34"/>
    <w:qFormat/>
    <w:rsid w:val="0069686A"/>
    <w:pPr>
      <w:ind w:left="720"/>
      <w:contextualSpacing/>
    </w:pPr>
  </w:style>
  <w:style w:type="paragraph" w:styleId="Kazalovsebine2">
    <w:name w:val="toc 2"/>
    <w:basedOn w:val="Navaden"/>
    <w:next w:val="Navaden"/>
    <w:autoRedefine/>
    <w:uiPriority w:val="39"/>
    <w:unhideWhenUsed/>
    <w:qFormat/>
    <w:rsid w:val="0069686A"/>
    <w:pPr>
      <w:ind w:left="200"/>
    </w:pPr>
    <w:rPr>
      <w:rFonts w:asciiTheme="minorHAnsi" w:hAnsiTheme="minorHAnsi" w:cstheme="minorHAnsi"/>
      <w:smallCaps/>
      <w:szCs w:val="20"/>
    </w:rPr>
  </w:style>
  <w:style w:type="paragraph" w:styleId="Glava">
    <w:name w:val="header"/>
    <w:basedOn w:val="Navaden"/>
    <w:link w:val="GlavaZnak"/>
    <w:unhideWhenUsed/>
    <w:rsid w:val="00263090"/>
    <w:pPr>
      <w:tabs>
        <w:tab w:val="center" w:pos="4703"/>
        <w:tab w:val="right" w:pos="9406"/>
      </w:tabs>
      <w:spacing w:line="240" w:lineRule="auto"/>
    </w:pPr>
  </w:style>
  <w:style w:type="character" w:customStyle="1" w:styleId="GlavaZnak">
    <w:name w:val="Glava Znak"/>
    <w:basedOn w:val="Privzetapisavaodstavka"/>
    <w:link w:val="Glava"/>
    <w:rsid w:val="00263090"/>
  </w:style>
  <w:style w:type="paragraph" w:styleId="Noga">
    <w:name w:val="footer"/>
    <w:basedOn w:val="Navaden"/>
    <w:link w:val="NogaZnak"/>
    <w:unhideWhenUsed/>
    <w:rsid w:val="00263090"/>
    <w:pPr>
      <w:tabs>
        <w:tab w:val="center" w:pos="4703"/>
        <w:tab w:val="right" w:pos="9406"/>
      </w:tabs>
      <w:spacing w:line="240" w:lineRule="auto"/>
    </w:pPr>
  </w:style>
  <w:style w:type="character" w:customStyle="1" w:styleId="NogaZnak">
    <w:name w:val="Noga Znak"/>
    <w:basedOn w:val="Privzetapisavaodstavka"/>
    <w:link w:val="Noga"/>
    <w:uiPriority w:val="99"/>
    <w:rsid w:val="00263090"/>
  </w:style>
  <w:style w:type="table" w:styleId="Tabelamrea">
    <w:name w:val="Table Grid"/>
    <w:basedOn w:val="Navadnatabela"/>
    <w:rsid w:val="007A03BE"/>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azalovsebine3">
    <w:name w:val="toc 3"/>
    <w:basedOn w:val="Navaden"/>
    <w:next w:val="Navaden"/>
    <w:autoRedefine/>
    <w:uiPriority w:val="39"/>
    <w:unhideWhenUsed/>
    <w:qFormat/>
    <w:rsid w:val="005F2FB9"/>
    <w:pPr>
      <w:ind w:left="400"/>
    </w:pPr>
    <w:rPr>
      <w:rFonts w:asciiTheme="minorHAnsi" w:hAnsiTheme="minorHAnsi" w:cstheme="minorHAnsi"/>
      <w:i/>
      <w:iCs/>
      <w:szCs w:val="20"/>
    </w:rPr>
  </w:style>
  <w:style w:type="paragraph" w:customStyle="1" w:styleId="BoldLeftAllcaps">
    <w:name w:val="Bold Left All caps"/>
    <w:basedOn w:val="Navaden"/>
    <w:qFormat/>
    <w:rsid w:val="00342D64"/>
    <w:pPr>
      <w:spacing w:before="240" w:after="240" w:line="240" w:lineRule="auto"/>
    </w:pPr>
    <w:rPr>
      <w:rFonts w:ascii="Verdana" w:eastAsia="Times New Roman" w:hAnsi="Verdana" w:cs="Times New Roman"/>
      <w:b/>
      <w:bCs/>
      <w:caps/>
      <w:szCs w:val="24"/>
      <w:lang w:val="sl-SI"/>
    </w:rPr>
  </w:style>
  <w:style w:type="paragraph" w:customStyle="1" w:styleId="BoldRight">
    <w:name w:val="Bold Right"/>
    <w:basedOn w:val="BoldLeftAllcaps"/>
    <w:autoRedefine/>
    <w:qFormat/>
    <w:rsid w:val="00342D64"/>
    <w:pPr>
      <w:jc w:val="right"/>
    </w:pPr>
    <w:rPr>
      <w:bCs w:val="0"/>
      <w:caps w:val="0"/>
      <w:kern w:val="28"/>
      <w:szCs w:val="20"/>
    </w:rPr>
  </w:style>
  <w:style w:type="paragraph" w:customStyle="1" w:styleId="NormalRight">
    <w:name w:val="Normal Right"/>
    <w:basedOn w:val="Navaden"/>
    <w:autoRedefine/>
    <w:qFormat/>
    <w:rsid w:val="007D0B81"/>
    <w:pPr>
      <w:spacing w:line="240" w:lineRule="auto"/>
      <w:jc w:val="both"/>
    </w:pPr>
    <w:rPr>
      <w:rFonts w:asciiTheme="minorHAnsi" w:eastAsia="Times New Roman" w:hAnsiTheme="minorHAnsi" w:cstheme="minorHAnsi"/>
      <w:color w:val="808080" w:themeColor="background1" w:themeShade="80"/>
      <w:kern w:val="28"/>
      <w:sz w:val="18"/>
      <w:szCs w:val="18"/>
      <w:lang w:val="en-GB"/>
    </w:rPr>
  </w:style>
  <w:style w:type="paragraph" w:customStyle="1" w:styleId="BoldCentered">
    <w:name w:val="Bold Centered"/>
    <w:basedOn w:val="Navaden"/>
    <w:rsid w:val="00342D64"/>
    <w:pPr>
      <w:spacing w:before="120" w:after="120" w:line="240" w:lineRule="auto"/>
      <w:jc w:val="center"/>
    </w:pPr>
    <w:rPr>
      <w:rFonts w:ascii="Verdana" w:eastAsia="Times New Roman" w:hAnsi="Verdana" w:cs="Times New Roman"/>
      <w:b/>
      <w:bCs/>
      <w:szCs w:val="20"/>
      <w:lang w:val="sl-SI"/>
    </w:rPr>
  </w:style>
  <w:style w:type="character" w:customStyle="1" w:styleId="Naslov3Znak">
    <w:name w:val="Naslov 3 Znak"/>
    <w:aliases w:val="Unterabschnitt Char Znak,h3 Char Znak,Heading 3 Char1 Char Znak,Heading 3 Char Char Char Znak,Unterabschnitt Char Char Char Znak,h3 Char Char Char Znak,Unterabschnitt Znak,h3 Znak,Heading 3 Char1 Znak,Heading 3 Char Char Znak"/>
    <w:basedOn w:val="Privzetapisavaodstavka"/>
    <w:link w:val="Naslov3"/>
    <w:rsid w:val="00FB14E6"/>
    <w:rPr>
      <w:rFonts w:asciiTheme="majorHAnsi" w:eastAsiaTheme="majorEastAsia" w:hAnsiTheme="majorHAnsi" w:cstheme="majorBidi"/>
      <w:b/>
      <w:bCs/>
      <w:color w:val="4F81BD" w:themeColor="accent1"/>
      <w:sz w:val="20"/>
    </w:rPr>
  </w:style>
  <w:style w:type="character" w:customStyle="1" w:styleId="Naslov4Znak">
    <w:name w:val="Naslov 4 Znak"/>
    <w:basedOn w:val="Privzetapisavaodstavka"/>
    <w:link w:val="Naslov4"/>
    <w:rsid w:val="00371B4D"/>
    <w:rPr>
      <w:rFonts w:asciiTheme="majorHAnsi" w:eastAsiaTheme="majorEastAsia" w:hAnsiTheme="majorHAnsi" w:cstheme="majorBidi"/>
      <w:b/>
      <w:bCs/>
      <w:i/>
      <w:iCs/>
      <w:color w:val="4F81BD" w:themeColor="accent1"/>
      <w:sz w:val="20"/>
    </w:rPr>
  </w:style>
  <w:style w:type="character" w:styleId="Poudarek">
    <w:name w:val="Emphasis"/>
    <w:basedOn w:val="Privzetapisavaodstavka"/>
    <w:uiPriority w:val="20"/>
    <w:qFormat/>
    <w:rsid w:val="00087674"/>
    <w:rPr>
      <w:i/>
      <w:iCs/>
    </w:rPr>
  </w:style>
  <w:style w:type="paragraph" w:customStyle="1" w:styleId="Default">
    <w:name w:val="Default"/>
    <w:rsid w:val="00FD7923"/>
    <w:pPr>
      <w:autoSpaceDE w:val="0"/>
      <w:autoSpaceDN w:val="0"/>
      <w:adjustRightInd w:val="0"/>
      <w:spacing w:line="240" w:lineRule="auto"/>
    </w:pPr>
    <w:rPr>
      <w:rFonts w:ascii="Calibri" w:hAnsi="Calibri" w:cs="Calibri"/>
      <w:color w:val="000000"/>
      <w:sz w:val="24"/>
      <w:szCs w:val="24"/>
      <w:lang w:val="sl-SI"/>
    </w:rPr>
  </w:style>
  <w:style w:type="character" w:customStyle="1" w:styleId="Naslov5Znak">
    <w:name w:val="Naslov 5 Znak"/>
    <w:basedOn w:val="Privzetapisavaodstavka"/>
    <w:link w:val="Naslov5"/>
    <w:rsid w:val="007320FC"/>
    <w:rPr>
      <w:rFonts w:asciiTheme="majorHAnsi" w:eastAsiaTheme="majorEastAsia" w:hAnsiTheme="majorHAnsi" w:cstheme="majorBidi"/>
      <w:color w:val="243F60" w:themeColor="accent1" w:themeShade="7F"/>
      <w:sz w:val="20"/>
    </w:rPr>
  </w:style>
  <w:style w:type="character" w:customStyle="1" w:styleId="Naslov6Znak">
    <w:name w:val="Naslov 6 Znak"/>
    <w:basedOn w:val="Privzetapisavaodstavka"/>
    <w:link w:val="Naslov6"/>
    <w:rsid w:val="007320FC"/>
    <w:rPr>
      <w:rFonts w:asciiTheme="majorHAnsi" w:eastAsiaTheme="majorEastAsia" w:hAnsiTheme="majorHAnsi" w:cstheme="majorBidi"/>
      <w:i/>
      <w:iCs/>
      <w:color w:val="243F60" w:themeColor="accent1" w:themeShade="7F"/>
      <w:sz w:val="20"/>
    </w:rPr>
  </w:style>
  <w:style w:type="character" w:customStyle="1" w:styleId="Naslov7Znak">
    <w:name w:val="Naslov 7 Znak"/>
    <w:basedOn w:val="Privzetapisavaodstavka"/>
    <w:link w:val="Naslov7"/>
    <w:rsid w:val="007320FC"/>
    <w:rPr>
      <w:rFonts w:asciiTheme="majorHAnsi" w:eastAsiaTheme="majorEastAsia" w:hAnsiTheme="majorHAnsi" w:cstheme="majorBidi"/>
      <w:i/>
      <w:iCs/>
      <w:color w:val="404040" w:themeColor="text1" w:themeTint="BF"/>
      <w:sz w:val="20"/>
    </w:rPr>
  </w:style>
  <w:style w:type="character" w:customStyle="1" w:styleId="Naslov8Znak">
    <w:name w:val="Naslov 8 Znak"/>
    <w:basedOn w:val="Privzetapisavaodstavka"/>
    <w:link w:val="Naslov8"/>
    <w:rsid w:val="006E3AD4"/>
    <w:rPr>
      <w:rFonts w:ascii="Tahoma" w:eastAsiaTheme="majorEastAsia" w:hAnsi="Tahoma" w:cs="Tahoma"/>
      <w:b/>
      <w:sz w:val="20"/>
      <w:szCs w:val="20"/>
      <w:lang w:val="sl-SI"/>
    </w:rPr>
  </w:style>
  <w:style w:type="character" w:customStyle="1" w:styleId="Naslov9Znak">
    <w:name w:val="Naslov 9 Znak"/>
    <w:basedOn w:val="Privzetapisavaodstavka"/>
    <w:link w:val="Naslov9"/>
    <w:rsid w:val="007320FC"/>
    <w:rPr>
      <w:rFonts w:asciiTheme="majorHAnsi" w:eastAsiaTheme="majorEastAsia" w:hAnsiTheme="majorHAnsi" w:cstheme="majorBidi"/>
      <w:i/>
      <w:iCs/>
      <w:color w:val="404040" w:themeColor="text1" w:themeTint="BF"/>
      <w:sz w:val="20"/>
      <w:szCs w:val="20"/>
    </w:rPr>
  </w:style>
  <w:style w:type="paragraph" w:customStyle="1" w:styleId="BodyforHeading2">
    <w:name w:val="Body for Heading2"/>
    <w:basedOn w:val="Navaden"/>
    <w:link w:val="BodyforHeading2Char"/>
    <w:qFormat/>
    <w:rsid w:val="001A4B73"/>
    <w:pPr>
      <w:ind w:left="284"/>
    </w:pPr>
    <w:rPr>
      <w:lang w:val="en-GB"/>
    </w:rPr>
  </w:style>
  <w:style w:type="character" w:customStyle="1" w:styleId="BodyforHeading2Char">
    <w:name w:val="Body for Heading2 Char"/>
    <w:basedOn w:val="Privzetapisavaodstavka"/>
    <w:link w:val="BodyforHeading2"/>
    <w:rsid w:val="001A4B73"/>
    <w:rPr>
      <w:rFonts w:ascii="Tahoma" w:hAnsi="Tahoma"/>
      <w:sz w:val="20"/>
      <w:lang w:val="en-GB"/>
    </w:rPr>
  </w:style>
  <w:style w:type="character" w:customStyle="1" w:styleId="OdstavekseznamaZnak">
    <w:name w:val="Odstavek seznama Znak"/>
    <w:aliases w:val="Heading x1 Znak"/>
    <w:basedOn w:val="Privzetapisavaodstavka"/>
    <w:link w:val="Odstavekseznama"/>
    <w:uiPriority w:val="34"/>
    <w:rsid w:val="001A4B73"/>
    <w:rPr>
      <w:rFonts w:ascii="Tahoma" w:hAnsi="Tahoma"/>
      <w:sz w:val="20"/>
    </w:rPr>
  </w:style>
  <w:style w:type="paragraph" w:styleId="Napis">
    <w:name w:val="caption"/>
    <w:basedOn w:val="Navaden"/>
    <w:next w:val="Navaden"/>
    <w:unhideWhenUsed/>
    <w:qFormat/>
    <w:rsid w:val="001A4B73"/>
    <w:pPr>
      <w:spacing w:after="200" w:line="240" w:lineRule="auto"/>
    </w:pPr>
    <w:rPr>
      <w:b/>
      <w:bCs/>
      <w:color w:val="4F81BD" w:themeColor="accent1"/>
      <w:sz w:val="18"/>
      <w:szCs w:val="18"/>
    </w:rPr>
  </w:style>
  <w:style w:type="character" w:styleId="SledenaHiperpovezava">
    <w:name w:val="FollowedHyperlink"/>
    <w:basedOn w:val="Privzetapisavaodstavka"/>
    <w:uiPriority w:val="99"/>
    <w:semiHidden/>
    <w:unhideWhenUsed/>
    <w:rsid w:val="00B4105D"/>
    <w:rPr>
      <w:color w:val="800080" w:themeColor="followedHyperlink"/>
      <w:u w:val="single"/>
    </w:rPr>
  </w:style>
  <w:style w:type="paragraph" w:styleId="Kazalovsebine4">
    <w:name w:val="toc 4"/>
    <w:basedOn w:val="Navaden"/>
    <w:next w:val="Navaden"/>
    <w:autoRedefine/>
    <w:uiPriority w:val="39"/>
    <w:unhideWhenUsed/>
    <w:rsid w:val="00DA4063"/>
    <w:pPr>
      <w:ind w:left="600"/>
    </w:pPr>
    <w:rPr>
      <w:rFonts w:asciiTheme="minorHAnsi" w:hAnsiTheme="minorHAnsi" w:cstheme="minorHAnsi"/>
      <w:sz w:val="18"/>
      <w:szCs w:val="18"/>
    </w:rPr>
  </w:style>
  <w:style w:type="paragraph" w:styleId="Kazalovsebine5">
    <w:name w:val="toc 5"/>
    <w:basedOn w:val="Navaden"/>
    <w:next w:val="Navaden"/>
    <w:autoRedefine/>
    <w:uiPriority w:val="39"/>
    <w:unhideWhenUsed/>
    <w:rsid w:val="00DA4063"/>
    <w:pPr>
      <w:ind w:left="800"/>
    </w:pPr>
    <w:rPr>
      <w:rFonts w:asciiTheme="minorHAnsi" w:hAnsiTheme="minorHAnsi" w:cstheme="minorHAnsi"/>
      <w:sz w:val="18"/>
      <w:szCs w:val="18"/>
    </w:rPr>
  </w:style>
  <w:style w:type="paragraph" w:styleId="Kazalovsebine6">
    <w:name w:val="toc 6"/>
    <w:basedOn w:val="Navaden"/>
    <w:next w:val="Navaden"/>
    <w:autoRedefine/>
    <w:uiPriority w:val="39"/>
    <w:unhideWhenUsed/>
    <w:rsid w:val="00DA4063"/>
    <w:pPr>
      <w:ind w:left="1000"/>
    </w:pPr>
    <w:rPr>
      <w:rFonts w:asciiTheme="minorHAnsi" w:hAnsiTheme="minorHAnsi" w:cstheme="minorHAnsi"/>
      <w:sz w:val="18"/>
      <w:szCs w:val="18"/>
    </w:rPr>
  </w:style>
  <w:style w:type="paragraph" w:styleId="Kazalovsebine7">
    <w:name w:val="toc 7"/>
    <w:basedOn w:val="Navaden"/>
    <w:next w:val="Navaden"/>
    <w:autoRedefine/>
    <w:uiPriority w:val="39"/>
    <w:unhideWhenUsed/>
    <w:rsid w:val="00DA4063"/>
    <w:pPr>
      <w:ind w:left="1200"/>
    </w:pPr>
    <w:rPr>
      <w:rFonts w:asciiTheme="minorHAnsi" w:hAnsiTheme="minorHAnsi" w:cstheme="minorHAnsi"/>
      <w:sz w:val="18"/>
      <w:szCs w:val="18"/>
    </w:rPr>
  </w:style>
  <w:style w:type="paragraph" w:styleId="Kazalovsebine8">
    <w:name w:val="toc 8"/>
    <w:basedOn w:val="Navaden"/>
    <w:next w:val="Navaden"/>
    <w:autoRedefine/>
    <w:uiPriority w:val="39"/>
    <w:unhideWhenUsed/>
    <w:rsid w:val="00DA4063"/>
    <w:pPr>
      <w:ind w:left="1400"/>
    </w:pPr>
    <w:rPr>
      <w:rFonts w:asciiTheme="minorHAnsi" w:hAnsiTheme="minorHAnsi" w:cstheme="minorHAnsi"/>
      <w:sz w:val="18"/>
      <w:szCs w:val="18"/>
    </w:rPr>
  </w:style>
  <w:style w:type="paragraph" w:styleId="Kazalovsebine9">
    <w:name w:val="toc 9"/>
    <w:basedOn w:val="Navaden"/>
    <w:next w:val="Navaden"/>
    <w:autoRedefine/>
    <w:uiPriority w:val="39"/>
    <w:unhideWhenUsed/>
    <w:rsid w:val="00DA4063"/>
    <w:pPr>
      <w:ind w:left="1600"/>
    </w:pPr>
    <w:rPr>
      <w:rFonts w:asciiTheme="minorHAnsi" w:hAnsiTheme="minorHAnsi" w:cstheme="minorHAnsi"/>
      <w:sz w:val="18"/>
      <w:szCs w:val="18"/>
    </w:rPr>
  </w:style>
  <w:style w:type="paragraph" w:styleId="Golobesedilo">
    <w:name w:val="Plain Text"/>
    <w:basedOn w:val="Navaden"/>
    <w:link w:val="GolobesediloZnak"/>
    <w:uiPriority w:val="99"/>
    <w:unhideWhenUsed/>
    <w:rsid w:val="004C1F96"/>
    <w:pPr>
      <w:spacing w:line="240" w:lineRule="auto"/>
    </w:pPr>
    <w:rPr>
      <w:rFonts w:ascii="Calibri" w:hAnsi="Calibri"/>
      <w:sz w:val="22"/>
      <w:szCs w:val="21"/>
      <w:lang w:val="sl-SI"/>
    </w:rPr>
  </w:style>
  <w:style w:type="character" w:customStyle="1" w:styleId="GolobesediloZnak">
    <w:name w:val="Golo besedilo Znak"/>
    <w:basedOn w:val="Privzetapisavaodstavka"/>
    <w:link w:val="Golobesedilo"/>
    <w:uiPriority w:val="99"/>
    <w:rsid w:val="004C1F96"/>
    <w:rPr>
      <w:rFonts w:ascii="Calibri" w:hAnsi="Calibri"/>
      <w:szCs w:val="21"/>
      <w:lang w:val="sl-SI"/>
    </w:rPr>
  </w:style>
  <w:style w:type="paragraph" w:styleId="Zgradbadokumenta">
    <w:name w:val="Document Map"/>
    <w:basedOn w:val="Navaden"/>
    <w:link w:val="ZgradbadokumentaZnak"/>
    <w:semiHidden/>
    <w:unhideWhenUsed/>
    <w:rsid w:val="00436833"/>
    <w:pPr>
      <w:spacing w:line="240" w:lineRule="auto"/>
    </w:pPr>
    <w:rPr>
      <w:rFonts w:cs="Tahoma"/>
      <w:sz w:val="16"/>
      <w:szCs w:val="16"/>
    </w:rPr>
  </w:style>
  <w:style w:type="character" w:customStyle="1" w:styleId="ZgradbadokumentaZnak">
    <w:name w:val="Zgradba dokumenta Znak"/>
    <w:basedOn w:val="Privzetapisavaodstavka"/>
    <w:link w:val="Zgradbadokumenta"/>
    <w:uiPriority w:val="99"/>
    <w:semiHidden/>
    <w:rsid w:val="00436833"/>
    <w:rPr>
      <w:rFonts w:ascii="Tahoma" w:hAnsi="Tahoma" w:cs="Tahoma"/>
      <w:sz w:val="16"/>
      <w:szCs w:val="16"/>
    </w:rPr>
  </w:style>
  <w:style w:type="character" w:styleId="Intenzivenpoudarek">
    <w:name w:val="Intense Emphasis"/>
    <w:basedOn w:val="Privzetapisavaodstavka"/>
    <w:uiPriority w:val="21"/>
    <w:qFormat/>
    <w:rsid w:val="00000FD3"/>
    <w:rPr>
      <w:b/>
      <w:bCs/>
      <w:i/>
      <w:iCs/>
      <w:color w:val="4F81BD" w:themeColor="accent1"/>
    </w:rPr>
  </w:style>
  <w:style w:type="character" w:styleId="Neenpoudarek">
    <w:name w:val="Subtle Emphasis"/>
    <w:basedOn w:val="Privzetapisavaodstavka"/>
    <w:uiPriority w:val="19"/>
    <w:qFormat/>
    <w:rsid w:val="00700E59"/>
    <w:rPr>
      <w:i/>
      <w:iCs/>
      <w:color w:val="808080" w:themeColor="text1" w:themeTint="7F"/>
    </w:rPr>
  </w:style>
  <w:style w:type="table" w:styleId="Svetelseznampoudarek1">
    <w:name w:val="Light List Accent 1"/>
    <w:basedOn w:val="Navadnatabela"/>
    <w:uiPriority w:val="61"/>
    <w:rsid w:val="003C400F"/>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tevilkastrani">
    <w:name w:val="page number"/>
    <w:basedOn w:val="Privzetapisavaodstavka"/>
    <w:rsid w:val="009E5EC8"/>
  </w:style>
  <w:style w:type="paragraph" w:customStyle="1" w:styleId="elen">
    <w:name w:val="elen"/>
    <w:basedOn w:val="Navaden"/>
    <w:rsid w:val="009E5EC8"/>
    <w:pPr>
      <w:widowControl w:val="0"/>
      <w:spacing w:before="240" w:after="60" w:line="280" w:lineRule="auto"/>
      <w:jc w:val="center"/>
    </w:pPr>
    <w:rPr>
      <w:rFonts w:ascii="Times New Roman" w:eastAsia="Times New Roman" w:hAnsi="Times New Roman" w:cs="Times New Roman"/>
      <w:sz w:val="22"/>
      <w:szCs w:val="20"/>
      <w:lang w:val="sl-SI"/>
    </w:rPr>
  </w:style>
  <w:style w:type="paragraph" w:styleId="Telobesedila">
    <w:name w:val="Body Text"/>
    <w:basedOn w:val="Navaden"/>
    <w:link w:val="TelobesedilaZnak"/>
    <w:rsid w:val="009E5EC8"/>
    <w:pPr>
      <w:spacing w:after="120" w:line="280" w:lineRule="auto"/>
    </w:pPr>
    <w:rPr>
      <w:rFonts w:ascii="Times New Roman" w:eastAsia="Times New Roman" w:hAnsi="Times New Roman" w:cs="Times New Roman"/>
      <w:sz w:val="22"/>
      <w:szCs w:val="20"/>
    </w:rPr>
  </w:style>
  <w:style w:type="character" w:customStyle="1" w:styleId="TelobesedilaZnak">
    <w:name w:val="Telo besedila Znak"/>
    <w:basedOn w:val="Privzetapisavaodstavka"/>
    <w:link w:val="Telobesedila"/>
    <w:rsid w:val="009E5EC8"/>
    <w:rPr>
      <w:rFonts w:ascii="Times New Roman" w:eastAsia="Times New Roman" w:hAnsi="Times New Roman" w:cs="Times New Roman"/>
      <w:szCs w:val="20"/>
    </w:rPr>
  </w:style>
  <w:style w:type="paragraph" w:styleId="Telobesedila2">
    <w:name w:val="Body Text 2"/>
    <w:basedOn w:val="Navaden"/>
    <w:link w:val="Telobesedila2Znak"/>
    <w:rsid w:val="009E5EC8"/>
    <w:pPr>
      <w:spacing w:line="240" w:lineRule="auto"/>
      <w:ind w:right="-483"/>
      <w:jc w:val="both"/>
    </w:pPr>
    <w:rPr>
      <w:rFonts w:ascii="Times New Roman" w:eastAsia="Times New Roman" w:hAnsi="Times New Roman" w:cs="Times New Roman"/>
      <w:sz w:val="22"/>
      <w:szCs w:val="20"/>
      <w:lang w:val="sl-SI"/>
    </w:rPr>
  </w:style>
  <w:style w:type="character" w:customStyle="1" w:styleId="Telobesedila2Znak">
    <w:name w:val="Telo besedila 2 Znak"/>
    <w:basedOn w:val="Privzetapisavaodstavka"/>
    <w:link w:val="Telobesedila2"/>
    <w:rsid w:val="009E5EC8"/>
    <w:rPr>
      <w:rFonts w:ascii="Times New Roman" w:eastAsia="Times New Roman" w:hAnsi="Times New Roman" w:cs="Times New Roman"/>
      <w:szCs w:val="20"/>
      <w:lang w:val="sl-SI"/>
    </w:rPr>
  </w:style>
  <w:style w:type="paragraph" w:styleId="Telobesedila3">
    <w:name w:val="Body Text 3"/>
    <w:basedOn w:val="Navaden"/>
    <w:link w:val="Telobesedila3Znak"/>
    <w:rsid w:val="009E5EC8"/>
    <w:pPr>
      <w:numPr>
        <w:ilvl w:val="12"/>
      </w:numPr>
      <w:spacing w:line="240" w:lineRule="auto"/>
      <w:ind w:right="-483"/>
      <w:jc w:val="both"/>
    </w:pPr>
    <w:rPr>
      <w:rFonts w:ascii="Times New Roman" w:eastAsia="Times New Roman" w:hAnsi="Times New Roman" w:cs="Times New Roman"/>
      <w:i/>
      <w:sz w:val="24"/>
      <w:szCs w:val="20"/>
      <w:u w:val="single"/>
      <w:lang w:val="sl-SI"/>
    </w:rPr>
  </w:style>
  <w:style w:type="character" w:customStyle="1" w:styleId="Telobesedila3Znak">
    <w:name w:val="Telo besedila 3 Znak"/>
    <w:basedOn w:val="Privzetapisavaodstavka"/>
    <w:link w:val="Telobesedila3"/>
    <w:rsid w:val="009E5EC8"/>
    <w:rPr>
      <w:rFonts w:ascii="Times New Roman" w:eastAsia="Times New Roman" w:hAnsi="Times New Roman" w:cs="Times New Roman"/>
      <w:i/>
      <w:sz w:val="24"/>
      <w:szCs w:val="20"/>
      <w:u w:val="single"/>
      <w:lang w:val="sl-SI"/>
    </w:rPr>
  </w:style>
  <w:style w:type="paragraph" w:customStyle="1" w:styleId="Legal2L2">
    <w:name w:val="Legal2_L2"/>
    <w:basedOn w:val="Navaden"/>
    <w:next w:val="Navaden"/>
    <w:rsid w:val="009E5EC8"/>
    <w:pPr>
      <w:numPr>
        <w:ilvl w:val="1"/>
        <w:numId w:val="2"/>
      </w:numPr>
      <w:spacing w:after="240" w:line="240" w:lineRule="auto"/>
      <w:jc w:val="both"/>
      <w:outlineLvl w:val="1"/>
    </w:pPr>
    <w:rPr>
      <w:rFonts w:ascii="Times New Roman" w:eastAsia="Times New Roman" w:hAnsi="Times New Roman" w:cs="Times New Roman"/>
      <w:sz w:val="24"/>
      <w:szCs w:val="20"/>
    </w:rPr>
  </w:style>
  <w:style w:type="paragraph" w:customStyle="1" w:styleId="Legal2L5">
    <w:name w:val="Legal2_L5"/>
    <w:basedOn w:val="Navaden"/>
    <w:next w:val="Navaden"/>
    <w:rsid w:val="009E5EC8"/>
    <w:pPr>
      <w:numPr>
        <w:ilvl w:val="4"/>
        <w:numId w:val="2"/>
      </w:numPr>
      <w:tabs>
        <w:tab w:val="left" w:pos="3600"/>
      </w:tabs>
      <w:spacing w:line="240" w:lineRule="auto"/>
      <w:jc w:val="both"/>
      <w:outlineLvl w:val="4"/>
    </w:pPr>
    <w:rPr>
      <w:rFonts w:ascii="Times New Roman" w:eastAsia="Times New Roman" w:hAnsi="Times New Roman" w:cs="Times New Roman"/>
      <w:sz w:val="24"/>
      <w:szCs w:val="20"/>
      <w:lang w:val="en-GB"/>
    </w:rPr>
  </w:style>
  <w:style w:type="paragraph" w:customStyle="1" w:styleId="Legal2L6">
    <w:name w:val="Legal2_L6"/>
    <w:basedOn w:val="Legal2L5"/>
    <w:next w:val="Navaden"/>
    <w:rsid w:val="009E5EC8"/>
    <w:pPr>
      <w:numPr>
        <w:ilvl w:val="5"/>
      </w:numPr>
      <w:tabs>
        <w:tab w:val="clear" w:pos="3600"/>
        <w:tab w:val="clear" w:pos="3960"/>
        <w:tab w:val="num" w:pos="360"/>
        <w:tab w:val="left" w:pos="4320"/>
      </w:tabs>
      <w:ind w:left="283" w:hanging="283"/>
      <w:outlineLvl w:val="5"/>
    </w:pPr>
  </w:style>
  <w:style w:type="paragraph" w:customStyle="1" w:styleId="Legal2L7">
    <w:name w:val="Legal2_L7"/>
    <w:basedOn w:val="Legal2L6"/>
    <w:next w:val="Navaden"/>
    <w:rsid w:val="009E5EC8"/>
    <w:pPr>
      <w:numPr>
        <w:ilvl w:val="6"/>
      </w:numPr>
      <w:tabs>
        <w:tab w:val="clear" w:pos="4320"/>
        <w:tab w:val="clear" w:pos="5040"/>
        <w:tab w:val="num" w:pos="360"/>
      </w:tabs>
      <w:ind w:left="283" w:hanging="283"/>
      <w:outlineLvl w:val="6"/>
    </w:pPr>
  </w:style>
  <w:style w:type="paragraph" w:customStyle="1" w:styleId="Legal2L8">
    <w:name w:val="Legal2_L8"/>
    <w:basedOn w:val="Legal2L7"/>
    <w:next w:val="Navaden"/>
    <w:rsid w:val="009E5EC8"/>
    <w:pPr>
      <w:numPr>
        <w:ilvl w:val="7"/>
      </w:numPr>
      <w:tabs>
        <w:tab w:val="clear" w:pos="1080"/>
        <w:tab w:val="num" w:pos="360"/>
        <w:tab w:val="left" w:pos="1440"/>
      </w:tabs>
      <w:ind w:left="283" w:hanging="283"/>
      <w:outlineLvl w:val="7"/>
    </w:pPr>
  </w:style>
  <w:style w:type="paragraph" w:customStyle="1" w:styleId="Legal2L9">
    <w:name w:val="Legal2_L9"/>
    <w:basedOn w:val="Legal2L8"/>
    <w:next w:val="Navaden"/>
    <w:rsid w:val="009E5EC8"/>
    <w:pPr>
      <w:numPr>
        <w:ilvl w:val="8"/>
      </w:numPr>
      <w:tabs>
        <w:tab w:val="clear" w:pos="1440"/>
        <w:tab w:val="clear" w:pos="2160"/>
        <w:tab w:val="num" w:pos="360"/>
      </w:tabs>
      <w:ind w:left="283" w:hanging="283"/>
      <w:outlineLvl w:val="8"/>
    </w:pPr>
  </w:style>
  <w:style w:type="character" w:styleId="Pripombasklic">
    <w:name w:val="annotation reference"/>
    <w:semiHidden/>
    <w:rsid w:val="009E5EC8"/>
    <w:rPr>
      <w:sz w:val="16"/>
      <w:szCs w:val="16"/>
    </w:rPr>
  </w:style>
  <w:style w:type="paragraph" w:styleId="Pripombabesedilo">
    <w:name w:val="annotation text"/>
    <w:basedOn w:val="Navaden"/>
    <w:link w:val="PripombabesediloZnak"/>
    <w:semiHidden/>
    <w:rsid w:val="009E5EC8"/>
    <w:pPr>
      <w:spacing w:line="240" w:lineRule="auto"/>
    </w:pPr>
    <w:rPr>
      <w:rFonts w:ascii="Arial" w:eastAsia="Times New Roman" w:hAnsi="Arial" w:cs="Times New Roman"/>
      <w:szCs w:val="20"/>
    </w:rPr>
  </w:style>
  <w:style w:type="character" w:customStyle="1" w:styleId="PripombabesediloZnak">
    <w:name w:val="Pripomba – besedilo Znak"/>
    <w:basedOn w:val="Privzetapisavaodstavka"/>
    <w:link w:val="Pripombabesedilo"/>
    <w:semiHidden/>
    <w:rsid w:val="009E5EC8"/>
    <w:rPr>
      <w:rFonts w:ascii="Arial" w:eastAsia="Times New Roman" w:hAnsi="Arial" w:cs="Times New Roman"/>
      <w:sz w:val="20"/>
      <w:szCs w:val="20"/>
    </w:rPr>
  </w:style>
  <w:style w:type="paragraph" w:styleId="Zadevapripombe">
    <w:name w:val="annotation subject"/>
    <w:basedOn w:val="Pripombabesedilo"/>
    <w:next w:val="Pripombabesedilo"/>
    <w:link w:val="ZadevapripombeZnak"/>
    <w:semiHidden/>
    <w:rsid w:val="009E5EC8"/>
    <w:rPr>
      <w:b/>
      <w:bCs/>
    </w:rPr>
  </w:style>
  <w:style w:type="character" w:customStyle="1" w:styleId="ZadevapripombeZnak">
    <w:name w:val="Zadeva pripombe Znak"/>
    <w:basedOn w:val="PripombabesediloZnak"/>
    <w:link w:val="Zadevapripombe"/>
    <w:semiHidden/>
    <w:rsid w:val="009E5EC8"/>
    <w:rPr>
      <w:rFonts w:ascii="Arial" w:eastAsia="Times New Roman" w:hAnsi="Arial" w:cs="Times New Roman"/>
      <w:b/>
      <w:bCs/>
      <w:sz w:val="20"/>
      <w:szCs w:val="20"/>
    </w:rPr>
  </w:style>
  <w:style w:type="paragraph" w:styleId="Navadensplet">
    <w:name w:val="Normal (Web)"/>
    <w:basedOn w:val="Navaden"/>
    <w:uiPriority w:val="99"/>
    <w:unhideWhenUsed/>
    <w:rsid w:val="009E5EC8"/>
    <w:pPr>
      <w:spacing w:before="100" w:beforeAutospacing="1" w:after="100" w:afterAutospacing="1" w:line="240" w:lineRule="auto"/>
    </w:pPr>
    <w:rPr>
      <w:rFonts w:ascii="Times New Roman" w:eastAsia="Times New Roman" w:hAnsi="Times New Roman" w:cs="Times New Roman"/>
      <w:sz w:val="24"/>
      <w:szCs w:val="24"/>
      <w:lang w:val="sl-SI" w:eastAsia="sl-SI"/>
    </w:rPr>
  </w:style>
  <w:style w:type="table" w:styleId="Tabelaklasina4">
    <w:name w:val="Table Classic 4"/>
    <w:basedOn w:val="Navadnatabela"/>
    <w:rsid w:val="009E5EC8"/>
    <w:pPr>
      <w:spacing w:line="240" w:lineRule="auto"/>
    </w:pPr>
    <w:rPr>
      <w:rFonts w:ascii="Times New Roman" w:eastAsia="Times New Roman" w:hAnsi="Times New Roman" w:cs="Times New Roman"/>
      <w:sz w:val="20"/>
      <w:szCs w:val="20"/>
      <w:lang w:val="sl-SI" w:eastAsia="sl-SI"/>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Revizija">
    <w:name w:val="Revision"/>
    <w:hidden/>
    <w:uiPriority w:val="99"/>
    <w:semiHidden/>
    <w:rsid w:val="009E5EC8"/>
    <w:pPr>
      <w:spacing w:line="240" w:lineRule="auto"/>
    </w:pPr>
    <w:rPr>
      <w:rFonts w:ascii="Arial" w:eastAsia="Times New Roman" w:hAnsi="Arial" w:cs="Times New Roman"/>
      <w:sz w:val="24"/>
      <w:szCs w:val="20"/>
    </w:rPr>
  </w:style>
  <w:style w:type="paragraph" w:styleId="Konnaopomba-besedilo">
    <w:name w:val="endnote text"/>
    <w:basedOn w:val="Navaden"/>
    <w:link w:val="Konnaopomba-besediloZnak"/>
    <w:rsid w:val="009E5EC8"/>
    <w:pPr>
      <w:spacing w:line="240" w:lineRule="auto"/>
    </w:pPr>
    <w:rPr>
      <w:rFonts w:ascii="Arial" w:eastAsia="Times New Roman" w:hAnsi="Arial" w:cs="Times New Roman"/>
      <w:szCs w:val="20"/>
    </w:rPr>
  </w:style>
  <w:style w:type="character" w:customStyle="1" w:styleId="Konnaopomba-besediloZnak">
    <w:name w:val="Končna opomba - besedilo Znak"/>
    <w:basedOn w:val="Privzetapisavaodstavka"/>
    <w:link w:val="Konnaopomba-besedilo"/>
    <w:rsid w:val="009E5EC8"/>
    <w:rPr>
      <w:rFonts w:ascii="Arial" w:eastAsia="Times New Roman" w:hAnsi="Arial" w:cs="Times New Roman"/>
      <w:sz w:val="20"/>
      <w:szCs w:val="20"/>
    </w:rPr>
  </w:style>
  <w:style w:type="character" w:styleId="Konnaopomba-sklic">
    <w:name w:val="endnote reference"/>
    <w:basedOn w:val="Privzetapisavaodstavka"/>
    <w:rsid w:val="009E5EC8"/>
    <w:rPr>
      <w:vertAlign w:val="superscript"/>
    </w:rPr>
  </w:style>
  <w:style w:type="paragraph" w:customStyle="1" w:styleId="Lista1">
    <w:name w:val="Lista 1"/>
    <w:basedOn w:val="Navaden"/>
    <w:link w:val="Lista1Char"/>
    <w:qFormat/>
    <w:rsid w:val="009E5EC8"/>
    <w:pPr>
      <w:numPr>
        <w:numId w:val="6"/>
      </w:numPr>
      <w:spacing w:line="240" w:lineRule="auto"/>
      <w:jc w:val="both"/>
    </w:pPr>
    <w:rPr>
      <w:rFonts w:eastAsia="Times New Roman" w:cs="Tahoma"/>
      <w:szCs w:val="20"/>
      <w:lang w:val="sl-SI"/>
    </w:rPr>
  </w:style>
  <w:style w:type="paragraph" w:customStyle="1" w:styleId="Bullet1">
    <w:name w:val="Bullet 1"/>
    <w:basedOn w:val="Lista1"/>
    <w:link w:val="Bullet1Char"/>
    <w:qFormat/>
    <w:rsid w:val="009E5EC8"/>
    <w:pPr>
      <w:numPr>
        <w:numId w:val="24"/>
      </w:numPr>
    </w:pPr>
  </w:style>
  <w:style w:type="character" w:customStyle="1" w:styleId="Lista1Char">
    <w:name w:val="Lista 1 Char"/>
    <w:basedOn w:val="Privzetapisavaodstavka"/>
    <w:link w:val="Lista1"/>
    <w:rsid w:val="009E5EC8"/>
    <w:rPr>
      <w:rFonts w:ascii="Tahoma" w:eastAsia="Times New Roman" w:hAnsi="Tahoma" w:cs="Tahoma"/>
      <w:sz w:val="20"/>
      <w:szCs w:val="20"/>
      <w:lang w:val="sl-SI"/>
    </w:rPr>
  </w:style>
  <w:style w:type="character" w:customStyle="1" w:styleId="Bullet1Char">
    <w:name w:val="Bullet 1 Char"/>
    <w:basedOn w:val="Lista1Char"/>
    <w:link w:val="Bullet1"/>
    <w:rsid w:val="009E5EC8"/>
    <w:rPr>
      <w:rFonts w:ascii="Tahoma" w:eastAsia="Times New Roman" w:hAnsi="Tahoma" w:cs="Tahoma"/>
      <w:sz w:val="20"/>
      <w:szCs w:val="20"/>
      <w:lang w:val="sl-SI"/>
    </w:rPr>
  </w:style>
  <w:style w:type="paragraph" w:customStyle="1" w:styleId="Poglavje">
    <w:name w:val="Poglavje"/>
    <w:basedOn w:val="Naslov8"/>
    <w:link w:val="PoglavjeChar"/>
    <w:qFormat/>
    <w:rsid w:val="009E5EC8"/>
    <w:rPr>
      <w:b w:val="0"/>
    </w:rPr>
  </w:style>
  <w:style w:type="character" w:customStyle="1" w:styleId="PoglavjeChar">
    <w:name w:val="Poglavje Char"/>
    <w:basedOn w:val="Naslov8Znak"/>
    <w:link w:val="Poglavje"/>
    <w:rsid w:val="009E5EC8"/>
    <w:rPr>
      <w:rFonts w:ascii="Tahoma" w:eastAsiaTheme="majorEastAsia" w:hAnsi="Tahoma" w:cs="Tahoma"/>
      <w:b w:val="0"/>
      <w:color w:val="404040" w:themeColor="text1" w:themeTint="BF"/>
      <w:sz w:val="20"/>
      <w:szCs w:val="20"/>
      <w:lang w:val="sl-SI"/>
    </w:rPr>
  </w:style>
  <w:style w:type="paragraph" w:customStyle="1" w:styleId="1len">
    <w:name w:val="1. člen"/>
    <w:basedOn w:val="Navaden"/>
    <w:rsid w:val="00D70119"/>
    <w:pPr>
      <w:numPr>
        <w:numId w:val="27"/>
      </w:numPr>
      <w:tabs>
        <w:tab w:val="left" w:pos="3780"/>
      </w:tabs>
      <w:spacing w:line="240" w:lineRule="auto"/>
      <w:jc w:val="center"/>
    </w:pPr>
    <w:rPr>
      <w:rFonts w:ascii="Verdana" w:eastAsia="Times New Roman" w:hAnsi="Verdana" w:cs="Times New Roman"/>
      <w:b/>
      <w:i/>
      <w:iCs/>
      <w:sz w:val="24"/>
      <w:szCs w:val="24"/>
      <w:lang w:val="sl-SI" w:eastAsia="sl-SI"/>
    </w:rPr>
  </w:style>
  <w:style w:type="paragraph" w:styleId="Sprotnaopomba-besedilo">
    <w:name w:val="footnote text"/>
    <w:basedOn w:val="Navaden"/>
    <w:link w:val="Sprotnaopomba-besediloZnak"/>
    <w:uiPriority w:val="99"/>
    <w:semiHidden/>
    <w:unhideWhenUsed/>
    <w:rsid w:val="00BA4C9D"/>
    <w:pPr>
      <w:spacing w:line="240" w:lineRule="auto"/>
      <w:jc w:val="both"/>
    </w:pPr>
    <w:rPr>
      <w:rFonts w:ascii="Verdana" w:eastAsia="Times New Roman" w:hAnsi="Verdana" w:cs="Times New Roman"/>
      <w:color w:val="000000"/>
      <w:szCs w:val="20"/>
      <w:lang w:val="sl-SI" w:eastAsia="sl-SI"/>
    </w:rPr>
  </w:style>
  <w:style w:type="character" w:customStyle="1" w:styleId="Sprotnaopomba-besediloZnak">
    <w:name w:val="Sprotna opomba - besedilo Znak"/>
    <w:basedOn w:val="Privzetapisavaodstavka"/>
    <w:link w:val="Sprotnaopomba-besedilo"/>
    <w:uiPriority w:val="99"/>
    <w:semiHidden/>
    <w:rsid w:val="00BA4C9D"/>
    <w:rPr>
      <w:rFonts w:ascii="Verdana" w:eastAsia="Times New Roman" w:hAnsi="Verdana" w:cs="Times New Roman"/>
      <w:color w:val="000000"/>
      <w:sz w:val="20"/>
      <w:szCs w:val="20"/>
      <w:lang w:val="sl-SI" w:eastAsia="sl-SI"/>
    </w:rPr>
  </w:style>
  <w:style w:type="character" w:styleId="Sprotnaopomba-sklic">
    <w:name w:val="footnote reference"/>
    <w:basedOn w:val="Privzetapisavaodstavka"/>
    <w:uiPriority w:val="99"/>
    <w:semiHidden/>
    <w:unhideWhenUsed/>
    <w:rsid w:val="00BA4C9D"/>
    <w:rPr>
      <w:vertAlign w:val="superscript"/>
    </w:rPr>
  </w:style>
  <w:style w:type="paragraph" w:customStyle="1" w:styleId="Slog1len">
    <w:name w:val="Slog1 člen"/>
    <w:basedOn w:val="Navaden"/>
    <w:link w:val="Slog1lenZnak"/>
    <w:qFormat/>
    <w:rsid w:val="00F45A54"/>
    <w:pPr>
      <w:ind w:right="567"/>
      <w:jc w:val="center"/>
    </w:pPr>
    <w:rPr>
      <w:rFonts w:cs="Tahoma"/>
      <w:b/>
      <w:bCs/>
      <w:lang w:val="sl-SI"/>
    </w:rPr>
  </w:style>
  <w:style w:type="paragraph" w:customStyle="1" w:styleId="Slog1leni">
    <w:name w:val="Slog1 členi"/>
    <w:basedOn w:val="Slog1len"/>
    <w:link w:val="Slog1leniZnak"/>
    <w:qFormat/>
    <w:rsid w:val="00F45A54"/>
  </w:style>
  <w:style w:type="character" w:customStyle="1" w:styleId="Slog1lenZnak">
    <w:name w:val="Slog1 člen Znak"/>
    <w:basedOn w:val="Privzetapisavaodstavka"/>
    <w:link w:val="Slog1len"/>
    <w:rsid w:val="00F45A54"/>
    <w:rPr>
      <w:rFonts w:ascii="Tahoma" w:hAnsi="Tahoma" w:cs="Tahoma"/>
      <w:b/>
      <w:bCs/>
      <w:sz w:val="20"/>
      <w:lang w:val="sl-SI"/>
    </w:rPr>
  </w:style>
  <w:style w:type="paragraph" w:customStyle="1" w:styleId="Slog1pogodba">
    <w:name w:val="Slog1 pogodba"/>
    <w:basedOn w:val="Slog1leni"/>
    <w:link w:val="Slog1pogodbaZnak"/>
    <w:qFormat/>
    <w:rsid w:val="00F45A54"/>
  </w:style>
  <w:style w:type="character" w:customStyle="1" w:styleId="Slog1leniZnak">
    <w:name w:val="Slog1 členi Znak"/>
    <w:basedOn w:val="Slog1lenZnak"/>
    <w:link w:val="Slog1leni"/>
    <w:rsid w:val="00F45A54"/>
    <w:rPr>
      <w:rFonts w:ascii="Tahoma" w:hAnsi="Tahoma" w:cs="Tahoma"/>
      <w:b/>
      <w:bCs/>
      <w:sz w:val="20"/>
      <w:lang w:val="sl-SI"/>
    </w:rPr>
  </w:style>
  <w:style w:type="character" w:customStyle="1" w:styleId="Slog1pogodbaZnak">
    <w:name w:val="Slog1 pogodba Znak"/>
    <w:basedOn w:val="Slog1leniZnak"/>
    <w:link w:val="Slog1pogodba"/>
    <w:rsid w:val="00F45A54"/>
    <w:rPr>
      <w:rFonts w:ascii="Tahoma" w:hAnsi="Tahoma" w:cs="Tahoma"/>
      <w:b/>
      <w:bCs/>
      <w:sz w:val="20"/>
      <w:lang w:val="sl-SI"/>
    </w:rPr>
  </w:style>
  <w:style w:type="character" w:styleId="Besedilooznabemesta">
    <w:name w:val="Placeholder Text"/>
    <w:basedOn w:val="Privzetapisavaodstavka"/>
    <w:uiPriority w:val="99"/>
    <w:semiHidden/>
    <w:rsid w:val="00EB4A6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836513">
      <w:bodyDiv w:val="1"/>
      <w:marLeft w:val="0"/>
      <w:marRight w:val="0"/>
      <w:marTop w:val="0"/>
      <w:marBottom w:val="0"/>
      <w:divBdr>
        <w:top w:val="none" w:sz="0" w:space="0" w:color="auto"/>
        <w:left w:val="none" w:sz="0" w:space="0" w:color="auto"/>
        <w:bottom w:val="none" w:sz="0" w:space="0" w:color="auto"/>
        <w:right w:val="none" w:sz="0" w:space="0" w:color="auto"/>
      </w:divBdr>
    </w:div>
    <w:div w:id="316880148">
      <w:bodyDiv w:val="1"/>
      <w:marLeft w:val="0"/>
      <w:marRight w:val="0"/>
      <w:marTop w:val="0"/>
      <w:marBottom w:val="0"/>
      <w:divBdr>
        <w:top w:val="none" w:sz="0" w:space="0" w:color="auto"/>
        <w:left w:val="none" w:sz="0" w:space="0" w:color="auto"/>
        <w:bottom w:val="none" w:sz="0" w:space="0" w:color="auto"/>
        <w:right w:val="none" w:sz="0" w:space="0" w:color="auto"/>
      </w:divBdr>
    </w:div>
    <w:div w:id="414938064">
      <w:bodyDiv w:val="1"/>
      <w:marLeft w:val="0"/>
      <w:marRight w:val="0"/>
      <w:marTop w:val="0"/>
      <w:marBottom w:val="0"/>
      <w:divBdr>
        <w:top w:val="none" w:sz="0" w:space="0" w:color="auto"/>
        <w:left w:val="none" w:sz="0" w:space="0" w:color="auto"/>
        <w:bottom w:val="none" w:sz="0" w:space="0" w:color="auto"/>
        <w:right w:val="none" w:sz="0" w:space="0" w:color="auto"/>
      </w:divBdr>
      <w:divsChild>
        <w:div w:id="1436948976">
          <w:marLeft w:val="0"/>
          <w:marRight w:val="0"/>
          <w:marTop w:val="0"/>
          <w:marBottom w:val="0"/>
          <w:divBdr>
            <w:top w:val="none" w:sz="0" w:space="0" w:color="auto"/>
            <w:left w:val="none" w:sz="0" w:space="0" w:color="auto"/>
            <w:bottom w:val="none" w:sz="0" w:space="0" w:color="auto"/>
            <w:right w:val="none" w:sz="0" w:space="0" w:color="auto"/>
          </w:divBdr>
          <w:divsChild>
            <w:div w:id="331108690">
              <w:marLeft w:val="0"/>
              <w:marRight w:val="0"/>
              <w:marTop w:val="0"/>
              <w:marBottom w:val="0"/>
              <w:divBdr>
                <w:top w:val="none" w:sz="0" w:space="0" w:color="auto"/>
                <w:left w:val="none" w:sz="0" w:space="0" w:color="auto"/>
                <w:bottom w:val="none" w:sz="0" w:space="0" w:color="auto"/>
                <w:right w:val="none" w:sz="0" w:space="0" w:color="auto"/>
              </w:divBdr>
              <w:divsChild>
                <w:div w:id="1374385341">
                  <w:marLeft w:val="0"/>
                  <w:marRight w:val="0"/>
                  <w:marTop w:val="0"/>
                  <w:marBottom w:val="0"/>
                  <w:divBdr>
                    <w:top w:val="none" w:sz="0" w:space="0" w:color="auto"/>
                    <w:left w:val="none" w:sz="0" w:space="0" w:color="auto"/>
                    <w:bottom w:val="none" w:sz="0" w:space="0" w:color="auto"/>
                    <w:right w:val="none" w:sz="0" w:space="0" w:color="auto"/>
                  </w:divBdr>
                  <w:divsChild>
                    <w:div w:id="307367796">
                      <w:marLeft w:val="0"/>
                      <w:marRight w:val="0"/>
                      <w:marTop w:val="0"/>
                      <w:marBottom w:val="0"/>
                      <w:divBdr>
                        <w:top w:val="none" w:sz="0" w:space="0" w:color="auto"/>
                        <w:left w:val="none" w:sz="0" w:space="0" w:color="auto"/>
                        <w:bottom w:val="none" w:sz="0" w:space="0" w:color="auto"/>
                        <w:right w:val="none" w:sz="0" w:space="0" w:color="auto"/>
                      </w:divBdr>
                      <w:divsChild>
                        <w:div w:id="833573377">
                          <w:marLeft w:val="0"/>
                          <w:marRight w:val="0"/>
                          <w:marTop w:val="0"/>
                          <w:marBottom w:val="0"/>
                          <w:divBdr>
                            <w:top w:val="none" w:sz="0" w:space="0" w:color="auto"/>
                            <w:left w:val="none" w:sz="0" w:space="0" w:color="auto"/>
                            <w:bottom w:val="none" w:sz="0" w:space="0" w:color="auto"/>
                            <w:right w:val="none" w:sz="0" w:space="0" w:color="auto"/>
                          </w:divBdr>
                          <w:divsChild>
                            <w:div w:id="266698095">
                              <w:marLeft w:val="0"/>
                              <w:marRight w:val="0"/>
                              <w:marTop w:val="0"/>
                              <w:marBottom w:val="0"/>
                              <w:divBdr>
                                <w:top w:val="none" w:sz="0" w:space="0" w:color="auto"/>
                                <w:left w:val="none" w:sz="0" w:space="0" w:color="auto"/>
                                <w:bottom w:val="none" w:sz="0" w:space="0" w:color="auto"/>
                                <w:right w:val="none" w:sz="0" w:space="0" w:color="auto"/>
                              </w:divBdr>
                              <w:divsChild>
                                <w:div w:id="747120913">
                                  <w:marLeft w:val="0"/>
                                  <w:marRight w:val="0"/>
                                  <w:marTop w:val="0"/>
                                  <w:marBottom w:val="0"/>
                                  <w:divBdr>
                                    <w:top w:val="none" w:sz="0" w:space="0" w:color="auto"/>
                                    <w:left w:val="none" w:sz="0" w:space="0" w:color="auto"/>
                                    <w:bottom w:val="none" w:sz="0" w:space="0" w:color="auto"/>
                                    <w:right w:val="none" w:sz="0" w:space="0" w:color="auto"/>
                                  </w:divBdr>
                                  <w:divsChild>
                                    <w:div w:id="30782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0125236">
      <w:bodyDiv w:val="1"/>
      <w:marLeft w:val="0"/>
      <w:marRight w:val="0"/>
      <w:marTop w:val="0"/>
      <w:marBottom w:val="0"/>
      <w:divBdr>
        <w:top w:val="none" w:sz="0" w:space="0" w:color="auto"/>
        <w:left w:val="none" w:sz="0" w:space="0" w:color="auto"/>
        <w:bottom w:val="none" w:sz="0" w:space="0" w:color="auto"/>
        <w:right w:val="none" w:sz="0" w:space="0" w:color="auto"/>
      </w:divBdr>
    </w:div>
    <w:div w:id="486674675">
      <w:bodyDiv w:val="1"/>
      <w:marLeft w:val="0"/>
      <w:marRight w:val="0"/>
      <w:marTop w:val="0"/>
      <w:marBottom w:val="0"/>
      <w:divBdr>
        <w:top w:val="none" w:sz="0" w:space="0" w:color="auto"/>
        <w:left w:val="none" w:sz="0" w:space="0" w:color="auto"/>
        <w:bottom w:val="none" w:sz="0" w:space="0" w:color="auto"/>
        <w:right w:val="none" w:sz="0" w:space="0" w:color="auto"/>
      </w:divBdr>
    </w:div>
    <w:div w:id="553931510">
      <w:bodyDiv w:val="1"/>
      <w:marLeft w:val="0"/>
      <w:marRight w:val="0"/>
      <w:marTop w:val="0"/>
      <w:marBottom w:val="0"/>
      <w:divBdr>
        <w:top w:val="none" w:sz="0" w:space="0" w:color="auto"/>
        <w:left w:val="none" w:sz="0" w:space="0" w:color="auto"/>
        <w:bottom w:val="none" w:sz="0" w:space="0" w:color="auto"/>
        <w:right w:val="none" w:sz="0" w:space="0" w:color="auto"/>
      </w:divBdr>
    </w:div>
    <w:div w:id="688457488">
      <w:bodyDiv w:val="1"/>
      <w:marLeft w:val="0"/>
      <w:marRight w:val="0"/>
      <w:marTop w:val="0"/>
      <w:marBottom w:val="0"/>
      <w:divBdr>
        <w:top w:val="none" w:sz="0" w:space="0" w:color="auto"/>
        <w:left w:val="none" w:sz="0" w:space="0" w:color="auto"/>
        <w:bottom w:val="none" w:sz="0" w:space="0" w:color="auto"/>
        <w:right w:val="none" w:sz="0" w:space="0" w:color="auto"/>
      </w:divBdr>
    </w:div>
    <w:div w:id="766848020">
      <w:bodyDiv w:val="1"/>
      <w:marLeft w:val="0"/>
      <w:marRight w:val="0"/>
      <w:marTop w:val="0"/>
      <w:marBottom w:val="0"/>
      <w:divBdr>
        <w:top w:val="none" w:sz="0" w:space="0" w:color="auto"/>
        <w:left w:val="none" w:sz="0" w:space="0" w:color="auto"/>
        <w:bottom w:val="none" w:sz="0" w:space="0" w:color="auto"/>
        <w:right w:val="none" w:sz="0" w:space="0" w:color="auto"/>
      </w:divBdr>
    </w:div>
    <w:div w:id="790784564">
      <w:bodyDiv w:val="1"/>
      <w:marLeft w:val="0"/>
      <w:marRight w:val="0"/>
      <w:marTop w:val="0"/>
      <w:marBottom w:val="0"/>
      <w:divBdr>
        <w:top w:val="none" w:sz="0" w:space="0" w:color="auto"/>
        <w:left w:val="none" w:sz="0" w:space="0" w:color="auto"/>
        <w:bottom w:val="none" w:sz="0" w:space="0" w:color="auto"/>
        <w:right w:val="none" w:sz="0" w:space="0" w:color="auto"/>
      </w:divBdr>
    </w:div>
    <w:div w:id="876505333">
      <w:bodyDiv w:val="1"/>
      <w:marLeft w:val="0"/>
      <w:marRight w:val="0"/>
      <w:marTop w:val="0"/>
      <w:marBottom w:val="0"/>
      <w:divBdr>
        <w:top w:val="none" w:sz="0" w:space="0" w:color="auto"/>
        <w:left w:val="none" w:sz="0" w:space="0" w:color="auto"/>
        <w:bottom w:val="none" w:sz="0" w:space="0" w:color="auto"/>
        <w:right w:val="none" w:sz="0" w:space="0" w:color="auto"/>
      </w:divBdr>
    </w:div>
    <w:div w:id="996491409">
      <w:bodyDiv w:val="1"/>
      <w:marLeft w:val="0"/>
      <w:marRight w:val="0"/>
      <w:marTop w:val="0"/>
      <w:marBottom w:val="0"/>
      <w:divBdr>
        <w:top w:val="none" w:sz="0" w:space="0" w:color="auto"/>
        <w:left w:val="none" w:sz="0" w:space="0" w:color="auto"/>
        <w:bottom w:val="none" w:sz="0" w:space="0" w:color="auto"/>
        <w:right w:val="none" w:sz="0" w:space="0" w:color="auto"/>
      </w:divBdr>
    </w:div>
    <w:div w:id="1045249842">
      <w:bodyDiv w:val="1"/>
      <w:marLeft w:val="0"/>
      <w:marRight w:val="0"/>
      <w:marTop w:val="0"/>
      <w:marBottom w:val="0"/>
      <w:divBdr>
        <w:top w:val="none" w:sz="0" w:space="0" w:color="auto"/>
        <w:left w:val="none" w:sz="0" w:space="0" w:color="auto"/>
        <w:bottom w:val="none" w:sz="0" w:space="0" w:color="auto"/>
        <w:right w:val="none" w:sz="0" w:space="0" w:color="auto"/>
      </w:divBdr>
    </w:div>
    <w:div w:id="1161195948">
      <w:bodyDiv w:val="1"/>
      <w:marLeft w:val="0"/>
      <w:marRight w:val="0"/>
      <w:marTop w:val="0"/>
      <w:marBottom w:val="0"/>
      <w:divBdr>
        <w:top w:val="none" w:sz="0" w:space="0" w:color="auto"/>
        <w:left w:val="none" w:sz="0" w:space="0" w:color="auto"/>
        <w:bottom w:val="none" w:sz="0" w:space="0" w:color="auto"/>
        <w:right w:val="none" w:sz="0" w:space="0" w:color="auto"/>
      </w:divBdr>
      <w:divsChild>
        <w:div w:id="1349671249">
          <w:marLeft w:val="720"/>
          <w:marRight w:val="0"/>
          <w:marTop w:val="0"/>
          <w:marBottom w:val="0"/>
          <w:divBdr>
            <w:top w:val="none" w:sz="0" w:space="0" w:color="auto"/>
            <w:left w:val="none" w:sz="0" w:space="0" w:color="auto"/>
            <w:bottom w:val="none" w:sz="0" w:space="0" w:color="auto"/>
            <w:right w:val="none" w:sz="0" w:space="0" w:color="auto"/>
          </w:divBdr>
        </w:div>
        <w:div w:id="300038754">
          <w:marLeft w:val="720"/>
          <w:marRight w:val="0"/>
          <w:marTop w:val="0"/>
          <w:marBottom w:val="0"/>
          <w:divBdr>
            <w:top w:val="none" w:sz="0" w:space="0" w:color="auto"/>
            <w:left w:val="none" w:sz="0" w:space="0" w:color="auto"/>
            <w:bottom w:val="none" w:sz="0" w:space="0" w:color="auto"/>
            <w:right w:val="none" w:sz="0" w:space="0" w:color="auto"/>
          </w:divBdr>
        </w:div>
        <w:div w:id="1334868782">
          <w:marLeft w:val="720"/>
          <w:marRight w:val="0"/>
          <w:marTop w:val="0"/>
          <w:marBottom w:val="0"/>
          <w:divBdr>
            <w:top w:val="none" w:sz="0" w:space="0" w:color="auto"/>
            <w:left w:val="none" w:sz="0" w:space="0" w:color="auto"/>
            <w:bottom w:val="none" w:sz="0" w:space="0" w:color="auto"/>
            <w:right w:val="none" w:sz="0" w:space="0" w:color="auto"/>
          </w:divBdr>
        </w:div>
        <w:div w:id="1303580975">
          <w:marLeft w:val="720"/>
          <w:marRight w:val="0"/>
          <w:marTop w:val="0"/>
          <w:marBottom w:val="0"/>
          <w:divBdr>
            <w:top w:val="none" w:sz="0" w:space="0" w:color="auto"/>
            <w:left w:val="none" w:sz="0" w:space="0" w:color="auto"/>
            <w:bottom w:val="none" w:sz="0" w:space="0" w:color="auto"/>
            <w:right w:val="none" w:sz="0" w:space="0" w:color="auto"/>
          </w:divBdr>
        </w:div>
        <w:div w:id="1449884979">
          <w:marLeft w:val="720"/>
          <w:marRight w:val="0"/>
          <w:marTop w:val="0"/>
          <w:marBottom w:val="0"/>
          <w:divBdr>
            <w:top w:val="none" w:sz="0" w:space="0" w:color="auto"/>
            <w:left w:val="none" w:sz="0" w:space="0" w:color="auto"/>
            <w:bottom w:val="none" w:sz="0" w:space="0" w:color="auto"/>
            <w:right w:val="none" w:sz="0" w:space="0" w:color="auto"/>
          </w:divBdr>
        </w:div>
      </w:divsChild>
    </w:div>
    <w:div w:id="1172988838">
      <w:bodyDiv w:val="1"/>
      <w:marLeft w:val="0"/>
      <w:marRight w:val="0"/>
      <w:marTop w:val="0"/>
      <w:marBottom w:val="0"/>
      <w:divBdr>
        <w:top w:val="none" w:sz="0" w:space="0" w:color="auto"/>
        <w:left w:val="none" w:sz="0" w:space="0" w:color="auto"/>
        <w:bottom w:val="none" w:sz="0" w:space="0" w:color="auto"/>
        <w:right w:val="none" w:sz="0" w:space="0" w:color="auto"/>
      </w:divBdr>
    </w:div>
    <w:div w:id="1298409550">
      <w:bodyDiv w:val="1"/>
      <w:marLeft w:val="0"/>
      <w:marRight w:val="0"/>
      <w:marTop w:val="0"/>
      <w:marBottom w:val="0"/>
      <w:divBdr>
        <w:top w:val="none" w:sz="0" w:space="0" w:color="auto"/>
        <w:left w:val="none" w:sz="0" w:space="0" w:color="auto"/>
        <w:bottom w:val="none" w:sz="0" w:space="0" w:color="auto"/>
        <w:right w:val="none" w:sz="0" w:space="0" w:color="auto"/>
      </w:divBdr>
    </w:div>
    <w:div w:id="1392577738">
      <w:bodyDiv w:val="1"/>
      <w:marLeft w:val="0"/>
      <w:marRight w:val="0"/>
      <w:marTop w:val="0"/>
      <w:marBottom w:val="0"/>
      <w:divBdr>
        <w:top w:val="none" w:sz="0" w:space="0" w:color="auto"/>
        <w:left w:val="none" w:sz="0" w:space="0" w:color="auto"/>
        <w:bottom w:val="none" w:sz="0" w:space="0" w:color="auto"/>
        <w:right w:val="none" w:sz="0" w:space="0" w:color="auto"/>
      </w:divBdr>
    </w:div>
    <w:div w:id="1399287596">
      <w:bodyDiv w:val="1"/>
      <w:marLeft w:val="0"/>
      <w:marRight w:val="0"/>
      <w:marTop w:val="0"/>
      <w:marBottom w:val="0"/>
      <w:divBdr>
        <w:top w:val="none" w:sz="0" w:space="0" w:color="auto"/>
        <w:left w:val="none" w:sz="0" w:space="0" w:color="auto"/>
        <w:bottom w:val="none" w:sz="0" w:space="0" w:color="auto"/>
        <w:right w:val="none" w:sz="0" w:space="0" w:color="auto"/>
      </w:divBdr>
    </w:div>
    <w:div w:id="1617522817">
      <w:bodyDiv w:val="1"/>
      <w:marLeft w:val="0"/>
      <w:marRight w:val="0"/>
      <w:marTop w:val="0"/>
      <w:marBottom w:val="0"/>
      <w:divBdr>
        <w:top w:val="none" w:sz="0" w:space="0" w:color="auto"/>
        <w:left w:val="none" w:sz="0" w:space="0" w:color="auto"/>
        <w:bottom w:val="none" w:sz="0" w:space="0" w:color="auto"/>
        <w:right w:val="none" w:sz="0" w:space="0" w:color="auto"/>
      </w:divBdr>
      <w:divsChild>
        <w:div w:id="1029717550">
          <w:marLeft w:val="0"/>
          <w:marRight w:val="0"/>
          <w:marTop w:val="0"/>
          <w:marBottom w:val="0"/>
          <w:divBdr>
            <w:top w:val="none" w:sz="0" w:space="0" w:color="auto"/>
            <w:left w:val="none" w:sz="0" w:space="0" w:color="auto"/>
            <w:bottom w:val="none" w:sz="0" w:space="0" w:color="auto"/>
            <w:right w:val="none" w:sz="0" w:space="0" w:color="auto"/>
          </w:divBdr>
        </w:div>
        <w:div w:id="2043431546">
          <w:marLeft w:val="0"/>
          <w:marRight w:val="0"/>
          <w:marTop w:val="0"/>
          <w:marBottom w:val="0"/>
          <w:divBdr>
            <w:top w:val="none" w:sz="0" w:space="0" w:color="auto"/>
            <w:left w:val="none" w:sz="0" w:space="0" w:color="auto"/>
            <w:bottom w:val="none" w:sz="0" w:space="0" w:color="auto"/>
            <w:right w:val="none" w:sz="0" w:space="0" w:color="auto"/>
          </w:divBdr>
        </w:div>
        <w:div w:id="1097947308">
          <w:marLeft w:val="0"/>
          <w:marRight w:val="0"/>
          <w:marTop w:val="0"/>
          <w:marBottom w:val="0"/>
          <w:divBdr>
            <w:top w:val="none" w:sz="0" w:space="0" w:color="auto"/>
            <w:left w:val="none" w:sz="0" w:space="0" w:color="auto"/>
            <w:bottom w:val="none" w:sz="0" w:space="0" w:color="auto"/>
            <w:right w:val="none" w:sz="0" w:space="0" w:color="auto"/>
          </w:divBdr>
        </w:div>
        <w:div w:id="1330906083">
          <w:marLeft w:val="0"/>
          <w:marRight w:val="0"/>
          <w:marTop w:val="0"/>
          <w:marBottom w:val="0"/>
          <w:divBdr>
            <w:top w:val="none" w:sz="0" w:space="0" w:color="auto"/>
            <w:left w:val="none" w:sz="0" w:space="0" w:color="auto"/>
            <w:bottom w:val="none" w:sz="0" w:space="0" w:color="auto"/>
            <w:right w:val="none" w:sz="0" w:space="0" w:color="auto"/>
          </w:divBdr>
        </w:div>
        <w:div w:id="901407157">
          <w:marLeft w:val="0"/>
          <w:marRight w:val="0"/>
          <w:marTop w:val="0"/>
          <w:marBottom w:val="0"/>
          <w:divBdr>
            <w:top w:val="none" w:sz="0" w:space="0" w:color="auto"/>
            <w:left w:val="none" w:sz="0" w:space="0" w:color="auto"/>
            <w:bottom w:val="none" w:sz="0" w:space="0" w:color="auto"/>
            <w:right w:val="none" w:sz="0" w:space="0" w:color="auto"/>
          </w:divBdr>
        </w:div>
        <w:div w:id="2042391104">
          <w:marLeft w:val="0"/>
          <w:marRight w:val="0"/>
          <w:marTop w:val="0"/>
          <w:marBottom w:val="0"/>
          <w:divBdr>
            <w:top w:val="none" w:sz="0" w:space="0" w:color="auto"/>
            <w:left w:val="none" w:sz="0" w:space="0" w:color="auto"/>
            <w:bottom w:val="none" w:sz="0" w:space="0" w:color="auto"/>
            <w:right w:val="none" w:sz="0" w:space="0" w:color="auto"/>
          </w:divBdr>
        </w:div>
        <w:div w:id="977805159">
          <w:marLeft w:val="0"/>
          <w:marRight w:val="0"/>
          <w:marTop w:val="0"/>
          <w:marBottom w:val="0"/>
          <w:divBdr>
            <w:top w:val="none" w:sz="0" w:space="0" w:color="auto"/>
            <w:left w:val="none" w:sz="0" w:space="0" w:color="auto"/>
            <w:bottom w:val="none" w:sz="0" w:space="0" w:color="auto"/>
            <w:right w:val="none" w:sz="0" w:space="0" w:color="auto"/>
          </w:divBdr>
        </w:div>
        <w:div w:id="852841640">
          <w:marLeft w:val="0"/>
          <w:marRight w:val="0"/>
          <w:marTop w:val="0"/>
          <w:marBottom w:val="0"/>
          <w:divBdr>
            <w:top w:val="none" w:sz="0" w:space="0" w:color="auto"/>
            <w:left w:val="none" w:sz="0" w:space="0" w:color="auto"/>
            <w:bottom w:val="none" w:sz="0" w:space="0" w:color="auto"/>
            <w:right w:val="none" w:sz="0" w:space="0" w:color="auto"/>
          </w:divBdr>
        </w:div>
        <w:div w:id="1466242573">
          <w:marLeft w:val="0"/>
          <w:marRight w:val="0"/>
          <w:marTop w:val="0"/>
          <w:marBottom w:val="0"/>
          <w:divBdr>
            <w:top w:val="none" w:sz="0" w:space="0" w:color="auto"/>
            <w:left w:val="none" w:sz="0" w:space="0" w:color="auto"/>
            <w:bottom w:val="none" w:sz="0" w:space="0" w:color="auto"/>
            <w:right w:val="none" w:sz="0" w:space="0" w:color="auto"/>
          </w:divBdr>
        </w:div>
        <w:div w:id="115220333">
          <w:marLeft w:val="0"/>
          <w:marRight w:val="0"/>
          <w:marTop w:val="0"/>
          <w:marBottom w:val="0"/>
          <w:divBdr>
            <w:top w:val="none" w:sz="0" w:space="0" w:color="auto"/>
            <w:left w:val="none" w:sz="0" w:space="0" w:color="auto"/>
            <w:bottom w:val="none" w:sz="0" w:space="0" w:color="auto"/>
            <w:right w:val="none" w:sz="0" w:space="0" w:color="auto"/>
          </w:divBdr>
        </w:div>
        <w:div w:id="812065639">
          <w:marLeft w:val="0"/>
          <w:marRight w:val="0"/>
          <w:marTop w:val="0"/>
          <w:marBottom w:val="0"/>
          <w:divBdr>
            <w:top w:val="none" w:sz="0" w:space="0" w:color="auto"/>
            <w:left w:val="none" w:sz="0" w:space="0" w:color="auto"/>
            <w:bottom w:val="none" w:sz="0" w:space="0" w:color="auto"/>
            <w:right w:val="none" w:sz="0" w:space="0" w:color="auto"/>
          </w:divBdr>
        </w:div>
        <w:div w:id="1145514188">
          <w:marLeft w:val="0"/>
          <w:marRight w:val="0"/>
          <w:marTop w:val="0"/>
          <w:marBottom w:val="0"/>
          <w:divBdr>
            <w:top w:val="none" w:sz="0" w:space="0" w:color="auto"/>
            <w:left w:val="none" w:sz="0" w:space="0" w:color="auto"/>
            <w:bottom w:val="none" w:sz="0" w:space="0" w:color="auto"/>
            <w:right w:val="none" w:sz="0" w:space="0" w:color="auto"/>
          </w:divBdr>
        </w:div>
        <w:div w:id="856383599">
          <w:marLeft w:val="0"/>
          <w:marRight w:val="0"/>
          <w:marTop w:val="0"/>
          <w:marBottom w:val="0"/>
          <w:divBdr>
            <w:top w:val="none" w:sz="0" w:space="0" w:color="auto"/>
            <w:left w:val="none" w:sz="0" w:space="0" w:color="auto"/>
            <w:bottom w:val="none" w:sz="0" w:space="0" w:color="auto"/>
            <w:right w:val="none" w:sz="0" w:space="0" w:color="auto"/>
          </w:divBdr>
        </w:div>
        <w:div w:id="817914653">
          <w:marLeft w:val="0"/>
          <w:marRight w:val="0"/>
          <w:marTop w:val="0"/>
          <w:marBottom w:val="0"/>
          <w:divBdr>
            <w:top w:val="none" w:sz="0" w:space="0" w:color="auto"/>
            <w:left w:val="none" w:sz="0" w:space="0" w:color="auto"/>
            <w:bottom w:val="none" w:sz="0" w:space="0" w:color="auto"/>
            <w:right w:val="none" w:sz="0" w:space="0" w:color="auto"/>
          </w:divBdr>
        </w:div>
        <w:div w:id="1853883993">
          <w:marLeft w:val="0"/>
          <w:marRight w:val="0"/>
          <w:marTop w:val="0"/>
          <w:marBottom w:val="0"/>
          <w:divBdr>
            <w:top w:val="none" w:sz="0" w:space="0" w:color="auto"/>
            <w:left w:val="none" w:sz="0" w:space="0" w:color="auto"/>
            <w:bottom w:val="none" w:sz="0" w:space="0" w:color="auto"/>
            <w:right w:val="none" w:sz="0" w:space="0" w:color="auto"/>
          </w:divBdr>
        </w:div>
        <w:div w:id="513879635">
          <w:marLeft w:val="0"/>
          <w:marRight w:val="0"/>
          <w:marTop w:val="0"/>
          <w:marBottom w:val="0"/>
          <w:divBdr>
            <w:top w:val="none" w:sz="0" w:space="0" w:color="auto"/>
            <w:left w:val="none" w:sz="0" w:space="0" w:color="auto"/>
            <w:bottom w:val="none" w:sz="0" w:space="0" w:color="auto"/>
            <w:right w:val="none" w:sz="0" w:space="0" w:color="auto"/>
          </w:divBdr>
        </w:div>
        <w:div w:id="871695670">
          <w:marLeft w:val="0"/>
          <w:marRight w:val="0"/>
          <w:marTop w:val="0"/>
          <w:marBottom w:val="0"/>
          <w:divBdr>
            <w:top w:val="none" w:sz="0" w:space="0" w:color="auto"/>
            <w:left w:val="none" w:sz="0" w:space="0" w:color="auto"/>
            <w:bottom w:val="none" w:sz="0" w:space="0" w:color="auto"/>
            <w:right w:val="none" w:sz="0" w:space="0" w:color="auto"/>
          </w:divBdr>
        </w:div>
        <w:div w:id="2032874468">
          <w:marLeft w:val="0"/>
          <w:marRight w:val="0"/>
          <w:marTop w:val="0"/>
          <w:marBottom w:val="0"/>
          <w:divBdr>
            <w:top w:val="none" w:sz="0" w:space="0" w:color="auto"/>
            <w:left w:val="none" w:sz="0" w:space="0" w:color="auto"/>
            <w:bottom w:val="none" w:sz="0" w:space="0" w:color="auto"/>
            <w:right w:val="none" w:sz="0" w:space="0" w:color="auto"/>
          </w:divBdr>
        </w:div>
        <w:div w:id="1179660741">
          <w:marLeft w:val="0"/>
          <w:marRight w:val="0"/>
          <w:marTop w:val="0"/>
          <w:marBottom w:val="0"/>
          <w:divBdr>
            <w:top w:val="none" w:sz="0" w:space="0" w:color="auto"/>
            <w:left w:val="none" w:sz="0" w:space="0" w:color="auto"/>
            <w:bottom w:val="none" w:sz="0" w:space="0" w:color="auto"/>
            <w:right w:val="none" w:sz="0" w:space="0" w:color="auto"/>
          </w:divBdr>
        </w:div>
        <w:div w:id="1547445092">
          <w:marLeft w:val="0"/>
          <w:marRight w:val="0"/>
          <w:marTop w:val="0"/>
          <w:marBottom w:val="0"/>
          <w:divBdr>
            <w:top w:val="none" w:sz="0" w:space="0" w:color="auto"/>
            <w:left w:val="none" w:sz="0" w:space="0" w:color="auto"/>
            <w:bottom w:val="none" w:sz="0" w:space="0" w:color="auto"/>
            <w:right w:val="none" w:sz="0" w:space="0" w:color="auto"/>
          </w:divBdr>
        </w:div>
        <w:div w:id="1422920079">
          <w:marLeft w:val="0"/>
          <w:marRight w:val="0"/>
          <w:marTop w:val="0"/>
          <w:marBottom w:val="0"/>
          <w:divBdr>
            <w:top w:val="none" w:sz="0" w:space="0" w:color="auto"/>
            <w:left w:val="none" w:sz="0" w:space="0" w:color="auto"/>
            <w:bottom w:val="none" w:sz="0" w:space="0" w:color="auto"/>
            <w:right w:val="none" w:sz="0" w:space="0" w:color="auto"/>
          </w:divBdr>
        </w:div>
        <w:div w:id="1351418701">
          <w:marLeft w:val="0"/>
          <w:marRight w:val="0"/>
          <w:marTop w:val="0"/>
          <w:marBottom w:val="0"/>
          <w:divBdr>
            <w:top w:val="none" w:sz="0" w:space="0" w:color="auto"/>
            <w:left w:val="none" w:sz="0" w:space="0" w:color="auto"/>
            <w:bottom w:val="none" w:sz="0" w:space="0" w:color="auto"/>
            <w:right w:val="none" w:sz="0" w:space="0" w:color="auto"/>
          </w:divBdr>
        </w:div>
        <w:div w:id="886144927">
          <w:marLeft w:val="0"/>
          <w:marRight w:val="0"/>
          <w:marTop w:val="0"/>
          <w:marBottom w:val="0"/>
          <w:divBdr>
            <w:top w:val="none" w:sz="0" w:space="0" w:color="auto"/>
            <w:left w:val="none" w:sz="0" w:space="0" w:color="auto"/>
            <w:bottom w:val="none" w:sz="0" w:space="0" w:color="auto"/>
            <w:right w:val="none" w:sz="0" w:space="0" w:color="auto"/>
          </w:divBdr>
        </w:div>
        <w:div w:id="604924554">
          <w:marLeft w:val="0"/>
          <w:marRight w:val="0"/>
          <w:marTop w:val="0"/>
          <w:marBottom w:val="0"/>
          <w:divBdr>
            <w:top w:val="none" w:sz="0" w:space="0" w:color="auto"/>
            <w:left w:val="none" w:sz="0" w:space="0" w:color="auto"/>
            <w:bottom w:val="none" w:sz="0" w:space="0" w:color="auto"/>
            <w:right w:val="none" w:sz="0" w:space="0" w:color="auto"/>
          </w:divBdr>
        </w:div>
        <w:div w:id="1610115135">
          <w:marLeft w:val="0"/>
          <w:marRight w:val="0"/>
          <w:marTop w:val="0"/>
          <w:marBottom w:val="0"/>
          <w:divBdr>
            <w:top w:val="none" w:sz="0" w:space="0" w:color="auto"/>
            <w:left w:val="none" w:sz="0" w:space="0" w:color="auto"/>
            <w:bottom w:val="none" w:sz="0" w:space="0" w:color="auto"/>
            <w:right w:val="none" w:sz="0" w:space="0" w:color="auto"/>
          </w:divBdr>
        </w:div>
        <w:div w:id="1905262957">
          <w:marLeft w:val="0"/>
          <w:marRight w:val="0"/>
          <w:marTop w:val="0"/>
          <w:marBottom w:val="0"/>
          <w:divBdr>
            <w:top w:val="none" w:sz="0" w:space="0" w:color="auto"/>
            <w:left w:val="none" w:sz="0" w:space="0" w:color="auto"/>
            <w:bottom w:val="none" w:sz="0" w:space="0" w:color="auto"/>
            <w:right w:val="none" w:sz="0" w:space="0" w:color="auto"/>
          </w:divBdr>
        </w:div>
        <w:div w:id="1259093681">
          <w:marLeft w:val="0"/>
          <w:marRight w:val="0"/>
          <w:marTop w:val="0"/>
          <w:marBottom w:val="0"/>
          <w:divBdr>
            <w:top w:val="none" w:sz="0" w:space="0" w:color="auto"/>
            <w:left w:val="none" w:sz="0" w:space="0" w:color="auto"/>
            <w:bottom w:val="none" w:sz="0" w:space="0" w:color="auto"/>
            <w:right w:val="none" w:sz="0" w:space="0" w:color="auto"/>
          </w:divBdr>
        </w:div>
        <w:div w:id="681661530">
          <w:marLeft w:val="0"/>
          <w:marRight w:val="0"/>
          <w:marTop w:val="0"/>
          <w:marBottom w:val="0"/>
          <w:divBdr>
            <w:top w:val="none" w:sz="0" w:space="0" w:color="auto"/>
            <w:left w:val="none" w:sz="0" w:space="0" w:color="auto"/>
            <w:bottom w:val="none" w:sz="0" w:space="0" w:color="auto"/>
            <w:right w:val="none" w:sz="0" w:space="0" w:color="auto"/>
          </w:divBdr>
        </w:div>
        <w:div w:id="517619951">
          <w:marLeft w:val="0"/>
          <w:marRight w:val="0"/>
          <w:marTop w:val="0"/>
          <w:marBottom w:val="0"/>
          <w:divBdr>
            <w:top w:val="none" w:sz="0" w:space="0" w:color="auto"/>
            <w:left w:val="none" w:sz="0" w:space="0" w:color="auto"/>
            <w:bottom w:val="none" w:sz="0" w:space="0" w:color="auto"/>
            <w:right w:val="none" w:sz="0" w:space="0" w:color="auto"/>
          </w:divBdr>
        </w:div>
        <w:div w:id="665859708">
          <w:marLeft w:val="0"/>
          <w:marRight w:val="0"/>
          <w:marTop w:val="0"/>
          <w:marBottom w:val="0"/>
          <w:divBdr>
            <w:top w:val="none" w:sz="0" w:space="0" w:color="auto"/>
            <w:left w:val="none" w:sz="0" w:space="0" w:color="auto"/>
            <w:bottom w:val="none" w:sz="0" w:space="0" w:color="auto"/>
            <w:right w:val="none" w:sz="0" w:space="0" w:color="auto"/>
          </w:divBdr>
        </w:div>
        <w:div w:id="1479229291">
          <w:marLeft w:val="0"/>
          <w:marRight w:val="0"/>
          <w:marTop w:val="0"/>
          <w:marBottom w:val="0"/>
          <w:divBdr>
            <w:top w:val="none" w:sz="0" w:space="0" w:color="auto"/>
            <w:left w:val="none" w:sz="0" w:space="0" w:color="auto"/>
            <w:bottom w:val="none" w:sz="0" w:space="0" w:color="auto"/>
            <w:right w:val="none" w:sz="0" w:space="0" w:color="auto"/>
          </w:divBdr>
        </w:div>
        <w:div w:id="263390837">
          <w:marLeft w:val="0"/>
          <w:marRight w:val="0"/>
          <w:marTop w:val="0"/>
          <w:marBottom w:val="0"/>
          <w:divBdr>
            <w:top w:val="none" w:sz="0" w:space="0" w:color="auto"/>
            <w:left w:val="none" w:sz="0" w:space="0" w:color="auto"/>
            <w:bottom w:val="none" w:sz="0" w:space="0" w:color="auto"/>
            <w:right w:val="none" w:sz="0" w:space="0" w:color="auto"/>
          </w:divBdr>
        </w:div>
        <w:div w:id="882207450">
          <w:marLeft w:val="0"/>
          <w:marRight w:val="0"/>
          <w:marTop w:val="0"/>
          <w:marBottom w:val="0"/>
          <w:divBdr>
            <w:top w:val="none" w:sz="0" w:space="0" w:color="auto"/>
            <w:left w:val="none" w:sz="0" w:space="0" w:color="auto"/>
            <w:bottom w:val="none" w:sz="0" w:space="0" w:color="auto"/>
            <w:right w:val="none" w:sz="0" w:space="0" w:color="auto"/>
          </w:divBdr>
        </w:div>
      </w:divsChild>
    </w:div>
    <w:div w:id="1661152479">
      <w:bodyDiv w:val="1"/>
      <w:marLeft w:val="0"/>
      <w:marRight w:val="0"/>
      <w:marTop w:val="0"/>
      <w:marBottom w:val="0"/>
      <w:divBdr>
        <w:top w:val="none" w:sz="0" w:space="0" w:color="auto"/>
        <w:left w:val="none" w:sz="0" w:space="0" w:color="auto"/>
        <w:bottom w:val="none" w:sz="0" w:space="0" w:color="auto"/>
        <w:right w:val="none" w:sz="0" w:space="0" w:color="auto"/>
      </w:divBdr>
      <w:divsChild>
        <w:div w:id="1980568527">
          <w:marLeft w:val="547"/>
          <w:marRight w:val="0"/>
          <w:marTop w:val="240"/>
          <w:marBottom w:val="0"/>
          <w:divBdr>
            <w:top w:val="none" w:sz="0" w:space="0" w:color="auto"/>
            <w:left w:val="none" w:sz="0" w:space="0" w:color="auto"/>
            <w:bottom w:val="none" w:sz="0" w:space="0" w:color="auto"/>
            <w:right w:val="none" w:sz="0" w:space="0" w:color="auto"/>
          </w:divBdr>
        </w:div>
        <w:div w:id="1752654918">
          <w:marLeft w:val="1166"/>
          <w:marRight w:val="0"/>
          <w:marTop w:val="120"/>
          <w:marBottom w:val="0"/>
          <w:divBdr>
            <w:top w:val="none" w:sz="0" w:space="0" w:color="auto"/>
            <w:left w:val="none" w:sz="0" w:space="0" w:color="auto"/>
            <w:bottom w:val="none" w:sz="0" w:space="0" w:color="auto"/>
            <w:right w:val="none" w:sz="0" w:space="0" w:color="auto"/>
          </w:divBdr>
        </w:div>
        <w:div w:id="1950357664">
          <w:marLeft w:val="1166"/>
          <w:marRight w:val="0"/>
          <w:marTop w:val="120"/>
          <w:marBottom w:val="0"/>
          <w:divBdr>
            <w:top w:val="none" w:sz="0" w:space="0" w:color="auto"/>
            <w:left w:val="none" w:sz="0" w:space="0" w:color="auto"/>
            <w:bottom w:val="none" w:sz="0" w:space="0" w:color="auto"/>
            <w:right w:val="none" w:sz="0" w:space="0" w:color="auto"/>
          </w:divBdr>
        </w:div>
        <w:div w:id="892011296">
          <w:marLeft w:val="1166"/>
          <w:marRight w:val="0"/>
          <w:marTop w:val="120"/>
          <w:marBottom w:val="0"/>
          <w:divBdr>
            <w:top w:val="none" w:sz="0" w:space="0" w:color="auto"/>
            <w:left w:val="none" w:sz="0" w:space="0" w:color="auto"/>
            <w:bottom w:val="none" w:sz="0" w:space="0" w:color="auto"/>
            <w:right w:val="none" w:sz="0" w:space="0" w:color="auto"/>
          </w:divBdr>
        </w:div>
        <w:div w:id="1899365350">
          <w:marLeft w:val="1166"/>
          <w:marRight w:val="0"/>
          <w:marTop w:val="120"/>
          <w:marBottom w:val="0"/>
          <w:divBdr>
            <w:top w:val="none" w:sz="0" w:space="0" w:color="auto"/>
            <w:left w:val="none" w:sz="0" w:space="0" w:color="auto"/>
            <w:bottom w:val="none" w:sz="0" w:space="0" w:color="auto"/>
            <w:right w:val="none" w:sz="0" w:space="0" w:color="auto"/>
          </w:divBdr>
        </w:div>
        <w:div w:id="340354484">
          <w:marLeft w:val="1166"/>
          <w:marRight w:val="0"/>
          <w:marTop w:val="120"/>
          <w:marBottom w:val="0"/>
          <w:divBdr>
            <w:top w:val="none" w:sz="0" w:space="0" w:color="auto"/>
            <w:left w:val="none" w:sz="0" w:space="0" w:color="auto"/>
            <w:bottom w:val="none" w:sz="0" w:space="0" w:color="auto"/>
            <w:right w:val="none" w:sz="0" w:space="0" w:color="auto"/>
          </w:divBdr>
        </w:div>
        <w:div w:id="1550800880">
          <w:marLeft w:val="1166"/>
          <w:marRight w:val="0"/>
          <w:marTop w:val="120"/>
          <w:marBottom w:val="0"/>
          <w:divBdr>
            <w:top w:val="none" w:sz="0" w:space="0" w:color="auto"/>
            <w:left w:val="none" w:sz="0" w:space="0" w:color="auto"/>
            <w:bottom w:val="none" w:sz="0" w:space="0" w:color="auto"/>
            <w:right w:val="none" w:sz="0" w:space="0" w:color="auto"/>
          </w:divBdr>
        </w:div>
        <w:div w:id="1119027539">
          <w:marLeft w:val="1166"/>
          <w:marRight w:val="0"/>
          <w:marTop w:val="120"/>
          <w:marBottom w:val="0"/>
          <w:divBdr>
            <w:top w:val="none" w:sz="0" w:space="0" w:color="auto"/>
            <w:left w:val="none" w:sz="0" w:space="0" w:color="auto"/>
            <w:bottom w:val="none" w:sz="0" w:space="0" w:color="auto"/>
            <w:right w:val="none" w:sz="0" w:space="0" w:color="auto"/>
          </w:divBdr>
        </w:div>
        <w:div w:id="1657299561">
          <w:marLeft w:val="547"/>
          <w:marRight w:val="0"/>
          <w:marTop w:val="120"/>
          <w:marBottom w:val="0"/>
          <w:divBdr>
            <w:top w:val="none" w:sz="0" w:space="0" w:color="auto"/>
            <w:left w:val="none" w:sz="0" w:space="0" w:color="auto"/>
            <w:bottom w:val="none" w:sz="0" w:space="0" w:color="auto"/>
            <w:right w:val="none" w:sz="0" w:space="0" w:color="auto"/>
          </w:divBdr>
        </w:div>
        <w:div w:id="184831993">
          <w:marLeft w:val="1166"/>
          <w:marRight w:val="0"/>
          <w:marTop w:val="120"/>
          <w:marBottom w:val="0"/>
          <w:divBdr>
            <w:top w:val="none" w:sz="0" w:space="0" w:color="auto"/>
            <w:left w:val="none" w:sz="0" w:space="0" w:color="auto"/>
            <w:bottom w:val="none" w:sz="0" w:space="0" w:color="auto"/>
            <w:right w:val="none" w:sz="0" w:space="0" w:color="auto"/>
          </w:divBdr>
        </w:div>
        <w:div w:id="433356648">
          <w:marLeft w:val="1166"/>
          <w:marRight w:val="0"/>
          <w:marTop w:val="120"/>
          <w:marBottom w:val="0"/>
          <w:divBdr>
            <w:top w:val="none" w:sz="0" w:space="0" w:color="auto"/>
            <w:left w:val="none" w:sz="0" w:space="0" w:color="auto"/>
            <w:bottom w:val="none" w:sz="0" w:space="0" w:color="auto"/>
            <w:right w:val="none" w:sz="0" w:space="0" w:color="auto"/>
          </w:divBdr>
        </w:div>
        <w:div w:id="1416126484">
          <w:marLeft w:val="1166"/>
          <w:marRight w:val="0"/>
          <w:marTop w:val="120"/>
          <w:marBottom w:val="0"/>
          <w:divBdr>
            <w:top w:val="none" w:sz="0" w:space="0" w:color="auto"/>
            <w:left w:val="none" w:sz="0" w:space="0" w:color="auto"/>
            <w:bottom w:val="none" w:sz="0" w:space="0" w:color="auto"/>
            <w:right w:val="none" w:sz="0" w:space="0" w:color="auto"/>
          </w:divBdr>
        </w:div>
        <w:div w:id="1936787425">
          <w:marLeft w:val="1166"/>
          <w:marRight w:val="0"/>
          <w:marTop w:val="120"/>
          <w:marBottom w:val="0"/>
          <w:divBdr>
            <w:top w:val="none" w:sz="0" w:space="0" w:color="auto"/>
            <w:left w:val="none" w:sz="0" w:space="0" w:color="auto"/>
            <w:bottom w:val="none" w:sz="0" w:space="0" w:color="auto"/>
            <w:right w:val="none" w:sz="0" w:space="0" w:color="auto"/>
          </w:divBdr>
        </w:div>
        <w:div w:id="1267889808">
          <w:marLeft w:val="1166"/>
          <w:marRight w:val="0"/>
          <w:marTop w:val="120"/>
          <w:marBottom w:val="0"/>
          <w:divBdr>
            <w:top w:val="none" w:sz="0" w:space="0" w:color="auto"/>
            <w:left w:val="none" w:sz="0" w:space="0" w:color="auto"/>
            <w:bottom w:val="none" w:sz="0" w:space="0" w:color="auto"/>
            <w:right w:val="none" w:sz="0" w:space="0" w:color="auto"/>
          </w:divBdr>
        </w:div>
        <w:div w:id="371734218">
          <w:marLeft w:val="547"/>
          <w:marRight w:val="0"/>
          <w:marTop w:val="120"/>
          <w:marBottom w:val="0"/>
          <w:divBdr>
            <w:top w:val="none" w:sz="0" w:space="0" w:color="auto"/>
            <w:left w:val="none" w:sz="0" w:space="0" w:color="auto"/>
            <w:bottom w:val="none" w:sz="0" w:space="0" w:color="auto"/>
            <w:right w:val="none" w:sz="0" w:space="0" w:color="auto"/>
          </w:divBdr>
        </w:div>
        <w:div w:id="2117090944">
          <w:marLeft w:val="1166"/>
          <w:marRight w:val="0"/>
          <w:marTop w:val="120"/>
          <w:marBottom w:val="0"/>
          <w:divBdr>
            <w:top w:val="none" w:sz="0" w:space="0" w:color="auto"/>
            <w:left w:val="none" w:sz="0" w:space="0" w:color="auto"/>
            <w:bottom w:val="none" w:sz="0" w:space="0" w:color="auto"/>
            <w:right w:val="none" w:sz="0" w:space="0" w:color="auto"/>
          </w:divBdr>
        </w:div>
        <w:div w:id="1009912180">
          <w:marLeft w:val="1166"/>
          <w:marRight w:val="0"/>
          <w:marTop w:val="120"/>
          <w:marBottom w:val="0"/>
          <w:divBdr>
            <w:top w:val="none" w:sz="0" w:space="0" w:color="auto"/>
            <w:left w:val="none" w:sz="0" w:space="0" w:color="auto"/>
            <w:bottom w:val="none" w:sz="0" w:space="0" w:color="auto"/>
            <w:right w:val="none" w:sz="0" w:space="0" w:color="auto"/>
          </w:divBdr>
        </w:div>
        <w:div w:id="1135755204">
          <w:marLeft w:val="1166"/>
          <w:marRight w:val="0"/>
          <w:marTop w:val="120"/>
          <w:marBottom w:val="0"/>
          <w:divBdr>
            <w:top w:val="none" w:sz="0" w:space="0" w:color="auto"/>
            <w:left w:val="none" w:sz="0" w:space="0" w:color="auto"/>
            <w:bottom w:val="none" w:sz="0" w:space="0" w:color="auto"/>
            <w:right w:val="none" w:sz="0" w:space="0" w:color="auto"/>
          </w:divBdr>
        </w:div>
        <w:div w:id="1640257878">
          <w:marLeft w:val="547"/>
          <w:marRight w:val="0"/>
          <w:marTop w:val="120"/>
          <w:marBottom w:val="0"/>
          <w:divBdr>
            <w:top w:val="none" w:sz="0" w:space="0" w:color="auto"/>
            <w:left w:val="none" w:sz="0" w:space="0" w:color="auto"/>
            <w:bottom w:val="none" w:sz="0" w:space="0" w:color="auto"/>
            <w:right w:val="none" w:sz="0" w:space="0" w:color="auto"/>
          </w:divBdr>
        </w:div>
        <w:div w:id="1271821061">
          <w:marLeft w:val="1166"/>
          <w:marRight w:val="0"/>
          <w:marTop w:val="120"/>
          <w:marBottom w:val="0"/>
          <w:divBdr>
            <w:top w:val="none" w:sz="0" w:space="0" w:color="auto"/>
            <w:left w:val="none" w:sz="0" w:space="0" w:color="auto"/>
            <w:bottom w:val="none" w:sz="0" w:space="0" w:color="auto"/>
            <w:right w:val="none" w:sz="0" w:space="0" w:color="auto"/>
          </w:divBdr>
        </w:div>
        <w:div w:id="1038237077">
          <w:marLeft w:val="1166"/>
          <w:marRight w:val="0"/>
          <w:marTop w:val="120"/>
          <w:marBottom w:val="0"/>
          <w:divBdr>
            <w:top w:val="none" w:sz="0" w:space="0" w:color="auto"/>
            <w:left w:val="none" w:sz="0" w:space="0" w:color="auto"/>
            <w:bottom w:val="none" w:sz="0" w:space="0" w:color="auto"/>
            <w:right w:val="none" w:sz="0" w:space="0" w:color="auto"/>
          </w:divBdr>
        </w:div>
        <w:div w:id="592738498">
          <w:marLeft w:val="1166"/>
          <w:marRight w:val="0"/>
          <w:marTop w:val="120"/>
          <w:marBottom w:val="0"/>
          <w:divBdr>
            <w:top w:val="none" w:sz="0" w:space="0" w:color="auto"/>
            <w:left w:val="none" w:sz="0" w:space="0" w:color="auto"/>
            <w:bottom w:val="none" w:sz="0" w:space="0" w:color="auto"/>
            <w:right w:val="none" w:sz="0" w:space="0" w:color="auto"/>
          </w:divBdr>
        </w:div>
      </w:divsChild>
    </w:div>
    <w:div w:id="1797604849">
      <w:bodyDiv w:val="1"/>
      <w:marLeft w:val="0"/>
      <w:marRight w:val="0"/>
      <w:marTop w:val="0"/>
      <w:marBottom w:val="0"/>
      <w:divBdr>
        <w:top w:val="none" w:sz="0" w:space="0" w:color="auto"/>
        <w:left w:val="none" w:sz="0" w:space="0" w:color="auto"/>
        <w:bottom w:val="none" w:sz="0" w:space="0" w:color="auto"/>
        <w:right w:val="none" w:sz="0" w:space="0" w:color="auto"/>
      </w:divBdr>
    </w:div>
    <w:div w:id="1819149194">
      <w:bodyDiv w:val="1"/>
      <w:marLeft w:val="0"/>
      <w:marRight w:val="0"/>
      <w:marTop w:val="0"/>
      <w:marBottom w:val="0"/>
      <w:divBdr>
        <w:top w:val="none" w:sz="0" w:space="0" w:color="auto"/>
        <w:left w:val="none" w:sz="0" w:space="0" w:color="auto"/>
        <w:bottom w:val="none" w:sz="0" w:space="0" w:color="auto"/>
        <w:right w:val="none" w:sz="0" w:space="0" w:color="auto"/>
      </w:divBdr>
    </w:div>
    <w:div w:id="1848405326">
      <w:bodyDiv w:val="1"/>
      <w:marLeft w:val="0"/>
      <w:marRight w:val="0"/>
      <w:marTop w:val="0"/>
      <w:marBottom w:val="0"/>
      <w:divBdr>
        <w:top w:val="none" w:sz="0" w:space="0" w:color="auto"/>
        <w:left w:val="none" w:sz="0" w:space="0" w:color="auto"/>
        <w:bottom w:val="none" w:sz="0" w:space="0" w:color="auto"/>
        <w:right w:val="none" w:sz="0" w:space="0" w:color="auto"/>
      </w:divBdr>
    </w:div>
    <w:div w:id="1924876778">
      <w:bodyDiv w:val="1"/>
      <w:marLeft w:val="0"/>
      <w:marRight w:val="0"/>
      <w:marTop w:val="0"/>
      <w:marBottom w:val="0"/>
      <w:divBdr>
        <w:top w:val="none" w:sz="0" w:space="0" w:color="auto"/>
        <w:left w:val="none" w:sz="0" w:space="0" w:color="auto"/>
        <w:bottom w:val="none" w:sz="0" w:space="0" w:color="auto"/>
        <w:right w:val="none" w:sz="0" w:space="0" w:color="auto"/>
      </w:divBdr>
    </w:div>
    <w:div w:id="2025476919">
      <w:bodyDiv w:val="1"/>
      <w:marLeft w:val="0"/>
      <w:marRight w:val="0"/>
      <w:marTop w:val="0"/>
      <w:marBottom w:val="0"/>
      <w:divBdr>
        <w:top w:val="none" w:sz="0" w:space="0" w:color="auto"/>
        <w:left w:val="none" w:sz="0" w:space="0" w:color="auto"/>
        <w:bottom w:val="none" w:sz="0" w:space="0" w:color="auto"/>
        <w:right w:val="none" w:sz="0" w:space="0" w:color="auto"/>
      </w:divBdr>
      <w:divsChild>
        <w:div w:id="1500268048">
          <w:marLeft w:val="720"/>
          <w:marRight w:val="0"/>
          <w:marTop w:val="120"/>
          <w:marBottom w:val="0"/>
          <w:divBdr>
            <w:top w:val="none" w:sz="0" w:space="0" w:color="auto"/>
            <w:left w:val="none" w:sz="0" w:space="0" w:color="auto"/>
            <w:bottom w:val="none" w:sz="0" w:space="0" w:color="auto"/>
            <w:right w:val="none" w:sz="0" w:space="0" w:color="auto"/>
          </w:divBdr>
        </w:div>
        <w:div w:id="2093119768">
          <w:marLeft w:val="720"/>
          <w:marRight w:val="0"/>
          <w:marTop w:val="120"/>
          <w:marBottom w:val="0"/>
          <w:divBdr>
            <w:top w:val="none" w:sz="0" w:space="0" w:color="auto"/>
            <w:left w:val="none" w:sz="0" w:space="0" w:color="auto"/>
            <w:bottom w:val="none" w:sz="0" w:space="0" w:color="auto"/>
            <w:right w:val="none" w:sz="0" w:space="0" w:color="auto"/>
          </w:divBdr>
        </w:div>
        <w:div w:id="772552070">
          <w:marLeft w:val="720"/>
          <w:marRight w:val="0"/>
          <w:marTop w:val="120"/>
          <w:marBottom w:val="0"/>
          <w:divBdr>
            <w:top w:val="none" w:sz="0" w:space="0" w:color="auto"/>
            <w:left w:val="none" w:sz="0" w:space="0" w:color="auto"/>
            <w:bottom w:val="none" w:sz="0" w:space="0" w:color="auto"/>
            <w:right w:val="none" w:sz="0" w:space="0" w:color="auto"/>
          </w:divBdr>
        </w:div>
      </w:divsChild>
    </w:div>
    <w:div w:id="2027754240">
      <w:bodyDiv w:val="1"/>
      <w:marLeft w:val="0"/>
      <w:marRight w:val="0"/>
      <w:marTop w:val="0"/>
      <w:marBottom w:val="0"/>
      <w:divBdr>
        <w:top w:val="none" w:sz="0" w:space="0" w:color="auto"/>
        <w:left w:val="none" w:sz="0" w:space="0" w:color="auto"/>
        <w:bottom w:val="none" w:sz="0" w:space="0" w:color="auto"/>
        <w:right w:val="none" w:sz="0" w:space="0" w:color="auto"/>
      </w:divBdr>
      <w:divsChild>
        <w:div w:id="1822429505">
          <w:marLeft w:val="0"/>
          <w:marRight w:val="0"/>
          <w:marTop w:val="0"/>
          <w:marBottom w:val="0"/>
          <w:divBdr>
            <w:top w:val="none" w:sz="0" w:space="0" w:color="auto"/>
            <w:left w:val="none" w:sz="0" w:space="0" w:color="auto"/>
            <w:bottom w:val="none" w:sz="0" w:space="0" w:color="auto"/>
            <w:right w:val="none" w:sz="0" w:space="0" w:color="auto"/>
          </w:divBdr>
          <w:divsChild>
            <w:div w:id="184756770">
              <w:marLeft w:val="0"/>
              <w:marRight w:val="0"/>
              <w:marTop w:val="0"/>
              <w:marBottom w:val="0"/>
              <w:divBdr>
                <w:top w:val="single" w:sz="6" w:space="11" w:color="C7C7C7"/>
                <w:left w:val="none" w:sz="0" w:space="0" w:color="auto"/>
                <w:bottom w:val="none" w:sz="0" w:space="0" w:color="auto"/>
                <w:right w:val="none" w:sz="0" w:space="0" w:color="auto"/>
              </w:divBdr>
              <w:divsChild>
                <w:div w:id="46954501">
                  <w:marLeft w:val="0"/>
                  <w:marRight w:val="0"/>
                  <w:marTop w:val="0"/>
                  <w:marBottom w:val="0"/>
                  <w:divBdr>
                    <w:top w:val="none" w:sz="0" w:space="0" w:color="auto"/>
                    <w:left w:val="none" w:sz="0" w:space="0" w:color="auto"/>
                    <w:bottom w:val="none" w:sz="0" w:space="0" w:color="auto"/>
                    <w:right w:val="none" w:sz="0" w:space="0" w:color="auto"/>
                  </w:divBdr>
                  <w:divsChild>
                    <w:div w:id="163980247">
                      <w:marLeft w:val="0"/>
                      <w:marRight w:val="0"/>
                      <w:marTop w:val="0"/>
                      <w:marBottom w:val="225"/>
                      <w:divBdr>
                        <w:top w:val="none" w:sz="0" w:space="0" w:color="auto"/>
                        <w:left w:val="none" w:sz="0" w:space="0" w:color="auto"/>
                        <w:bottom w:val="none" w:sz="0" w:space="0" w:color="auto"/>
                        <w:right w:val="none" w:sz="0" w:space="0" w:color="auto"/>
                      </w:divBdr>
                      <w:divsChild>
                        <w:div w:id="138582895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2010-04-01T00:00:00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Izpostavljeno xmlns="b333f0ab-e45e-4d2e-8a02-d2642f50bc30">false</Izpostavljeno>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48463FA5CF3E8499DE9DFA35FE73791" ma:contentTypeVersion="3" ma:contentTypeDescription="Ustvari nov dokument." ma:contentTypeScope="" ma:versionID="b5b4802cb4ef55f9c0160d72242b1591">
  <xsd:schema xmlns:xsd="http://www.w3.org/2001/XMLSchema" xmlns:xs="http://www.w3.org/2001/XMLSchema" xmlns:p="http://schemas.microsoft.com/office/2006/metadata/properties" xmlns:ns1="http://schemas.microsoft.com/sharepoint/v3" xmlns:ns2="b333f0ab-e45e-4d2e-8a02-d2642f50bc30" targetNamespace="http://schemas.microsoft.com/office/2006/metadata/properties" ma:root="true" ma:fieldsID="9b9235b7499510f2b8dddb032d6afe13" ns1:_="" ns2:_="">
    <xsd:import namespace="http://schemas.microsoft.com/sharepoint/v3"/>
    <xsd:import namespace="b333f0ab-e45e-4d2e-8a02-d2642f50bc30"/>
    <xsd:element name="properties">
      <xsd:complexType>
        <xsd:sequence>
          <xsd:element name="documentManagement">
            <xsd:complexType>
              <xsd:all>
                <xsd:element ref="ns1:PublishingStartDate" minOccurs="0"/>
                <xsd:element ref="ns1:PublishingExpirationDate" minOccurs="0"/>
                <xsd:element ref="ns2:SharedWithUsers" minOccurs="0"/>
                <xsd:element ref="ns2:Izpostavlje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Razporejanje začetnega datuma" ma:description="»Načrtovanje začetnega datuma« je stolpec mesta, ki ga je ustvarila funkcija objavljanja. Uporablja se za določanje datuma in ure, ko se ta stran prvič prikaže obiskovalcem strani." ma:internalName="PublishingStartDate">
      <xsd:simpleType>
        <xsd:restriction base="dms:Unknown"/>
      </xsd:simpleType>
    </xsd:element>
    <xsd:element name="PublishingExpirationDate" ma:index="9" nillable="true" ma:displayName="Razporejanje končnega datuma" ma:description="»Načrtovanje končnega datuma« je stolpec mesta, ki ga je ustvarila funkcija objavljanja. Uporablja se za določanje datuma in ure, ko se ta stran ne prikaže več obiskovalcem mest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33f0ab-e45e-4d2e-8a02-d2642f50bc30" elementFormDefault="qualified">
    <xsd:import namespace="http://schemas.microsoft.com/office/2006/documentManagement/types"/>
    <xsd:import namespace="http://schemas.microsoft.com/office/infopath/2007/PartnerControls"/>
    <xsd:element name="SharedWithUsers" ma:index="10"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zpostavljeno" ma:index="11" nillable="true" ma:displayName="Izpostavljeno" ma:default="0" ma:internalName="Izpostavljeno">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AC180F-E373-4875-963B-0F54D855EE1B}">
  <ds:schemaRefs>
    <ds:schemaRef ds:uri="http://schemas.microsoft.com/sharepoint/v3"/>
    <ds:schemaRef ds:uri="http://schemas.openxmlformats.org/package/2006/metadata/core-properties"/>
    <ds:schemaRef ds:uri="http://purl.org/dc/elements/1.1/"/>
    <ds:schemaRef ds:uri="http://purl.org/dc/dcmitype/"/>
    <ds:schemaRef ds:uri="b333f0ab-e45e-4d2e-8a02-d2642f50bc30"/>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38AA29C9-2F1B-4B66-9A0C-5E801581C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333f0ab-e45e-4d2e-8a02-d2642f50bc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3A4451-26D6-41B1-B7F4-EF4C076EFB9A}">
  <ds:schemaRefs>
    <ds:schemaRef ds:uri="http://schemas.microsoft.com/sharepoint/v3/contenttype/forms"/>
  </ds:schemaRefs>
</ds:datastoreItem>
</file>

<file path=customXml/itemProps5.xml><?xml version="1.0" encoding="utf-8"?>
<ds:datastoreItem xmlns:ds="http://schemas.openxmlformats.org/officeDocument/2006/customXml" ds:itemID="{BEE03FAD-3328-4848-9592-00780F3F7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10103</Words>
  <Characters>57592</Characters>
  <Application>Microsoft Office Word</Application>
  <DocSecurity>0</DocSecurity>
  <Lines>479</Lines>
  <Paragraphs>135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Pogodba o vzdrževanju</vt:lpstr>
      <vt:lpstr>Pogodba o vzdrževanju</vt:lpstr>
    </vt:vector>
  </TitlesOfParts>
  <Company>Bintegra d.o.o.</Company>
  <LinksUpToDate>false</LinksUpToDate>
  <CharactersWithSpaces>67560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o vzdrževanju</dc:title>
  <dc:subject>Change Request for TIBCO SimpleKidz</dc:subject>
  <dc:creator>AGEN</dc:creator>
  <cp:lastModifiedBy>Branka Habjanič</cp:lastModifiedBy>
  <cp:revision>2</cp:revision>
  <cp:lastPrinted>2020-02-03T14:18:00Z</cp:lastPrinted>
  <dcterms:created xsi:type="dcterms:W3CDTF">2021-11-26T08:51:00Z</dcterms:created>
  <dcterms:modified xsi:type="dcterms:W3CDTF">2021-11-26T08:51:00Z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0x010100648463FA5CF3E8499DE9DFA35FE73791</vt:lpwstr>
  </property>
</Properties>
</file>