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4C159" w14:textId="5E0A20F0" w:rsidR="00B94A25" w:rsidRDefault="000F42E9" w:rsidP="00837B8F">
      <w:pPr>
        <w:pStyle w:val="Brezrazmikov"/>
        <w:jc w:val="right"/>
        <w:rPr>
          <w:b/>
        </w:rPr>
      </w:pPr>
      <w:r w:rsidRPr="000F42E9">
        <w:rPr>
          <w:b/>
        </w:rPr>
        <w:t>O</w:t>
      </w:r>
      <w:r w:rsidR="00837B8F" w:rsidRPr="000F42E9">
        <w:rPr>
          <w:b/>
        </w:rPr>
        <w:t>brazec</w:t>
      </w:r>
      <w:r w:rsidRPr="000F42E9">
        <w:rPr>
          <w:b/>
        </w:rPr>
        <w:t xml:space="preserve"> 4</w:t>
      </w:r>
      <w:r w:rsidR="00643F96">
        <w:rPr>
          <w:b/>
        </w:rPr>
        <w:t>.1</w:t>
      </w:r>
    </w:p>
    <w:p w14:paraId="3B34379E" w14:textId="1CB48A43" w:rsidR="00837B8F" w:rsidRPr="000F42E9" w:rsidRDefault="00837B8F" w:rsidP="00837B8F">
      <w:pPr>
        <w:pStyle w:val="Brezrazmikov"/>
        <w:jc w:val="right"/>
        <w:rPr>
          <w:b/>
        </w:rPr>
      </w:pPr>
      <w:r w:rsidRPr="000F42E9">
        <w:rPr>
          <w:b/>
        </w:rPr>
        <w:t>»</w:t>
      </w:r>
      <w:r w:rsidR="00B94A25">
        <w:rPr>
          <w:b/>
        </w:rPr>
        <w:t>I</w:t>
      </w:r>
      <w:r w:rsidR="000F42E9" w:rsidRPr="000F42E9">
        <w:rPr>
          <w:b/>
        </w:rPr>
        <w:t>zjava</w:t>
      </w:r>
      <w:r w:rsidR="00B94A25">
        <w:rPr>
          <w:b/>
        </w:rPr>
        <w:t xml:space="preserve"> o </w:t>
      </w:r>
      <w:r w:rsidR="00643F96">
        <w:rPr>
          <w:b/>
        </w:rPr>
        <w:t>tehnični in strokovni sposobnosti</w:t>
      </w:r>
      <w:r w:rsidRPr="000F42E9">
        <w:rPr>
          <w:b/>
        </w:rPr>
        <w:t>«</w:t>
      </w:r>
    </w:p>
    <w:p w14:paraId="2B2D4F10" w14:textId="77777777" w:rsidR="00176F5F" w:rsidRDefault="00176F5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</w:p>
    <w:p w14:paraId="7607A3EE" w14:textId="3473421D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</w:t>
      </w:r>
      <w:r w:rsidR="000F42E9">
        <w:rPr>
          <w:rFonts w:ascii="Verdana" w:hAnsi="Verdana"/>
          <w:sz w:val="20"/>
          <w:szCs w:val="20"/>
        </w:rPr>
        <w:t>gospodarskega subjekta</w:t>
      </w:r>
      <w:r w:rsidRPr="00F8094D">
        <w:rPr>
          <w:rFonts w:ascii="Verdana" w:hAnsi="Verdana"/>
          <w:sz w:val="20"/>
          <w:szCs w:val="20"/>
        </w:rPr>
        <w:t xml:space="preserve">: </w:t>
      </w:r>
    </w:p>
    <w:p w14:paraId="1E28E5B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22014186" w14:textId="072478C9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Naslov </w:t>
      </w:r>
      <w:r w:rsidR="000F42E9">
        <w:rPr>
          <w:rFonts w:ascii="Verdana" w:hAnsi="Verdana"/>
          <w:sz w:val="20"/>
          <w:szCs w:val="20"/>
        </w:rPr>
        <w:t>gospodarskega subjekta</w:t>
      </w:r>
      <w:r w:rsidRPr="00F8094D">
        <w:rPr>
          <w:rFonts w:ascii="Verdana" w:hAnsi="Verdana"/>
          <w:sz w:val="20"/>
          <w:szCs w:val="20"/>
        </w:rPr>
        <w:t>:</w:t>
      </w:r>
    </w:p>
    <w:p w14:paraId="253B7352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6BF76820" w14:textId="552232C4" w:rsidR="00176F5F" w:rsidRDefault="00176F5F" w:rsidP="00837B8F">
      <w:pPr>
        <w:pStyle w:val="Navadensplet"/>
        <w:spacing w:before="0" w:beforeAutospacing="0" w:after="0" w:afterAutospacing="0"/>
        <w:jc w:val="both"/>
        <w:rPr>
          <w:rFonts w:ascii="Verdana" w:hAnsi="Verdana"/>
          <w:sz w:val="18"/>
          <w:szCs w:val="18"/>
        </w:rPr>
      </w:pPr>
    </w:p>
    <w:p w14:paraId="1C027E2B" w14:textId="26AEFFDB" w:rsidR="00811AC4" w:rsidRDefault="00811AC4" w:rsidP="00837B8F">
      <w:pPr>
        <w:pStyle w:val="Navadensplet"/>
        <w:spacing w:before="0" w:beforeAutospacing="0" w:after="0" w:afterAutospacing="0"/>
        <w:jc w:val="both"/>
        <w:rPr>
          <w:rFonts w:ascii="Verdana" w:hAnsi="Verdana"/>
          <w:sz w:val="18"/>
          <w:szCs w:val="18"/>
        </w:rPr>
      </w:pPr>
    </w:p>
    <w:p w14:paraId="229A2BEF" w14:textId="77777777" w:rsidR="00811AC4" w:rsidRPr="00F8094D" w:rsidRDefault="00811AC4" w:rsidP="00837B8F">
      <w:pPr>
        <w:pStyle w:val="Navadensplet"/>
        <w:spacing w:before="0" w:beforeAutospacing="0" w:after="0" w:afterAutospacing="0"/>
        <w:jc w:val="both"/>
        <w:rPr>
          <w:rFonts w:ascii="Verdana" w:hAnsi="Verdana"/>
          <w:sz w:val="18"/>
          <w:szCs w:val="18"/>
        </w:rPr>
      </w:pPr>
    </w:p>
    <w:p w14:paraId="26ACABDB" w14:textId="6F4E01B8" w:rsidR="00837B8F" w:rsidRDefault="00837B8F" w:rsidP="00837B8F">
      <w:pPr>
        <w:spacing w:line="240" w:lineRule="auto"/>
        <w:jc w:val="center"/>
        <w:rPr>
          <w:b/>
        </w:rPr>
      </w:pPr>
      <w:r w:rsidRPr="00F8094D">
        <w:rPr>
          <w:b/>
        </w:rPr>
        <w:t>IZJAVA</w:t>
      </w:r>
      <w:r w:rsidR="00B94A25">
        <w:rPr>
          <w:b/>
        </w:rPr>
        <w:t xml:space="preserve"> O </w:t>
      </w:r>
      <w:r w:rsidR="00643F96">
        <w:rPr>
          <w:b/>
        </w:rPr>
        <w:t>TEHNIČNI IN STROKOVNI SPOSOBNOSTI</w:t>
      </w:r>
      <w:r w:rsidRPr="00F8094D">
        <w:rPr>
          <w:b/>
        </w:rPr>
        <w:t xml:space="preserve"> </w:t>
      </w:r>
    </w:p>
    <w:p w14:paraId="3A013A99" w14:textId="77777777" w:rsidR="00B94A25" w:rsidRDefault="00B94A25" w:rsidP="00B94A25">
      <w:pPr>
        <w:pStyle w:val="Telobesedila2"/>
        <w:tabs>
          <w:tab w:val="left" w:pos="426"/>
          <w:tab w:val="left" w:pos="2977"/>
        </w:tabs>
        <w:spacing w:after="0" w:line="240" w:lineRule="auto"/>
      </w:pPr>
    </w:p>
    <w:p w14:paraId="6BF3B2C6" w14:textId="77777777" w:rsidR="00316744" w:rsidRDefault="00316744" w:rsidP="00B94A25">
      <w:pPr>
        <w:pStyle w:val="Telobesedila2"/>
        <w:tabs>
          <w:tab w:val="left" w:pos="426"/>
          <w:tab w:val="left" w:pos="2977"/>
        </w:tabs>
        <w:spacing w:after="0" w:line="240" w:lineRule="auto"/>
      </w:pPr>
    </w:p>
    <w:p w14:paraId="3D3B9554" w14:textId="193045D5" w:rsidR="00D94D39" w:rsidRPr="00B94A25" w:rsidRDefault="00B94A25" w:rsidP="00B94A25">
      <w:pPr>
        <w:pStyle w:val="Telobesedila2"/>
        <w:tabs>
          <w:tab w:val="left" w:pos="426"/>
          <w:tab w:val="left" w:pos="2977"/>
        </w:tabs>
        <w:spacing w:after="0" w:line="240" w:lineRule="auto"/>
      </w:pPr>
      <w:r>
        <w:t xml:space="preserve">Predmet javnega naročila: </w:t>
      </w:r>
      <w:r w:rsidR="004A4588" w:rsidRPr="00070C8A">
        <w:rPr>
          <w:b/>
        </w:rPr>
        <w:t>»</w:t>
      </w:r>
      <w:r w:rsidR="00CB6828">
        <w:rPr>
          <w:b/>
        </w:rPr>
        <w:t xml:space="preserve">Dobava energijsko učinkovite računalniške </w:t>
      </w:r>
      <w:r w:rsidR="004A4588" w:rsidRPr="00070C8A">
        <w:rPr>
          <w:b/>
        </w:rPr>
        <w:t>opreme«</w:t>
      </w:r>
      <w:r w:rsidR="004A4588">
        <w:t xml:space="preserve">, </w:t>
      </w:r>
      <w:r w:rsidR="00D94D39" w:rsidRPr="004325B1">
        <w:rPr>
          <w:rFonts w:cs="Tahoma"/>
        </w:rPr>
        <w:t>z oznako 971-</w:t>
      </w:r>
      <w:r w:rsidR="00CB6828">
        <w:rPr>
          <w:rFonts w:cs="Tahoma"/>
        </w:rPr>
        <w:t>1</w:t>
      </w:r>
      <w:r w:rsidR="00D94D39" w:rsidRPr="004325B1">
        <w:rPr>
          <w:rFonts w:cs="Tahoma"/>
        </w:rPr>
        <w:t>/20</w:t>
      </w:r>
      <w:r w:rsidR="006E65A5">
        <w:rPr>
          <w:rFonts w:cs="Tahoma"/>
        </w:rPr>
        <w:t>2</w:t>
      </w:r>
      <w:r w:rsidR="00CB6828">
        <w:rPr>
          <w:rFonts w:cs="Tahoma"/>
        </w:rPr>
        <w:t>1</w:t>
      </w:r>
    </w:p>
    <w:p w14:paraId="2D2C2011" w14:textId="77777777" w:rsidR="00176F5F" w:rsidRDefault="00176F5F" w:rsidP="00A36A42">
      <w:pPr>
        <w:pStyle w:val="Telobesedila-zamik"/>
        <w:spacing w:after="0" w:line="240" w:lineRule="auto"/>
        <w:ind w:left="0"/>
        <w:rPr>
          <w:b/>
        </w:rPr>
      </w:pPr>
    </w:p>
    <w:p w14:paraId="114C2B27" w14:textId="77777777" w:rsidR="00316744" w:rsidRDefault="00316744" w:rsidP="00F304CA">
      <w:pPr>
        <w:pStyle w:val="Telobesedila-zamik"/>
        <w:spacing w:after="0" w:line="240" w:lineRule="auto"/>
        <w:ind w:left="0"/>
        <w:rPr>
          <w:b/>
        </w:rPr>
      </w:pPr>
    </w:p>
    <w:p w14:paraId="0D614CA2" w14:textId="0FCEF2FA" w:rsidR="00533706" w:rsidRDefault="00533706" w:rsidP="00F304CA">
      <w:pPr>
        <w:pStyle w:val="Telobesedila-zamik"/>
        <w:spacing w:after="0" w:line="240" w:lineRule="auto"/>
        <w:ind w:left="0"/>
        <w:rPr>
          <w:b/>
          <w:sz w:val="18"/>
          <w:szCs w:val="18"/>
        </w:rPr>
      </w:pPr>
      <w:r>
        <w:rPr>
          <w:b/>
        </w:rPr>
        <w:t xml:space="preserve">S podpisom te izjave pod kazensko in materialno odgovornostjo izjavljamo, da </w:t>
      </w:r>
      <w:r w:rsidRPr="00D12C4C">
        <w:rPr>
          <w:i/>
          <w:sz w:val="18"/>
          <w:szCs w:val="18"/>
        </w:rPr>
        <w:t xml:space="preserve">(ustrezno </w:t>
      </w:r>
      <w:r>
        <w:rPr>
          <w:i/>
          <w:sz w:val="18"/>
          <w:szCs w:val="18"/>
        </w:rPr>
        <w:t>označiti z x</w:t>
      </w:r>
      <w:r w:rsidRPr="00D12C4C">
        <w:rPr>
          <w:i/>
          <w:sz w:val="18"/>
          <w:szCs w:val="18"/>
        </w:rPr>
        <w:t>)</w:t>
      </w:r>
      <w:r w:rsidRPr="00D12C4C">
        <w:rPr>
          <w:b/>
          <w:sz w:val="18"/>
          <w:szCs w:val="18"/>
        </w:rPr>
        <w:t>:</w:t>
      </w:r>
    </w:p>
    <w:p w14:paraId="27B5A9F3" w14:textId="20F37046" w:rsidR="00533706" w:rsidRDefault="00533706" w:rsidP="00F304CA">
      <w:pPr>
        <w:pStyle w:val="Telobesedila-zamik"/>
        <w:spacing w:after="0" w:line="240" w:lineRule="auto"/>
        <w:ind w:left="0"/>
        <w:rPr>
          <w:b/>
          <w:sz w:val="18"/>
          <w:szCs w:val="18"/>
        </w:rPr>
      </w:pPr>
    </w:p>
    <w:p w14:paraId="611B1289" w14:textId="3D409B19" w:rsidR="004A4588" w:rsidRPr="00AE07B8" w:rsidRDefault="0028640D" w:rsidP="00070C8A">
      <w:pPr>
        <w:pStyle w:val="Brezrazmikov"/>
        <w:rPr>
          <w:b/>
        </w:rPr>
      </w:pP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/>
        </w:rPr>
        <w:t xml:space="preserve">   </w:t>
      </w:r>
      <w:r w:rsidR="004A4588">
        <w:rPr>
          <w:rFonts w:ascii="MS Gothic" w:eastAsia="MS Gothic" w:hAnsi="MS Gothic" w:hint="eastAsia"/>
        </w:rPr>
        <w:t>☐</w:t>
      </w:r>
      <w:r w:rsidR="004A4588">
        <w:t xml:space="preserve"> </w:t>
      </w:r>
      <w:r w:rsidR="004A4588" w:rsidRPr="00AE07B8">
        <w:rPr>
          <w:b/>
        </w:rPr>
        <w:t>sami</w:t>
      </w:r>
    </w:p>
    <w:p w14:paraId="184BB6C3" w14:textId="5630C39D" w:rsidR="004A4588" w:rsidRDefault="0028640D" w:rsidP="00070C8A">
      <w:pPr>
        <w:pStyle w:val="Brezrazmikov"/>
      </w:pP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/>
        </w:rPr>
        <w:t xml:space="preserve">   </w:t>
      </w:r>
      <w:r w:rsidR="004A4588">
        <w:rPr>
          <w:rFonts w:ascii="MS Gothic" w:eastAsia="MS Gothic" w:hAnsi="MS Gothic" w:hint="eastAsia"/>
        </w:rPr>
        <w:t>☐</w:t>
      </w:r>
      <w:r w:rsidR="004A4588">
        <w:t xml:space="preserve"> </w:t>
      </w:r>
      <w:r w:rsidR="004A4588" w:rsidRPr="00AE07B8">
        <w:rPr>
          <w:b/>
        </w:rPr>
        <w:t>skupaj s partnerji v skupni ponudbi</w:t>
      </w:r>
    </w:p>
    <w:p w14:paraId="770BA17F" w14:textId="51814BEF" w:rsidR="004A4588" w:rsidRPr="001325F0" w:rsidRDefault="0028640D" w:rsidP="00070C8A">
      <w:pPr>
        <w:pStyle w:val="Brezrazmikov"/>
        <w:rPr>
          <w:b/>
        </w:rPr>
      </w:pP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/>
        </w:rPr>
        <w:t xml:space="preserve">   </w:t>
      </w:r>
      <w:r w:rsidR="004A4588">
        <w:rPr>
          <w:rFonts w:ascii="MS Gothic" w:eastAsia="MS Gothic" w:hAnsi="MS Gothic" w:hint="eastAsia"/>
        </w:rPr>
        <w:t>☐</w:t>
      </w:r>
      <w:r w:rsidR="004A4588">
        <w:t xml:space="preserve"> </w:t>
      </w:r>
      <w:r w:rsidR="004A4588" w:rsidRPr="00AE07B8">
        <w:rPr>
          <w:b/>
        </w:rPr>
        <w:t>skupaj s podizvajalci</w:t>
      </w:r>
      <w:r w:rsidR="004A4588">
        <w:t xml:space="preserve"> </w:t>
      </w:r>
    </w:p>
    <w:p w14:paraId="3626F1B1" w14:textId="77777777" w:rsidR="004A4588" w:rsidRDefault="004A4588" w:rsidP="00F304CA">
      <w:pPr>
        <w:pStyle w:val="Telobesedila-zamik"/>
        <w:spacing w:after="0" w:line="240" w:lineRule="auto"/>
        <w:ind w:left="0"/>
        <w:rPr>
          <w:b/>
          <w:sz w:val="18"/>
          <w:szCs w:val="18"/>
        </w:rPr>
      </w:pPr>
    </w:p>
    <w:p w14:paraId="1824C133" w14:textId="77777777" w:rsidR="00316744" w:rsidRDefault="00316744" w:rsidP="00F304CA">
      <w:pPr>
        <w:pStyle w:val="Telobesedila-zamik"/>
        <w:spacing w:after="0" w:line="240" w:lineRule="auto"/>
        <w:ind w:left="0"/>
        <w:rPr>
          <w:b/>
        </w:rPr>
      </w:pPr>
      <w:r>
        <w:rPr>
          <w:b/>
        </w:rPr>
        <w:t xml:space="preserve">IZPOLNJUJEMO </w:t>
      </w:r>
    </w:p>
    <w:p w14:paraId="10BC0C4B" w14:textId="77777777" w:rsidR="00316744" w:rsidRDefault="00316744" w:rsidP="00F304CA">
      <w:pPr>
        <w:pStyle w:val="Telobesedila-zamik"/>
        <w:spacing w:after="0" w:line="240" w:lineRule="auto"/>
        <w:ind w:left="0"/>
        <w:rPr>
          <w:b/>
        </w:rPr>
      </w:pPr>
    </w:p>
    <w:p w14:paraId="5095640A" w14:textId="55148EED" w:rsidR="004A4588" w:rsidRDefault="00316744" w:rsidP="00F304CA">
      <w:pPr>
        <w:pStyle w:val="Telobesedila-zamik"/>
        <w:spacing w:after="0" w:line="240" w:lineRule="auto"/>
        <w:ind w:left="0"/>
      </w:pPr>
      <w:r>
        <w:rPr>
          <w:b/>
        </w:rPr>
        <w:t xml:space="preserve">oba </w:t>
      </w:r>
      <w:r w:rsidR="00533706">
        <w:rPr>
          <w:b/>
        </w:rPr>
        <w:t>pogoj</w:t>
      </w:r>
      <w:r>
        <w:rPr>
          <w:b/>
        </w:rPr>
        <w:t>a</w:t>
      </w:r>
      <w:r w:rsidR="00533706">
        <w:rPr>
          <w:b/>
        </w:rPr>
        <w:t xml:space="preserve"> naročnika glede tehnične in strokovne</w:t>
      </w:r>
      <w:r w:rsidR="00A00110">
        <w:rPr>
          <w:b/>
        </w:rPr>
        <w:t xml:space="preserve"> sposobnosti </w:t>
      </w:r>
      <w:r w:rsidR="00A00110">
        <w:t>(tč. 12.1.5 Navodil ponudnikom za pripravo ponudbe)</w:t>
      </w:r>
      <w:r w:rsidR="004A4588">
        <w:t>, in sicer za</w:t>
      </w:r>
      <w:r w:rsidR="004242CA">
        <w:t xml:space="preserve"> </w:t>
      </w:r>
      <w:r w:rsidR="004242CA" w:rsidRPr="00D12C4C">
        <w:rPr>
          <w:i/>
          <w:sz w:val="18"/>
          <w:szCs w:val="18"/>
        </w:rPr>
        <w:t xml:space="preserve">(ustrezno </w:t>
      </w:r>
      <w:r w:rsidR="004242CA">
        <w:rPr>
          <w:i/>
          <w:sz w:val="18"/>
          <w:szCs w:val="18"/>
        </w:rPr>
        <w:t>označiti z x</w:t>
      </w:r>
      <w:r w:rsidR="004242CA" w:rsidRPr="00D12C4C">
        <w:rPr>
          <w:i/>
          <w:sz w:val="18"/>
          <w:szCs w:val="18"/>
        </w:rPr>
        <w:t>)</w:t>
      </w:r>
      <w:r w:rsidR="004242CA" w:rsidRPr="00D12C4C">
        <w:rPr>
          <w:b/>
          <w:sz w:val="18"/>
          <w:szCs w:val="18"/>
        </w:rPr>
        <w:t>:</w:t>
      </w:r>
      <w:r w:rsidR="004242CA">
        <w:t xml:space="preserve"> </w:t>
      </w:r>
    </w:p>
    <w:p w14:paraId="0E21D690" w14:textId="43348314" w:rsidR="004A4588" w:rsidRDefault="004A4588" w:rsidP="00F304CA">
      <w:pPr>
        <w:pStyle w:val="Telobesedila-zamik"/>
        <w:spacing w:after="0" w:line="240" w:lineRule="auto"/>
        <w:ind w:left="0"/>
      </w:pPr>
      <w:r>
        <w:t xml:space="preserve"> </w:t>
      </w:r>
    </w:p>
    <w:p w14:paraId="7096C229" w14:textId="31AA48AA" w:rsidR="0028640D" w:rsidRDefault="0028640D">
      <w:pPr>
        <w:spacing w:line="240" w:lineRule="auto"/>
        <w:rPr>
          <w:b/>
        </w:rPr>
      </w:pPr>
      <w:r>
        <w:rPr>
          <w:rFonts w:ascii="MS Gothic" w:eastAsia="MS Gothic" w:hAnsi="MS Gothic"/>
        </w:rPr>
        <w:t xml:space="preserve">    </w:t>
      </w:r>
      <w:r>
        <w:rPr>
          <w:rFonts w:ascii="MS Gothic" w:eastAsia="MS Gothic" w:hAnsi="MS Gothic" w:hint="eastAsia"/>
        </w:rPr>
        <w:t>☐</w:t>
      </w:r>
      <w:r>
        <w:t xml:space="preserve"> </w:t>
      </w:r>
      <w:r w:rsidRPr="00AE07B8">
        <w:rPr>
          <w:b/>
        </w:rPr>
        <w:t>Sklop 1</w:t>
      </w:r>
      <w:r w:rsidR="00CB6828">
        <w:rPr>
          <w:b/>
        </w:rPr>
        <w:t xml:space="preserve">  </w:t>
      </w:r>
      <w:r>
        <w:rPr>
          <w:rFonts w:ascii="MS Gothic" w:eastAsia="MS Gothic" w:hAnsi="MS Gothic" w:hint="eastAsia"/>
        </w:rPr>
        <w:t>☐</w:t>
      </w:r>
      <w:r>
        <w:t xml:space="preserve"> </w:t>
      </w:r>
      <w:r w:rsidRPr="00AE07B8">
        <w:rPr>
          <w:b/>
        </w:rPr>
        <w:t>Sklop 2</w:t>
      </w:r>
      <w:r w:rsidR="00CB6828">
        <w:rPr>
          <w:b/>
        </w:rPr>
        <w:t xml:space="preserve">  </w:t>
      </w:r>
      <w:r w:rsidR="00CB6828">
        <w:rPr>
          <w:rFonts w:ascii="MS Gothic" w:eastAsia="MS Gothic" w:hAnsi="MS Gothic" w:hint="eastAsia"/>
        </w:rPr>
        <w:t>☐</w:t>
      </w:r>
      <w:r w:rsidR="00CB6828">
        <w:t xml:space="preserve"> </w:t>
      </w:r>
      <w:r w:rsidR="00CB6828" w:rsidRPr="00AE07B8">
        <w:rPr>
          <w:b/>
        </w:rPr>
        <w:t xml:space="preserve">Sklop </w:t>
      </w:r>
      <w:r w:rsidR="00CB6828">
        <w:rPr>
          <w:b/>
        </w:rPr>
        <w:t xml:space="preserve">3  </w:t>
      </w:r>
      <w:r w:rsidR="00CB6828">
        <w:rPr>
          <w:rFonts w:ascii="MS Gothic" w:eastAsia="MS Gothic" w:hAnsi="MS Gothic" w:hint="eastAsia"/>
        </w:rPr>
        <w:t>☐</w:t>
      </w:r>
      <w:r w:rsidR="00CB6828">
        <w:t xml:space="preserve"> </w:t>
      </w:r>
      <w:r w:rsidR="00CB6828" w:rsidRPr="00AE07B8">
        <w:rPr>
          <w:b/>
        </w:rPr>
        <w:t xml:space="preserve">Sklop </w:t>
      </w:r>
      <w:r w:rsidR="00CB6828">
        <w:rPr>
          <w:b/>
        </w:rPr>
        <w:t xml:space="preserve">4  </w:t>
      </w:r>
      <w:r w:rsidR="00CB6828">
        <w:rPr>
          <w:rFonts w:ascii="MS Gothic" w:eastAsia="MS Gothic" w:hAnsi="MS Gothic" w:hint="eastAsia"/>
        </w:rPr>
        <w:t>☐</w:t>
      </w:r>
      <w:r w:rsidR="00CB6828">
        <w:t xml:space="preserve"> </w:t>
      </w:r>
      <w:r w:rsidR="00CB6828" w:rsidRPr="00AE07B8">
        <w:rPr>
          <w:b/>
        </w:rPr>
        <w:t xml:space="preserve">Sklop </w:t>
      </w:r>
      <w:r w:rsidR="00CB6828">
        <w:rPr>
          <w:b/>
        </w:rPr>
        <w:t xml:space="preserve">5  </w:t>
      </w:r>
      <w:r w:rsidR="00CB6828">
        <w:rPr>
          <w:rFonts w:ascii="MS Gothic" w:eastAsia="MS Gothic" w:hAnsi="MS Gothic" w:hint="eastAsia"/>
        </w:rPr>
        <w:t>☐</w:t>
      </w:r>
      <w:r w:rsidR="00CB6828">
        <w:t xml:space="preserve"> </w:t>
      </w:r>
      <w:r w:rsidR="00CB6828" w:rsidRPr="00AE07B8">
        <w:rPr>
          <w:b/>
        </w:rPr>
        <w:t xml:space="preserve">Sklop </w:t>
      </w:r>
      <w:r w:rsidR="00CB6828">
        <w:rPr>
          <w:b/>
        </w:rPr>
        <w:t xml:space="preserve">6  </w:t>
      </w:r>
      <w:r>
        <w:t xml:space="preserve">    </w:t>
      </w:r>
    </w:p>
    <w:p w14:paraId="208F4D98" w14:textId="77777777" w:rsidR="00043376" w:rsidRPr="008F5401" w:rsidRDefault="00043376" w:rsidP="00F304CA">
      <w:pPr>
        <w:pStyle w:val="Telobesedila-zamik"/>
        <w:spacing w:after="0" w:line="240" w:lineRule="auto"/>
        <w:ind w:left="0"/>
        <w:rPr>
          <w:b/>
        </w:rPr>
      </w:pPr>
    </w:p>
    <w:p w14:paraId="46273C34" w14:textId="069D3086" w:rsidR="008F5401" w:rsidRPr="008F5401" w:rsidRDefault="008F5401" w:rsidP="008F5401">
      <w:pPr>
        <w:pStyle w:val="Telobesedila-zamik"/>
        <w:numPr>
          <w:ilvl w:val="0"/>
          <w:numId w:val="28"/>
        </w:numPr>
        <w:spacing w:after="0" w:line="240" w:lineRule="auto"/>
        <w:rPr>
          <w:b/>
        </w:rPr>
      </w:pPr>
      <w:r w:rsidRPr="008F5401">
        <w:rPr>
          <w:b/>
        </w:rPr>
        <w:t>POGOJ</w:t>
      </w:r>
    </w:p>
    <w:p w14:paraId="4203A531" w14:textId="77777777" w:rsidR="005B1131" w:rsidRDefault="005B1131" w:rsidP="005B1131">
      <w:pPr>
        <w:pStyle w:val="Brezrazmikov"/>
      </w:pPr>
      <w:r w:rsidRPr="00992198">
        <w:t>Ponudnik</w:t>
      </w:r>
      <w:r>
        <w:t xml:space="preserve"> mora ponuditi opremo in storitve, ki izpolnjujejo vse pogoje in zahteve naročnika, razvidne iz naročnikove dokumentacije v zvezi z oddajo javnega naročila (III. TEHNIČNE SPECIFIKACIJE), in upoštevati temeljne </w:t>
      </w:r>
      <w:proofErr w:type="spellStart"/>
      <w:r>
        <w:t>okoljske</w:t>
      </w:r>
      <w:proofErr w:type="spellEnd"/>
      <w:r>
        <w:t xml:space="preserve"> zahteve za elektronsko pisarniško opremo, skladno z Uredbo o zelenem javnem naročanju (Uradni list RS, št. 51/17, 61/19), za posamezni sklop.</w:t>
      </w:r>
    </w:p>
    <w:p w14:paraId="491D70A2" w14:textId="77777777" w:rsidR="00316744" w:rsidRPr="008F5401" w:rsidRDefault="00316744" w:rsidP="00316744">
      <w:pPr>
        <w:pStyle w:val="Telobesedila-zamik"/>
        <w:spacing w:after="0" w:line="240" w:lineRule="auto"/>
        <w:ind w:left="643"/>
        <w:rPr>
          <w:b/>
        </w:rPr>
      </w:pPr>
    </w:p>
    <w:p w14:paraId="3C1C2D59" w14:textId="200492D7" w:rsidR="008F5401" w:rsidRDefault="008F5401" w:rsidP="008F5401">
      <w:pPr>
        <w:pStyle w:val="Telobesedila-zamik"/>
        <w:numPr>
          <w:ilvl w:val="0"/>
          <w:numId w:val="28"/>
        </w:numPr>
        <w:spacing w:after="0" w:line="240" w:lineRule="auto"/>
        <w:rPr>
          <w:b/>
        </w:rPr>
      </w:pPr>
      <w:r w:rsidRPr="008F5401">
        <w:rPr>
          <w:b/>
        </w:rPr>
        <w:t>POGOJ</w:t>
      </w:r>
    </w:p>
    <w:p w14:paraId="22062B36" w14:textId="554A35A3" w:rsidR="00316744" w:rsidRDefault="00316744" w:rsidP="00316744">
      <w:pPr>
        <w:pStyle w:val="Brezrazmikov"/>
      </w:pPr>
      <w:r w:rsidRPr="008E0178">
        <w:t xml:space="preserve">Ponudnik mora biti sposoben dobaviti ponujeno opremo v obsegu in rokih, zahtevanih v </w:t>
      </w:r>
      <w:r>
        <w:t>naročnikovi dokumentaciji v zvezi z oddajo javnega naročila (III. TEHNIČN</w:t>
      </w:r>
      <w:r w:rsidR="009F0A20">
        <w:t>E</w:t>
      </w:r>
      <w:r>
        <w:t xml:space="preserve"> SPECIFIKACIJ</w:t>
      </w:r>
      <w:r w:rsidR="009F0A20">
        <w:t>E</w:t>
      </w:r>
      <w:r>
        <w:t xml:space="preserve">), in zagotavljati servisiranje ponujene opreme v garancijskem roku. </w:t>
      </w:r>
      <w:r w:rsidRPr="008E0178">
        <w:t xml:space="preserve"> Razpolagati mora </w:t>
      </w:r>
      <w:r w:rsidRPr="00316744">
        <w:t xml:space="preserve">s potrebnimi avtorskimi, licenčnimi in drugimi pravicami, ki so morebiti potrebne za izvedbo predmetnega javnega naročila.  </w:t>
      </w:r>
    </w:p>
    <w:p w14:paraId="0E1636B7" w14:textId="053DC41B" w:rsidR="00316744" w:rsidRDefault="00316744" w:rsidP="00316744">
      <w:pPr>
        <w:pStyle w:val="Brezrazmikov"/>
      </w:pPr>
    </w:p>
    <w:p w14:paraId="5DE57E45" w14:textId="0976DABC" w:rsidR="00316744" w:rsidRDefault="00316744" w:rsidP="00316744">
      <w:pPr>
        <w:pStyle w:val="Telobesedila-zamik"/>
        <w:spacing w:after="0" w:line="240" w:lineRule="auto"/>
        <w:ind w:left="0"/>
        <w:rPr>
          <w:b/>
        </w:rPr>
      </w:pPr>
      <w:r w:rsidRPr="00316744">
        <w:rPr>
          <w:b/>
        </w:rPr>
        <w:t xml:space="preserve">Kot dokaz prilagamo: </w:t>
      </w:r>
    </w:p>
    <w:p w14:paraId="2FB216A5" w14:textId="77777777" w:rsidR="00316744" w:rsidRPr="00316744" w:rsidRDefault="00316744" w:rsidP="00316744">
      <w:pPr>
        <w:pStyle w:val="Telobesedila-zamik"/>
        <w:spacing w:after="0" w:line="240" w:lineRule="auto"/>
        <w:ind w:left="0"/>
        <w:rPr>
          <w:b/>
        </w:rPr>
      </w:pPr>
    </w:p>
    <w:p w14:paraId="482A0A03" w14:textId="77777777" w:rsidR="00316744" w:rsidRPr="00316744" w:rsidRDefault="00316744" w:rsidP="00316744">
      <w:pPr>
        <w:pStyle w:val="Telobesedila-zamik"/>
        <w:numPr>
          <w:ilvl w:val="0"/>
          <w:numId w:val="29"/>
        </w:numPr>
        <w:spacing w:after="0" w:line="240" w:lineRule="auto"/>
        <w:rPr>
          <w:b/>
        </w:rPr>
      </w:pPr>
      <w:r w:rsidRPr="00316744">
        <w:rPr>
          <w:b/>
        </w:rPr>
        <w:t xml:space="preserve">natančno tehnično specifikacijo ponujene opreme ter vsa ostala dokazila, potrdila, izjave, certifikate ter drugo dokumentacijo, ki jo je naročnik opredelil in zahteval v tehničnih specifikacijah (III. </w:t>
      </w:r>
      <w:bookmarkStart w:id="0" w:name="_GoBack"/>
      <w:bookmarkEnd w:id="0"/>
      <w:r w:rsidRPr="00316744">
        <w:rPr>
          <w:b/>
        </w:rPr>
        <w:t xml:space="preserve">TEHNIČNE SPECIFIKACIJE) za posamezni sklop. </w:t>
      </w:r>
    </w:p>
    <w:p w14:paraId="2D98E713" w14:textId="77777777" w:rsidR="00316744" w:rsidRPr="008E0178" w:rsidRDefault="00316744" w:rsidP="00316744">
      <w:pPr>
        <w:pStyle w:val="Brezrazmikov"/>
      </w:pPr>
    </w:p>
    <w:p w14:paraId="7037A6C8" w14:textId="77777777" w:rsidR="00316744" w:rsidRDefault="00316744" w:rsidP="008F5401">
      <w:pPr>
        <w:pStyle w:val="Brezrazmikov"/>
      </w:pPr>
    </w:p>
    <w:p w14:paraId="22C872FC" w14:textId="0A301BBA" w:rsidR="00811AC4" w:rsidRPr="00811AC4" w:rsidRDefault="00811AC4" w:rsidP="00811AC4">
      <w:pPr>
        <w:pStyle w:val="Brezrazmikov"/>
        <w:ind w:left="643"/>
        <w:rPr>
          <w:rFonts w:cs="Arial"/>
          <w:bCs/>
        </w:rPr>
      </w:pPr>
      <w:r w:rsidRPr="00811AC4">
        <w:rPr>
          <w:rFonts w:cs="Arial"/>
          <w:bCs/>
        </w:rPr>
        <w:t xml:space="preserve">  </w:t>
      </w:r>
    </w:p>
    <w:p w14:paraId="7EEFF0E7" w14:textId="77777777" w:rsidR="00811AC4" w:rsidRDefault="00811AC4" w:rsidP="00811AC4">
      <w:pPr>
        <w:pStyle w:val="Brezrazmikov"/>
        <w:rPr>
          <w:b/>
        </w:rPr>
      </w:pPr>
    </w:p>
    <w:p w14:paraId="1F345413" w14:textId="77777777" w:rsidR="00AE07B8" w:rsidRDefault="00AE07B8" w:rsidP="00837B8F">
      <w:pPr>
        <w:spacing w:line="240" w:lineRule="auto"/>
      </w:pPr>
    </w:p>
    <w:p w14:paraId="60B76C83" w14:textId="021FF631" w:rsidR="00837B8F" w:rsidRPr="00F8094D" w:rsidRDefault="00726B21" w:rsidP="00837B8F">
      <w:pPr>
        <w:spacing w:line="240" w:lineRule="auto"/>
      </w:pPr>
      <w:r>
        <w:t xml:space="preserve">Kraj in datum:                                          </w:t>
      </w:r>
      <w:r w:rsidR="004E0F34">
        <w:t>P</w:t>
      </w:r>
      <w:r w:rsidR="00837B8F" w:rsidRPr="00F8094D">
        <w:t>o</w:t>
      </w:r>
      <w:r>
        <w:t xml:space="preserve">dpis </w:t>
      </w:r>
      <w:r w:rsidR="003F0140">
        <w:t>ponudnika</w:t>
      </w:r>
      <w:r w:rsidR="00837B8F" w:rsidRPr="00F8094D">
        <w:t>:</w:t>
      </w:r>
    </w:p>
    <w:p w14:paraId="0ED6A892" w14:textId="77777777" w:rsidR="00AE07B8" w:rsidRDefault="00AE07B8" w:rsidP="00A36A42">
      <w:pPr>
        <w:spacing w:line="240" w:lineRule="auto"/>
      </w:pPr>
    </w:p>
    <w:p w14:paraId="1DE124A1" w14:textId="358A1F11" w:rsidR="00007D17" w:rsidRDefault="00837B8F" w:rsidP="00A36A42">
      <w:pPr>
        <w:spacing w:line="240" w:lineRule="auto"/>
      </w:pPr>
      <w:r w:rsidRPr="00F8094D">
        <w:t>___________________</w:t>
      </w:r>
      <w:r w:rsidR="00726B21">
        <w:tab/>
        <w:t xml:space="preserve">                       ___</w:t>
      </w:r>
      <w:r w:rsidRPr="00F8094D">
        <w:t>_______________________</w:t>
      </w:r>
    </w:p>
    <w:p w14:paraId="3646A171" w14:textId="77777777" w:rsidR="0028640D" w:rsidRDefault="0028640D" w:rsidP="00A36A42">
      <w:pPr>
        <w:spacing w:line="240" w:lineRule="auto"/>
        <w:rPr>
          <w:b/>
          <w:i/>
        </w:rPr>
      </w:pPr>
    </w:p>
    <w:p w14:paraId="7AC07C8E" w14:textId="5B8154AA" w:rsidR="00D45AEF" w:rsidRPr="00726B21" w:rsidRDefault="00D45AEF" w:rsidP="00A36A42">
      <w:pPr>
        <w:spacing w:line="240" w:lineRule="auto"/>
        <w:rPr>
          <w:b/>
          <w:i/>
        </w:rPr>
      </w:pPr>
      <w:r w:rsidRPr="00726B21">
        <w:rPr>
          <w:b/>
          <w:i/>
        </w:rPr>
        <w:t xml:space="preserve">OPOMBA: </w:t>
      </w:r>
      <w:r w:rsidR="00135046">
        <w:rPr>
          <w:b/>
          <w:i/>
        </w:rPr>
        <w:t>V primeru skupne ponudbe ali ponudbe s podizvajalci lahko g</w:t>
      </w:r>
      <w:r w:rsidR="00D12C4C">
        <w:rPr>
          <w:b/>
          <w:i/>
        </w:rPr>
        <w:t>ospodarski subjekti skupno izpolnjujejo zgoraj naveden</w:t>
      </w:r>
      <w:r w:rsidR="009F0A20">
        <w:rPr>
          <w:b/>
          <w:i/>
        </w:rPr>
        <w:t>a</w:t>
      </w:r>
      <w:r w:rsidR="00D12C4C">
        <w:rPr>
          <w:b/>
          <w:i/>
        </w:rPr>
        <w:t xml:space="preserve"> pogoj</w:t>
      </w:r>
      <w:r w:rsidR="009F0A20">
        <w:rPr>
          <w:b/>
          <w:i/>
        </w:rPr>
        <w:t>a</w:t>
      </w:r>
      <w:r w:rsidR="00D12C4C">
        <w:rPr>
          <w:b/>
          <w:i/>
        </w:rPr>
        <w:t xml:space="preserve">. </w:t>
      </w:r>
    </w:p>
    <w:sectPr w:rsidR="00D45AEF" w:rsidRPr="00726B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E269" w14:textId="77777777" w:rsidR="007E4425" w:rsidRDefault="007E4425" w:rsidP="007E4425">
      <w:pPr>
        <w:spacing w:after="0" w:line="240" w:lineRule="auto"/>
      </w:pPr>
      <w:r>
        <w:separator/>
      </w:r>
    </w:p>
  </w:endnote>
  <w:endnote w:type="continuationSeparator" w:id="0">
    <w:p w14:paraId="6300DC69" w14:textId="77777777" w:rsidR="007E4425" w:rsidRDefault="007E4425" w:rsidP="007E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4AE09" w14:textId="77777777" w:rsidR="00613E27" w:rsidRDefault="00613E2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FB451" w14:textId="77777777" w:rsidR="00D92220" w:rsidRPr="00D92220" w:rsidRDefault="00D92220" w:rsidP="00D92220"/>
  <w:sdt>
    <w:sdtPr>
      <w:rPr>
        <w:i w:val="0"/>
      </w:rPr>
      <w:id w:val="-1530170993"/>
      <w:docPartObj>
        <w:docPartGallery w:val="Page Numbers (Bottom of Page)"/>
        <w:docPartUnique/>
      </w:docPartObj>
    </w:sdtPr>
    <w:sdtEndPr/>
    <w:sdtContent>
      <w:tbl>
        <w:tblPr>
          <w:tblStyle w:val="Tabelamre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9062"/>
        </w:tblGrid>
        <w:tr w:rsidR="00613E27" w14:paraId="4FB90193" w14:textId="77777777" w:rsidTr="00DE72CF">
          <w:tc>
            <w:tcPr>
              <w:tcW w:w="9062" w:type="dxa"/>
            </w:tcPr>
            <w:p w14:paraId="5778C8B7" w14:textId="2EBC33DE" w:rsidR="00613E27" w:rsidRDefault="00613E27" w:rsidP="00613E27">
              <w:pPr>
                <w:pStyle w:val="Noga"/>
                <w:spacing w:after="0" w:line="240" w:lineRule="auto"/>
                <w:jc w:val="center"/>
                <w:rPr>
                  <w:b/>
                </w:rPr>
              </w:pPr>
              <w:r>
                <w:rPr>
                  <w:b/>
                </w:rPr>
                <w:t xml:space="preserve">- </w:t>
              </w:r>
              <w:r w:rsidRPr="00E8637C">
                <w:rPr>
                  <w:rStyle w:val="tevilkastrani"/>
                  <w:b w:val="0"/>
                  <w:i w:val="0"/>
                </w:rPr>
                <w:fldChar w:fldCharType="begin"/>
              </w:r>
              <w:r w:rsidRPr="00E8637C">
                <w:rPr>
                  <w:rStyle w:val="tevilkastrani"/>
                </w:rPr>
                <w:instrText xml:space="preserve"> PAGE </w:instrText>
              </w:r>
              <w:r w:rsidRPr="00E8637C">
                <w:rPr>
                  <w:rStyle w:val="tevilkastrani"/>
                  <w:b w:val="0"/>
                  <w:i w:val="0"/>
                </w:rPr>
                <w:fldChar w:fldCharType="separate"/>
              </w:r>
              <w:r w:rsidR="00727E5A">
                <w:rPr>
                  <w:rStyle w:val="tevilkastrani"/>
                  <w:noProof/>
                </w:rPr>
                <w:t>1</w:t>
              </w:r>
              <w:r w:rsidRPr="00E8637C">
                <w:rPr>
                  <w:rStyle w:val="tevilkastrani"/>
                  <w:b w:val="0"/>
                  <w:i w:val="0"/>
                </w:rPr>
                <w:fldChar w:fldCharType="end"/>
              </w:r>
              <w:r>
                <w:rPr>
                  <w:rStyle w:val="tevilkastrani"/>
                </w:rPr>
                <w:t xml:space="preserve"> </w:t>
              </w:r>
              <w:r w:rsidRPr="00E8637C">
                <w:rPr>
                  <w:rStyle w:val="tevilkastrani"/>
                </w:rPr>
                <w:t>–</w:t>
              </w:r>
            </w:p>
          </w:tc>
        </w:tr>
        <w:tr w:rsidR="00613E27" w14:paraId="13D88329" w14:textId="77777777" w:rsidTr="00DE72CF">
          <w:trPr>
            <w:trHeight w:val="113"/>
          </w:trPr>
          <w:tc>
            <w:tcPr>
              <w:tcW w:w="9062" w:type="dxa"/>
              <w:vAlign w:val="center"/>
            </w:tcPr>
            <w:p w14:paraId="077E503A" w14:textId="77777777" w:rsidR="00613E27" w:rsidRDefault="00613E27" w:rsidP="00613E27">
              <w:pPr>
                <w:pStyle w:val="Noga"/>
                <w:spacing w:after="0" w:line="240" w:lineRule="auto"/>
                <w:jc w:val="left"/>
                <w:rPr>
                  <w:b/>
                </w:rPr>
              </w:pPr>
              <w:r>
                <w:rPr>
                  <w:rFonts w:cs="Tahoma"/>
                  <w:b/>
                  <w:color w:val="8496B0" w:themeColor="text2" w:themeTint="99"/>
                  <w:sz w:val="16"/>
                  <w:szCs w:val="16"/>
                </w:rPr>
                <w:t>Verzija: 1.0</w:t>
              </w:r>
            </w:p>
          </w:tc>
        </w:tr>
      </w:tbl>
      <w:p w14:paraId="1113AEA7" w14:textId="7D49F43E" w:rsidR="007E4425" w:rsidRDefault="009F0A20" w:rsidP="00D92220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41A24" w14:textId="77777777" w:rsidR="00613E27" w:rsidRDefault="00613E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CD6EF" w14:textId="77777777" w:rsidR="007E4425" w:rsidRDefault="007E4425" w:rsidP="007E4425">
      <w:pPr>
        <w:spacing w:after="0" w:line="240" w:lineRule="auto"/>
      </w:pPr>
      <w:r>
        <w:separator/>
      </w:r>
    </w:p>
  </w:footnote>
  <w:footnote w:type="continuationSeparator" w:id="0">
    <w:p w14:paraId="4348A4AC" w14:textId="77777777" w:rsidR="007E4425" w:rsidRDefault="007E4425" w:rsidP="007E4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095C3" w14:textId="77777777" w:rsidR="00613E27" w:rsidRDefault="00613E2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B4050" w14:textId="77777777" w:rsidR="00613E27" w:rsidRDefault="00613E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B3C3" w14:textId="77777777" w:rsidR="00613E27" w:rsidRDefault="00613E2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334A"/>
    <w:multiLevelType w:val="hybridMultilevel"/>
    <w:tmpl w:val="AEDA8DC2"/>
    <w:lvl w:ilvl="0" w:tplc="0424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B027F71"/>
    <w:multiLevelType w:val="hybridMultilevel"/>
    <w:tmpl w:val="E9589126"/>
    <w:lvl w:ilvl="0" w:tplc="A126B21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79B3DA2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CE34A1"/>
    <w:multiLevelType w:val="hybridMultilevel"/>
    <w:tmpl w:val="E4ECB6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5EA39C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C2978"/>
    <w:multiLevelType w:val="hybridMultilevel"/>
    <w:tmpl w:val="17FA547A"/>
    <w:lvl w:ilvl="0" w:tplc="EA64B93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A0A3D"/>
    <w:multiLevelType w:val="hybridMultilevel"/>
    <w:tmpl w:val="74B0EEA4"/>
    <w:lvl w:ilvl="0" w:tplc="B02AC7A4">
      <w:start w:val="1"/>
      <w:numFmt w:val="bullet"/>
      <w:lvlText w:val="-"/>
      <w:lvlJc w:val="left"/>
      <w:pPr>
        <w:ind w:left="643" w:hanging="360"/>
      </w:pPr>
      <w:rPr>
        <w:rFonts w:ascii="Verdana" w:eastAsia="Times New Roman" w:hAnsi="Verdana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478623A5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6B645C"/>
    <w:multiLevelType w:val="hybridMultilevel"/>
    <w:tmpl w:val="D3A4D3B6"/>
    <w:lvl w:ilvl="0" w:tplc="EE2E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3B7775"/>
    <w:multiLevelType w:val="hybridMultilevel"/>
    <w:tmpl w:val="586236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4CEA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235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081F"/>
    <w:multiLevelType w:val="hybridMultilevel"/>
    <w:tmpl w:val="3F68FE92"/>
    <w:lvl w:ilvl="0" w:tplc="7E003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C7E80"/>
    <w:multiLevelType w:val="hybridMultilevel"/>
    <w:tmpl w:val="7DFEE770"/>
    <w:lvl w:ilvl="0" w:tplc="03A642C6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35584"/>
    <w:multiLevelType w:val="hybridMultilevel"/>
    <w:tmpl w:val="0B84434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8" w15:restartNumberingAfterBreak="0">
    <w:nsid w:val="6CC34B28"/>
    <w:multiLevelType w:val="hybridMultilevel"/>
    <w:tmpl w:val="79B0E5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8DEF0CC">
      <w:start w:val="1"/>
      <w:numFmt w:val="upperLetter"/>
      <w:lvlText w:val="%3."/>
      <w:lvlJc w:val="right"/>
      <w:pPr>
        <w:ind w:left="2160" w:hanging="180"/>
      </w:pPr>
      <w:rPr>
        <w:rFonts w:ascii="Verdana" w:eastAsia="Times New Roman" w:hAnsi="Verdana" w:cs="Times New Roman" w:hint="default"/>
        <w:i w:val="0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6376BDC"/>
    <w:multiLevelType w:val="hybridMultilevel"/>
    <w:tmpl w:val="30382A00"/>
    <w:lvl w:ilvl="0" w:tplc="0424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12"/>
  </w:num>
  <w:num w:numId="14">
    <w:abstractNumId w:val="18"/>
  </w:num>
  <w:num w:numId="15">
    <w:abstractNumId w:val="6"/>
  </w:num>
  <w:num w:numId="16">
    <w:abstractNumId w:val="10"/>
  </w:num>
  <w:num w:numId="17">
    <w:abstractNumId w:val="19"/>
  </w:num>
  <w:num w:numId="18">
    <w:abstractNumId w:val="11"/>
  </w:num>
  <w:num w:numId="19">
    <w:abstractNumId w:val="4"/>
  </w:num>
  <w:num w:numId="20">
    <w:abstractNumId w:val="13"/>
  </w:num>
  <w:num w:numId="21">
    <w:abstractNumId w:val="7"/>
  </w:num>
  <w:num w:numId="22">
    <w:abstractNumId w:val="8"/>
  </w:num>
  <w:num w:numId="23">
    <w:abstractNumId w:val="0"/>
  </w:num>
  <w:num w:numId="24">
    <w:abstractNumId w:val="20"/>
  </w:num>
  <w:num w:numId="25">
    <w:abstractNumId w:val="5"/>
  </w:num>
  <w:num w:numId="26">
    <w:abstractNumId w:val="2"/>
  </w:num>
  <w:num w:numId="27">
    <w:abstractNumId w:val="14"/>
  </w:num>
  <w:num w:numId="28">
    <w:abstractNumId w:val="1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F"/>
    <w:rsid w:val="00007D17"/>
    <w:rsid w:val="00043376"/>
    <w:rsid w:val="00070C8A"/>
    <w:rsid w:val="000846CB"/>
    <w:rsid w:val="000B7F6D"/>
    <w:rsid w:val="000C2E4B"/>
    <w:rsid w:val="000F42E9"/>
    <w:rsid w:val="0010315B"/>
    <w:rsid w:val="00135046"/>
    <w:rsid w:val="00162E42"/>
    <w:rsid w:val="00176F5F"/>
    <w:rsid w:val="001879AA"/>
    <w:rsid w:val="001B4BBD"/>
    <w:rsid w:val="001E412E"/>
    <w:rsid w:val="00224C56"/>
    <w:rsid w:val="002301AC"/>
    <w:rsid w:val="00241F48"/>
    <w:rsid w:val="00260521"/>
    <w:rsid w:val="00267727"/>
    <w:rsid w:val="0028640D"/>
    <w:rsid w:val="002A0DB0"/>
    <w:rsid w:val="002A6F62"/>
    <w:rsid w:val="002B62A5"/>
    <w:rsid w:val="002C029C"/>
    <w:rsid w:val="002C1136"/>
    <w:rsid w:val="002D0D04"/>
    <w:rsid w:val="002D4ABF"/>
    <w:rsid w:val="002D5466"/>
    <w:rsid w:val="002E23FA"/>
    <w:rsid w:val="003015EB"/>
    <w:rsid w:val="00301F80"/>
    <w:rsid w:val="00311442"/>
    <w:rsid w:val="00316744"/>
    <w:rsid w:val="0032121E"/>
    <w:rsid w:val="003849B4"/>
    <w:rsid w:val="00393119"/>
    <w:rsid w:val="0039354B"/>
    <w:rsid w:val="003E38C0"/>
    <w:rsid w:val="003E78FD"/>
    <w:rsid w:val="003F0140"/>
    <w:rsid w:val="004242CA"/>
    <w:rsid w:val="00431C5D"/>
    <w:rsid w:val="004325B1"/>
    <w:rsid w:val="00436A88"/>
    <w:rsid w:val="0048506B"/>
    <w:rsid w:val="004A4588"/>
    <w:rsid w:val="004D0E7A"/>
    <w:rsid w:val="004D1A19"/>
    <w:rsid w:val="004E0F34"/>
    <w:rsid w:val="004E428C"/>
    <w:rsid w:val="00533706"/>
    <w:rsid w:val="00554D5A"/>
    <w:rsid w:val="0057474A"/>
    <w:rsid w:val="00584D73"/>
    <w:rsid w:val="00591850"/>
    <w:rsid w:val="005B1131"/>
    <w:rsid w:val="005B1BF8"/>
    <w:rsid w:val="006028C8"/>
    <w:rsid w:val="00613E27"/>
    <w:rsid w:val="00640565"/>
    <w:rsid w:val="00643F96"/>
    <w:rsid w:val="00655CA9"/>
    <w:rsid w:val="006E65A5"/>
    <w:rsid w:val="006F4089"/>
    <w:rsid w:val="00701EC1"/>
    <w:rsid w:val="007108BC"/>
    <w:rsid w:val="00726B21"/>
    <w:rsid w:val="00727E5A"/>
    <w:rsid w:val="00755EFB"/>
    <w:rsid w:val="007619FE"/>
    <w:rsid w:val="0077167B"/>
    <w:rsid w:val="007A04C4"/>
    <w:rsid w:val="007E4425"/>
    <w:rsid w:val="007F4412"/>
    <w:rsid w:val="007F665B"/>
    <w:rsid w:val="00811AC4"/>
    <w:rsid w:val="008136EA"/>
    <w:rsid w:val="00837B8F"/>
    <w:rsid w:val="00846E6F"/>
    <w:rsid w:val="008D7093"/>
    <w:rsid w:val="008F5401"/>
    <w:rsid w:val="008F67A3"/>
    <w:rsid w:val="008F7BD1"/>
    <w:rsid w:val="00941321"/>
    <w:rsid w:val="009A5B3F"/>
    <w:rsid w:val="009C15AB"/>
    <w:rsid w:val="009C2014"/>
    <w:rsid w:val="009F0A20"/>
    <w:rsid w:val="00A00110"/>
    <w:rsid w:val="00A11BF2"/>
    <w:rsid w:val="00A36A42"/>
    <w:rsid w:val="00A4171A"/>
    <w:rsid w:val="00A514AD"/>
    <w:rsid w:val="00A5639C"/>
    <w:rsid w:val="00A877E1"/>
    <w:rsid w:val="00AD05DF"/>
    <w:rsid w:val="00AD3A13"/>
    <w:rsid w:val="00AE07B8"/>
    <w:rsid w:val="00AE51DB"/>
    <w:rsid w:val="00AF7EAB"/>
    <w:rsid w:val="00B470FD"/>
    <w:rsid w:val="00B76A23"/>
    <w:rsid w:val="00B94A25"/>
    <w:rsid w:val="00BB4727"/>
    <w:rsid w:val="00C41FEE"/>
    <w:rsid w:val="00C95A03"/>
    <w:rsid w:val="00CB45E7"/>
    <w:rsid w:val="00CB6828"/>
    <w:rsid w:val="00CC1AC3"/>
    <w:rsid w:val="00CD2BE7"/>
    <w:rsid w:val="00D12C4C"/>
    <w:rsid w:val="00D45404"/>
    <w:rsid w:val="00D45AEF"/>
    <w:rsid w:val="00D61FE6"/>
    <w:rsid w:val="00D92220"/>
    <w:rsid w:val="00D94D39"/>
    <w:rsid w:val="00E219AB"/>
    <w:rsid w:val="00E32476"/>
    <w:rsid w:val="00E903ED"/>
    <w:rsid w:val="00EE18A7"/>
    <w:rsid w:val="00F01A6F"/>
    <w:rsid w:val="00F10CA7"/>
    <w:rsid w:val="00F271B7"/>
    <w:rsid w:val="00F304CA"/>
    <w:rsid w:val="00F36AA5"/>
    <w:rsid w:val="00F74E76"/>
    <w:rsid w:val="00F86D73"/>
    <w:rsid w:val="00FC7000"/>
    <w:rsid w:val="00FC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C4A385C"/>
  <w15:chartTrackingRefBased/>
  <w15:docId w15:val="{64348B0B-1712-4F68-B420-DAA34AE7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37B8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837B8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837B8F"/>
    <w:pPr>
      <w:spacing w:after="0"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Telobesedila-zamik">
    <w:name w:val="Body Text Indent"/>
    <w:basedOn w:val="Navaden"/>
    <w:link w:val="Telobesedila-zamikZnak"/>
    <w:rsid w:val="00837B8F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37B8F"/>
    <w:rPr>
      <w:rFonts w:ascii="Verdana" w:hAnsi="Verdana" w:cs="Times New Roman"/>
      <w:color w:val="000000"/>
      <w:sz w:val="20"/>
      <w:szCs w:val="20"/>
      <w:lang w:eastAsia="sl-SI"/>
    </w:rPr>
  </w:style>
  <w:style w:type="paragraph" w:styleId="Navadensplet">
    <w:name w:val="Normal (Web)"/>
    <w:basedOn w:val="Navaden"/>
    <w:unhideWhenUsed/>
    <w:rsid w:val="00837B8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AE51D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E51D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E51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E51DB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51DB"/>
    <w:rPr>
      <w:rFonts w:ascii="Segoe UI" w:hAnsi="Segoe UI" w:cs="Segoe UI"/>
      <w:color w:val="000000"/>
      <w:sz w:val="18"/>
      <w:szCs w:val="18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E51DB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E51DB"/>
    <w:rPr>
      <w:vertAlign w:val="superscript"/>
    </w:rPr>
  </w:style>
  <w:style w:type="table" w:styleId="Tabelamrea">
    <w:name w:val="Table Grid"/>
    <w:basedOn w:val="Navadnatabela"/>
    <w:rsid w:val="00AD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6E65A5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6E65A5"/>
    <w:rPr>
      <w:rFonts w:ascii="Verdana" w:hAnsi="Verdana" w:cs="Times New Roman"/>
      <w:color w:val="000000"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CB6828"/>
    <w:rPr>
      <w:rFonts w:ascii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8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3303087-D6C0-4761-839E-5BCD610D42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4E37D-83AE-4179-9CC9-CAAD8F002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CC64D8-1A21-413D-A0E6-168DCA95DFA7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b333f0ab-e45e-4d2e-8a02-d2642f50bc30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796F58-1467-48B6-B83B-C4C45717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7</cp:revision>
  <cp:lastPrinted>2020-06-29T14:03:00Z</cp:lastPrinted>
  <dcterms:created xsi:type="dcterms:W3CDTF">2021-05-03T14:32:00Z</dcterms:created>
  <dcterms:modified xsi:type="dcterms:W3CDTF">2021-05-09T08:12:00Z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