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E5913" w14:textId="6D207D80" w:rsidR="00A527FC" w:rsidRPr="00AE34E5" w:rsidRDefault="00ED4FCC" w:rsidP="00A527FC">
      <w:pPr>
        <w:rPr>
          <w:b/>
          <w:sz w:val="20"/>
        </w:rPr>
      </w:pPr>
      <w:r w:rsidRPr="00AE34E5">
        <w:rPr>
          <w:b/>
          <w:sz w:val="20"/>
        </w:rPr>
        <w:t>A</w:t>
      </w:r>
      <w:r w:rsidR="00A527FC" w:rsidRPr="00AE34E5">
        <w:rPr>
          <w:b/>
          <w:sz w:val="20"/>
        </w:rPr>
        <w:t>gencija za energijo</w:t>
      </w:r>
      <w:r w:rsidR="00067D20" w:rsidRPr="00AE34E5">
        <w:rPr>
          <w:b/>
          <w:sz w:val="20"/>
        </w:rPr>
        <w:t>,</w:t>
      </w:r>
      <w:r w:rsidR="00A527FC" w:rsidRPr="00AE34E5">
        <w:rPr>
          <w:b/>
          <w:sz w:val="20"/>
        </w:rPr>
        <w:t xml:space="preserve"> </w:t>
      </w:r>
      <w:r w:rsidR="00D33864">
        <w:rPr>
          <w:b/>
          <w:sz w:val="20"/>
        </w:rPr>
        <w:t xml:space="preserve">                                                                                         Osnutek</w:t>
      </w:r>
    </w:p>
    <w:p w14:paraId="2ECBE799" w14:textId="77777777" w:rsidR="00A527FC" w:rsidRPr="00AE34E5" w:rsidRDefault="00A527FC" w:rsidP="00A527FC">
      <w:pPr>
        <w:rPr>
          <w:sz w:val="20"/>
        </w:rPr>
      </w:pPr>
      <w:r w:rsidRPr="00AE34E5">
        <w:rPr>
          <w:sz w:val="20"/>
        </w:rPr>
        <w:t>Strossmayerjeva 30</w:t>
      </w:r>
      <w:r w:rsidR="00067D20" w:rsidRPr="00AE34E5">
        <w:rPr>
          <w:sz w:val="20"/>
        </w:rPr>
        <w:t xml:space="preserve">, </w:t>
      </w:r>
      <w:r w:rsidR="006F334B" w:rsidRPr="00AE34E5">
        <w:rPr>
          <w:sz w:val="20"/>
        </w:rPr>
        <w:t>2000</w:t>
      </w:r>
      <w:r w:rsidRPr="00AE34E5">
        <w:rPr>
          <w:sz w:val="20"/>
        </w:rPr>
        <w:t xml:space="preserve"> Maribor</w:t>
      </w:r>
      <w:r w:rsidR="00067D20" w:rsidRPr="00AE34E5">
        <w:rPr>
          <w:sz w:val="20"/>
        </w:rPr>
        <w:t>,</w:t>
      </w:r>
    </w:p>
    <w:p w14:paraId="5F80AD2D" w14:textId="77777777" w:rsidR="001941AD" w:rsidRDefault="001941AD" w:rsidP="00A527FC">
      <w:pPr>
        <w:rPr>
          <w:sz w:val="20"/>
        </w:rPr>
      </w:pPr>
      <w:r>
        <w:rPr>
          <w:sz w:val="20"/>
        </w:rPr>
        <w:t>e-naslov: info@agen.rs.si,</w:t>
      </w:r>
    </w:p>
    <w:p w14:paraId="668073F5" w14:textId="77777777" w:rsidR="00067D20" w:rsidRPr="00AE34E5" w:rsidRDefault="00067D20" w:rsidP="00A527FC">
      <w:pPr>
        <w:rPr>
          <w:rFonts w:cs="Tahoma"/>
          <w:sz w:val="20"/>
        </w:rPr>
      </w:pPr>
      <w:r w:rsidRPr="00AE34E5">
        <w:rPr>
          <w:sz w:val="20"/>
        </w:rPr>
        <w:t>matična številka</w:t>
      </w:r>
      <w:r w:rsidR="001941AD">
        <w:rPr>
          <w:sz w:val="20"/>
        </w:rPr>
        <w:t>:</w:t>
      </w:r>
      <w:r w:rsidRPr="00AE34E5">
        <w:rPr>
          <w:sz w:val="20"/>
        </w:rPr>
        <w:t xml:space="preserve"> </w:t>
      </w:r>
      <w:r w:rsidRPr="00AE34E5">
        <w:rPr>
          <w:rFonts w:cs="Tahoma"/>
          <w:sz w:val="20"/>
        </w:rPr>
        <w:t xml:space="preserve">1993666000, </w:t>
      </w:r>
    </w:p>
    <w:p w14:paraId="68ED6B52" w14:textId="77777777" w:rsidR="00A527FC" w:rsidRPr="00AE34E5" w:rsidRDefault="00A527FC" w:rsidP="00A527FC">
      <w:pPr>
        <w:rPr>
          <w:sz w:val="20"/>
        </w:rPr>
      </w:pPr>
      <w:r w:rsidRPr="00AE34E5">
        <w:rPr>
          <w:sz w:val="20"/>
        </w:rPr>
        <w:t>ID za DDV: SI45123136</w:t>
      </w:r>
      <w:r w:rsidR="006F334B" w:rsidRPr="00AE34E5">
        <w:rPr>
          <w:sz w:val="20"/>
        </w:rPr>
        <w:t>,</w:t>
      </w:r>
    </w:p>
    <w:p w14:paraId="773B2983" w14:textId="77777777" w:rsidR="00A527FC" w:rsidRPr="00AE34E5" w:rsidRDefault="00A527FC" w:rsidP="00A527FC">
      <w:pPr>
        <w:rPr>
          <w:sz w:val="20"/>
        </w:rPr>
      </w:pPr>
      <w:r w:rsidRPr="00AE34E5">
        <w:rPr>
          <w:sz w:val="20"/>
        </w:rPr>
        <w:t xml:space="preserve">ki jo zastopa direktorica </w:t>
      </w:r>
      <w:r w:rsidR="00BA2C25" w:rsidRPr="00AE34E5">
        <w:rPr>
          <w:sz w:val="20"/>
        </w:rPr>
        <w:t xml:space="preserve">mag. </w:t>
      </w:r>
      <w:r w:rsidR="00ED4FCC" w:rsidRPr="00AE34E5">
        <w:rPr>
          <w:sz w:val="20"/>
        </w:rPr>
        <w:t>Duška Godina</w:t>
      </w:r>
    </w:p>
    <w:p w14:paraId="33B4890B" w14:textId="77777777" w:rsidR="00A527FC" w:rsidRPr="00AE34E5" w:rsidRDefault="00067D20" w:rsidP="00A527FC">
      <w:pPr>
        <w:rPr>
          <w:sz w:val="20"/>
        </w:rPr>
      </w:pPr>
      <w:r w:rsidRPr="00AE34E5">
        <w:rPr>
          <w:sz w:val="20"/>
        </w:rPr>
        <w:t>(</w:t>
      </w:r>
      <w:r w:rsidR="00A527FC" w:rsidRPr="00AE34E5">
        <w:rPr>
          <w:sz w:val="20"/>
        </w:rPr>
        <w:t xml:space="preserve">v nadaljevanju </w:t>
      </w:r>
      <w:r w:rsidR="00A527FC" w:rsidRPr="00AE34E5">
        <w:rPr>
          <w:b/>
          <w:bCs/>
          <w:sz w:val="20"/>
        </w:rPr>
        <w:t>naročnik</w:t>
      </w:r>
      <w:r w:rsidRPr="00AE34E5">
        <w:rPr>
          <w:bCs/>
          <w:sz w:val="20"/>
        </w:rPr>
        <w:t>)</w:t>
      </w:r>
      <w:r w:rsidR="003E06B0">
        <w:rPr>
          <w:bCs/>
          <w:sz w:val="20"/>
        </w:rPr>
        <w:t>,</w:t>
      </w:r>
    </w:p>
    <w:p w14:paraId="2FFA279D" w14:textId="77777777" w:rsidR="00433421" w:rsidRPr="00AE34E5" w:rsidRDefault="00433421">
      <w:pPr>
        <w:rPr>
          <w:b/>
          <w:sz w:val="20"/>
        </w:rPr>
      </w:pPr>
    </w:p>
    <w:p w14:paraId="2ACE89DA" w14:textId="77777777" w:rsidR="00433421" w:rsidRPr="00AE34E5" w:rsidRDefault="00433421">
      <w:pPr>
        <w:rPr>
          <w:b/>
          <w:sz w:val="20"/>
        </w:rPr>
      </w:pPr>
      <w:r w:rsidRPr="00AE34E5">
        <w:rPr>
          <w:sz w:val="20"/>
        </w:rPr>
        <w:t>in</w:t>
      </w:r>
    </w:p>
    <w:p w14:paraId="508B458A" w14:textId="77777777" w:rsidR="00433421" w:rsidRPr="00AE34E5" w:rsidRDefault="00433421">
      <w:pPr>
        <w:rPr>
          <w:bCs/>
          <w:sz w:val="20"/>
        </w:rPr>
      </w:pPr>
    </w:p>
    <w:p w14:paraId="09F794B4" w14:textId="77777777" w:rsidR="003A715F" w:rsidRPr="001941AD" w:rsidRDefault="00067D20" w:rsidP="003A715F">
      <w:pPr>
        <w:rPr>
          <w:b/>
          <w:i/>
          <w:sz w:val="20"/>
        </w:rPr>
      </w:pPr>
      <w:r w:rsidRPr="001941AD">
        <w:rPr>
          <w:b/>
          <w:i/>
          <w:sz w:val="20"/>
        </w:rPr>
        <w:t>naziv ponudnika,</w:t>
      </w:r>
    </w:p>
    <w:p w14:paraId="7A10817F" w14:textId="77777777" w:rsidR="003A715F" w:rsidRPr="001941AD" w:rsidRDefault="00067D20" w:rsidP="00067D20">
      <w:pPr>
        <w:rPr>
          <w:i/>
          <w:sz w:val="20"/>
        </w:rPr>
      </w:pPr>
      <w:r w:rsidRPr="001941AD">
        <w:rPr>
          <w:i/>
          <w:sz w:val="20"/>
        </w:rPr>
        <w:t>naslov</w:t>
      </w:r>
    </w:p>
    <w:p w14:paraId="6644E99C" w14:textId="77777777" w:rsidR="001941AD" w:rsidRPr="00AE34E5" w:rsidRDefault="001941AD" w:rsidP="00067D20">
      <w:pPr>
        <w:rPr>
          <w:sz w:val="20"/>
        </w:rPr>
      </w:pPr>
      <w:r>
        <w:rPr>
          <w:sz w:val="20"/>
        </w:rPr>
        <w:t>e-naslov:</w:t>
      </w:r>
    </w:p>
    <w:p w14:paraId="7CC2E4E7" w14:textId="77777777" w:rsidR="00067D20" w:rsidRPr="00AE34E5" w:rsidRDefault="00067D20" w:rsidP="00A527FC">
      <w:pPr>
        <w:rPr>
          <w:sz w:val="20"/>
        </w:rPr>
      </w:pPr>
      <w:r w:rsidRPr="00AE34E5">
        <w:rPr>
          <w:sz w:val="20"/>
        </w:rPr>
        <w:t xml:space="preserve">matična številka: </w:t>
      </w:r>
    </w:p>
    <w:p w14:paraId="5BD46CF3" w14:textId="77777777" w:rsidR="00067D20" w:rsidRPr="00AE34E5" w:rsidRDefault="00A527FC" w:rsidP="00A527FC">
      <w:pPr>
        <w:rPr>
          <w:sz w:val="20"/>
        </w:rPr>
      </w:pPr>
      <w:r w:rsidRPr="00AE34E5">
        <w:rPr>
          <w:sz w:val="20"/>
        </w:rPr>
        <w:t xml:space="preserve">ID za DDV: </w:t>
      </w:r>
    </w:p>
    <w:p w14:paraId="7F648A01" w14:textId="77777777" w:rsidR="00A527FC" w:rsidRPr="00AE34E5" w:rsidRDefault="00A527FC" w:rsidP="00A527FC">
      <w:pPr>
        <w:rPr>
          <w:sz w:val="20"/>
        </w:rPr>
      </w:pPr>
      <w:r w:rsidRPr="00AE34E5">
        <w:rPr>
          <w:sz w:val="20"/>
        </w:rPr>
        <w:t xml:space="preserve">ki </w:t>
      </w:r>
      <w:r w:rsidR="00067D20" w:rsidRPr="00AE34E5">
        <w:rPr>
          <w:sz w:val="20"/>
        </w:rPr>
        <w:t>ga/</w:t>
      </w:r>
      <w:r w:rsidR="00B45AE6" w:rsidRPr="00AE34E5">
        <w:rPr>
          <w:sz w:val="20"/>
        </w:rPr>
        <w:t>jo</w:t>
      </w:r>
      <w:r w:rsidRPr="00AE34E5">
        <w:rPr>
          <w:sz w:val="20"/>
        </w:rPr>
        <w:t xml:space="preserve"> zastopa </w:t>
      </w:r>
    </w:p>
    <w:p w14:paraId="4F0F3F80" w14:textId="77777777" w:rsidR="00A527FC" w:rsidRPr="00AE34E5" w:rsidRDefault="00067D20" w:rsidP="00A527FC">
      <w:pPr>
        <w:rPr>
          <w:bCs/>
          <w:sz w:val="20"/>
        </w:rPr>
      </w:pPr>
      <w:r w:rsidRPr="00AE34E5">
        <w:rPr>
          <w:sz w:val="20"/>
        </w:rPr>
        <w:t>(</w:t>
      </w:r>
      <w:r w:rsidR="00A527FC" w:rsidRPr="00AE34E5">
        <w:rPr>
          <w:sz w:val="20"/>
        </w:rPr>
        <w:t xml:space="preserve">v nadaljevanju </w:t>
      </w:r>
      <w:r w:rsidR="00D2166A" w:rsidRPr="00AE34E5">
        <w:rPr>
          <w:b/>
          <w:bCs/>
          <w:sz w:val="20"/>
        </w:rPr>
        <w:t>izvajalec</w:t>
      </w:r>
      <w:r w:rsidRPr="00AE34E5">
        <w:rPr>
          <w:bCs/>
          <w:sz w:val="20"/>
        </w:rPr>
        <w:t>)</w:t>
      </w:r>
      <w:r w:rsidR="003E06B0">
        <w:rPr>
          <w:bCs/>
          <w:sz w:val="20"/>
        </w:rPr>
        <w:t>,</w:t>
      </w:r>
    </w:p>
    <w:p w14:paraId="1703E426" w14:textId="77777777" w:rsidR="00433421" w:rsidRPr="00AE34E5" w:rsidRDefault="00433421">
      <w:pPr>
        <w:rPr>
          <w:bCs/>
          <w:sz w:val="20"/>
        </w:rPr>
      </w:pPr>
    </w:p>
    <w:p w14:paraId="0B5446B2" w14:textId="77777777" w:rsidR="001941AD" w:rsidRDefault="001941AD">
      <w:pPr>
        <w:rPr>
          <w:sz w:val="20"/>
        </w:rPr>
      </w:pPr>
    </w:p>
    <w:p w14:paraId="3B28D9AE" w14:textId="77777777" w:rsidR="00433421" w:rsidRPr="00AE34E5" w:rsidRDefault="00433421">
      <w:pPr>
        <w:rPr>
          <w:sz w:val="20"/>
        </w:rPr>
      </w:pPr>
      <w:r w:rsidRPr="00AE34E5">
        <w:rPr>
          <w:sz w:val="20"/>
        </w:rPr>
        <w:t>skleneta naslednjo</w:t>
      </w:r>
    </w:p>
    <w:p w14:paraId="2933B8D6" w14:textId="77777777" w:rsidR="00433421" w:rsidRPr="00AE34E5" w:rsidRDefault="00433421">
      <w:pPr>
        <w:rPr>
          <w:sz w:val="20"/>
        </w:rPr>
      </w:pPr>
    </w:p>
    <w:p w14:paraId="4046AE4D" w14:textId="77777777" w:rsidR="006F334B" w:rsidRPr="00AE34E5" w:rsidRDefault="006F334B">
      <w:pPr>
        <w:rPr>
          <w:sz w:val="20"/>
        </w:rPr>
      </w:pPr>
    </w:p>
    <w:p w14:paraId="7299A187" w14:textId="77777777" w:rsidR="001136A0" w:rsidRPr="00AE34E5" w:rsidRDefault="00433421" w:rsidP="001136A0">
      <w:pPr>
        <w:jc w:val="center"/>
        <w:rPr>
          <w:b/>
          <w:sz w:val="20"/>
        </w:rPr>
      </w:pPr>
      <w:r w:rsidRPr="00AE34E5">
        <w:rPr>
          <w:b/>
          <w:sz w:val="20"/>
        </w:rPr>
        <w:t>P</w:t>
      </w:r>
      <w:r w:rsidR="00FC7083" w:rsidRPr="00AE34E5">
        <w:rPr>
          <w:b/>
          <w:sz w:val="20"/>
        </w:rPr>
        <w:t>ogodbo</w:t>
      </w:r>
      <w:r w:rsidRPr="00AE34E5">
        <w:rPr>
          <w:b/>
          <w:sz w:val="20"/>
        </w:rPr>
        <w:t xml:space="preserve"> št. </w:t>
      </w:r>
      <w:r w:rsidR="00BB2F4A" w:rsidRPr="00AE34E5">
        <w:rPr>
          <w:b/>
          <w:sz w:val="20"/>
        </w:rPr>
        <w:t xml:space="preserve"> </w:t>
      </w:r>
      <w:r w:rsidR="005F60F6" w:rsidRPr="00AE34E5">
        <w:rPr>
          <w:b/>
          <w:sz w:val="20"/>
        </w:rPr>
        <w:t>971-</w:t>
      </w:r>
      <w:r w:rsidR="00067D20" w:rsidRPr="00AE34E5">
        <w:rPr>
          <w:b/>
          <w:sz w:val="20"/>
        </w:rPr>
        <w:t>1/2021</w:t>
      </w:r>
      <w:r w:rsidR="00722DF1" w:rsidRPr="00AE34E5">
        <w:rPr>
          <w:b/>
          <w:sz w:val="20"/>
        </w:rPr>
        <w:t xml:space="preserve"> </w:t>
      </w:r>
    </w:p>
    <w:p w14:paraId="0AD6A4EB" w14:textId="77777777" w:rsidR="00C00505" w:rsidRDefault="003A715F" w:rsidP="00C067D1">
      <w:pPr>
        <w:jc w:val="center"/>
        <w:rPr>
          <w:b/>
          <w:bCs/>
          <w:sz w:val="20"/>
        </w:rPr>
      </w:pPr>
      <w:r w:rsidRPr="00AE34E5">
        <w:rPr>
          <w:b/>
          <w:bCs/>
          <w:sz w:val="20"/>
        </w:rPr>
        <w:t>o</w:t>
      </w:r>
      <w:r w:rsidR="00433421" w:rsidRPr="00AE34E5">
        <w:rPr>
          <w:b/>
          <w:bCs/>
          <w:sz w:val="20"/>
        </w:rPr>
        <w:t xml:space="preserve"> </w:t>
      </w:r>
      <w:r w:rsidR="00067D20" w:rsidRPr="00AE34E5">
        <w:rPr>
          <w:b/>
          <w:bCs/>
          <w:sz w:val="20"/>
        </w:rPr>
        <w:t>dobavi energijsko učinkovite računalniške opreme</w:t>
      </w:r>
    </w:p>
    <w:p w14:paraId="67817BFF" w14:textId="77777777" w:rsidR="00B538FE" w:rsidRDefault="00B538FE" w:rsidP="00C00505">
      <w:pPr>
        <w:jc w:val="center"/>
        <w:rPr>
          <w:bCs/>
          <w:i/>
          <w:color w:val="auto"/>
          <w:sz w:val="18"/>
          <w:szCs w:val="18"/>
        </w:rPr>
      </w:pPr>
    </w:p>
    <w:p w14:paraId="6D7EE16A" w14:textId="77777777" w:rsidR="00C00505" w:rsidRPr="00B538FE" w:rsidRDefault="00C00505" w:rsidP="00C00505">
      <w:pPr>
        <w:jc w:val="center"/>
        <w:rPr>
          <w:bCs/>
          <w:i/>
          <w:color w:val="auto"/>
          <w:sz w:val="18"/>
          <w:szCs w:val="18"/>
        </w:rPr>
      </w:pPr>
      <w:r w:rsidRPr="00B538FE">
        <w:rPr>
          <w:bCs/>
          <w:i/>
          <w:color w:val="auto"/>
          <w:sz w:val="18"/>
          <w:szCs w:val="18"/>
        </w:rPr>
        <w:t>(</w:t>
      </w:r>
      <w:r w:rsidR="00B538FE">
        <w:rPr>
          <w:bCs/>
          <w:i/>
          <w:color w:val="auto"/>
          <w:sz w:val="18"/>
          <w:szCs w:val="18"/>
        </w:rPr>
        <w:t xml:space="preserve">osnutek </w:t>
      </w:r>
      <w:r w:rsidRPr="00B538FE">
        <w:rPr>
          <w:bCs/>
          <w:i/>
          <w:color w:val="auto"/>
          <w:sz w:val="18"/>
          <w:szCs w:val="18"/>
        </w:rPr>
        <w:t>pogodbe se ustrezno prilagodi glede na izbor ponudnikov in sklop</w:t>
      </w:r>
      <w:r w:rsidR="00B538FE">
        <w:rPr>
          <w:bCs/>
          <w:i/>
          <w:color w:val="auto"/>
          <w:sz w:val="18"/>
          <w:szCs w:val="18"/>
        </w:rPr>
        <w:t>e</w:t>
      </w:r>
      <w:r w:rsidRPr="00B538FE">
        <w:rPr>
          <w:bCs/>
          <w:i/>
          <w:color w:val="auto"/>
          <w:sz w:val="18"/>
          <w:szCs w:val="18"/>
        </w:rPr>
        <w:t>)</w:t>
      </w:r>
    </w:p>
    <w:p w14:paraId="379AA269" w14:textId="77777777" w:rsidR="00C067D1" w:rsidRPr="00D16FC4" w:rsidRDefault="00067D20" w:rsidP="00C00505">
      <w:pPr>
        <w:rPr>
          <w:b/>
          <w:bCs/>
          <w:color w:val="FF0000"/>
          <w:sz w:val="20"/>
        </w:rPr>
      </w:pPr>
      <w:r w:rsidRPr="00D16FC4">
        <w:rPr>
          <w:b/>
          <w:bCs/>
          <w:color w:val="FF0000"/>
          <w:sz w:val="20"/>
        </w:rPr>
        <w:t xml:space="preserve"> </w:t>
      </w:r>
    </w:p>
    <w:p w14:paraId="42555635" w14:textId="77777777" w:rsidR="006F334B" w:rsidRPr="00AE34E5" w:rsidRDefault="006F334B">
      <w:pPr>
        <w:rPr>
          <w:b/>
          <w:bCs/>
          <w:sz w:val="20"/>
        </w:rPr>
      </w:pPr>
    </w:p>
    <w:p w14:paraId="5ED914B5" w14:textId="77777777" w:rsidR="00067D20" w:rsidRPr="00AE34E5" w:rsidRDefault="00067D20">
      <w:pPr>
        <w:rPr>
          <w:b/>
          <w:bCs/>
          <w:sz w:val="20"/>
        </w:rPr>
      </w:pPr>
    </w:p>
    <w:p w14:paraId="48FC3B58" w14:textId="77777777" w:rsidR="00433421" w:rsidRDefault="00181B79" w:rsidP="00B75DFE">
      <w:pPr>
        <w:numPr>
          <w:ilvl w:val="0"/>
          <w:numId w:val="14"/>
        </w:numPr>
        <w:rPr>
          <w:b/>
          <w:bCs/>
          <w:sz w:val="20"/>
        </w:rPr>
      </w:pPr>
      <w:r>
        <w:rPr>
          <w:b/>
          <w:bCs/>
          <w:sz w:val="20"/>
        </w:rPr>
        <w:t>UVODNA DOLOČILA</w:t>
      </w:r>
    </w:p>
    <w:p w14:paraId="0F7D85C6" w14:textId="77777777" w:rsidR="000C006A" w:rsidRPr="00AE34E5" w:rsidRDefault="000C006A" w:rsidP="000C006A">
      <w:pPr>
        <w:ind w:left="720"/>
        <w:rPr>
          <w:b/>
          <w:bCs/>
          <w:sz w:val="20"/>
        </w:rPr>
      </w:pPr>
    </w:p>
    <w:p w14:paraId="5D81B87F" w14:textId="77777777" w:rsidR="00433421" w:rsidRPr="00AE34E5" w:rsidRDefault="00433421" w:rsidP="00B75DFE">
      <w:pPr>
        <w:pStyle w:val="Telobesedila"/>
        <w:numPr>
          <w:ilvl w:val="0"/>
          <w:numId w:val="13"/>
        </w:numPr>
        <w:jc w:val="center"/>
        <w:rPr>
          <w:rFonts w:ascii="Verdana" w:hAnsi="Verdana"/>
          <w:sz w:val="20"/>
        </w:rPr>
      </w:pPr>
      <w:r w:rsidRPr="00AE34E5">
        <w:rPr>
          <w:rFonts w:ascii="Verdana" w:hAnsi="Verdana"/>
          <w:sz w:val="20"/>
        </w:rPr>
        <w:t>člen</w:t>
      </w:r>
    </w:p>
    <w:p w14:paraId="548FC97C" w14:textId="77777777" w:rsidR="00433421" w:rsidRPr="00D76AA5" w:rsidRDefault="00433421">
      <w:pPr>
        <w:pStyle w:val="Telobesedila"/>
        <w:rPr>
          <w:rFonts w:ascii="Verdana" w:hAnsi="Verdana"/>
          <w:sz w:val="20"/>
        </w:rPr>
      </w:pPr>
    </w:p>
    <w:p w14:paraId="2B3182B9" w14:textId="77777777" w:rsidR="00067D20" w:rsidRPr="00D76AA5" w:rsidRDefault="00067D20" w:rsidP="00D76AA5">
      <w:pPr>
        <w:ind w:right="567"/>
        <w:rPr>
          <w:rFonts w:cs="Tahoma"/>
          <w:sz w:val="20"/>
        </w:rPr>
      </w:pPr>
      <w:r w:rsidRPr="00D76AA5">
        <w:rPr>
          <w:rFonts w:cs="Tahoma"/>
          <w:sz w:val="20"/>
        </w:rPr>
        <w:t>Pogodbeni stranki uvodoma ugotavljata:</w:t>
      </w:r>
    </w:p>
    <w:p w14:paraId="2570C388" w14:textId="77777777" w:rsidR="00D76AA5" w:rsidRPr="00A453F5" w:rsidRDefault="00067D20" w:rsidP="00A453F5">
      <w:pPr>
        <w:pStyle w:val="Odstavekseznama"/>
        <w:numPr>
          <w:ilvl w:val="0"/>
          <w:numId w:val="28"/>
        </w:numPr>
        <w:jc w:val="both"/>
        <w:rPr>
          <w:rFonts w:ascii="Verdana" w:hAnsi="Verdana"/>
          <w:sz w:val="20"/>
        </w:rPr>
      </w:pPr>
      <w:r w:rsidRPr="00A453F5">
        <w:rPr>
          <w:rFonts w:ascii="Verdana" w:hAnsi="Verdana"/>
          <w:sz w:val="20"/>
        </w:rPr>
        <w:t>da je naročnik izvedel postopek oddaje javnega naročila »Dobava energijsko učinkovite računalniške opreme«</w:t>
      </w:r>
      <w:r w:rsidR="00C00505" w:rsidRPr="00A453F5">
        <w:rPr>
          <w:rFonts w:ascii="Verdana" w:hAnsi="Verdana"/>
          <w:sz w:val="20"/>
        </w:rPr>
        <w:t>, z interno oznako 971-1/2021,</w:t>
      </w:r>
      <w:r w:rsidR="00AE34E5" w:rsidRPr="00A453F5">
        <w:rPr>
          <w:rFonts w:ascii="Verdana" w:hAnsi="Verdana"/>
          <w:sz w:val="20"/>
        </w:rPr>
        <w:t xml:space="preserve"> po postopku naročila male vrednosti </w:t>
      </w:r>
      <w:r w:rsidRPr="00A453F5">
        <w:rPr>
          <w:rFonts w:ascii="Verdana" w:hAnsi="Verdana"/>
          <w:sz w:val="20"/>
        </w:rPr>
        <w:t>na podlagi 47. člena Zakona o javnem naročanju (Uradni list RS, št. 91/15, 14/18</w:t>
      </w:r>
      <w:r w:rsidR="000E2E70" w:rsidRPr="00A453F5">
        <w:rPr>
          <w:rFonts w:ascii="Verdana" w:hAnsi="Verdana"/>
          <w:sz w:val="20"/>
        </w:rPr>
        <w:t>, v nadaljevanju ZJN-3</w:t>
      </w:r>
      <w:r w:rsidRPr="00A453F5">
        <w:rPr>
          <w:rFonts w:ascii="Verdana" w:hAnsi="Verdana"/>
          <w:sz w:val="20"/>
        </w:rPr>
        <w:t xml:space="preserve">), objavljenem na portalu javnih naročil pod št. objave </w:t>
      </w:r>
      <w:r w:rsidR="00AE34E5" w:rsidRPr="00A453F5">
        <w:rPr>
          <w:rFonts w:ascii="Verdana" w:hAnsi="Verdana"/>
          <w:sz w:val="20"/>
        </w:rPr>
        <w:t xml:space="preserve">______ </w:t>
      </w:r>
      <w:r w:rsidRPr="00A453F5">
        <w:rPr>
          <w:rFonts w:ascii="Verdana" w:hAnsi="Verdana"/>
          <w:sz w:val="20"/>
        </w:rPr>
        <w:t xml:space="preserve">z dne </w:t>
      </w:r>
      <w:r w:rsidR="00AE34E5" w:rsidRPr="00A453F5">
        <w:rPr>
          <w:rFonts w:ascii="Verdana" w:hAnsi="Verdana"/>
          <w:sz w:val="20"/>
        </w:rPr>
        <w:t>______</w:t>
      </w:r>
      <w:r w:rsidRPr="00A453F5">
        <w:rPr>
          <w:rFonts w:ascii="Verdana" w:hAnsi="Verdana"/>
          <w:sz w:val="20"/>
        </w:rPr>
        <w:t>;</w:t>
      </w:r>
    </w:p>
    <w:p w14:paraId="720A0774" w14:textId="77777777" w:rsidR="00D76AA5" w:rsidRPr="00A453F5" w:rsidRDefault="00AE34E5" w:rsidP="00A453F5">
      <w:pPr>
        <w:pStyle w:val="Odstavekseznama"/>
        <w:numPr>
          <w:ilvl w:val="0"/>
          <w:numId w:val="28"/>
        </w:numPr>
        <w:jc w:val="both"/>
        <w:rPr>
          <w:rFonts w:ascii="Verdana" w:hAnsi="Verdana"/>
          <w:sz w:val="20"/>
        </w:rPr>
      </w:pPr>
      <w:r w:rsidRPr="00A453F5">
        <w:rPr>
          <w:rFonts w:ascii="Verdana" w:hAnsi="Verdana"/>
          <w:sz w:val="20"/>
        </w:rPr>
        <w:t xml:space="preserve">da je </w:t>
      </w:r>
      <w:r w:rsidR="003E06B0">
        <w:rPr>
          <w:rFonts w:ascii="Verdana" w:hAnsi="Verdana"/>
          <w:sz w:val="20"/>
        </w:rPr>
        <w:t>n</w:t>
      </w:r>
      <w:r w:rsidRPr="00A453F5">
        <w:rPr>
          <w:rFonts w:ascii="Verdana" w:hAnsi="Verdana"/>
          <w:sz w:val="20"/>
        </w:rPr>
        <w:t>aročnik predmetno javno naročilo razdelil na šest sklopov</w:t>
      </w:r>
      <w:r w:rsidR="00A453F5">
        <w:rPr>
          <w:rFonts w:ascii="Verdana" w:hAnsi="Verdana"/>
          <w:sz w:val="20"/>
        </w:rPr>
        <w:t xml:space="preserve">; </w:t>
      </w:r>
    </w:p>
    <w:p w14:paraId="05CCDF2F" w14:textId="77777777" w:rsidR="00067D20" w:rsidRPr="00A453F5" w:rsidRDefault="00067D20" w:rsidP="00A453F5">
      <w:pPr>
        <w:pStyle w:val="Odstavekseznama"/>
        <w:numPr>
          <w:ilvl w:val="0"/>
          <w:numId w:val="28"/>
        </w:numPr>
        <w:jc w:val="both"/>
        <w:rPr>
          <w:rFonts w:ascii="Verdana" w:hAnsi="Verdana"/>
          <w:sz w:val="20"/>
        </w:rPr>
      </w:pPr>
      <w:r w:rsidRPr="00A453F5">
        <w:rPr>
          <w:rFonts w:ascii="Verdana" w:hAnsi="Verdana"/>
          <w:sz w:val="20"/>
        </w:rPr>
        <w:t xml:space="preserve">da je bil </w:t>
      </w:r>
      <w:r w:rsidR="001941AD">
        <w:rPr>
          <w:rFonts w:ascii="Verdana" w:hAnsi="Verdana"/>
          <w:sz w:val="20"/>
        </w:rPr>
        <w:t>i</w:t>
      </w:r>
      <w:r w:rsidRPr="00A453F5">
        <w:rPr>
          <w:rFonts w:ascii="Verdana" w:hAnsi="Verdana"/>
          <w:sz w:val="20"/>
        </w:rPr>
        <w:t xml:space="preserve">zvajalec na podlagi odločitve </w:t>
      </w:r>
      <w:r w:rsidR="00AE34E5" w:rsidRPr="00A453F5">
        <w:rPr>
          <w:rFonts w:ascii="Verdana" w:hAnsi="Verdana"/>
          <w:sz w:val="20"/>
        </w:rPr>
        <w:t>n</w:t>
      </w:r>
      <w:r w:rsidRPr="00A453F5">
        <w:rPr>
          <w:rFonts w:ascii="Verdana" w:hAnsi="Verdana"/>
          <w:sz w:val="20"/>
        </w:rPr>
        <w:t xml:space="preserve">aročnika o oddaji naročila, objavljene na portalu javnih naročil pod št. objave </w:t>
      </w:r>
      <w:r w:rsidR="00AE34E5" w:rsidRPr="00A453F5">
        <w:rPr>
          <w:rFonts w:ascii="Verdana" w:hAnsi="Verdana"/>
          <w:sz w:val="20"/>
        </w:rPr>
        <w:t>_____ dne</w:t>
      </w:r>
      <w:r w:rsidRPr="00A453F5">
        <w:rPr>
          <w:rFonts w:ascii="Verdana" w:hAnsi="Verdana"/>
          <w:sz w:val="20"/>
        </w:rPr>
        <w:t xml:space="preserve"> </w:t>
      </w:r>
      <w:r w:rsidR="00AE34E5" w:rsidRPr="00A453F5">
        <w:rPr>
          <w:rFonts w:ascii="Verdana" w:hAnsi="Verdana"/>
          <w:sz w:val="20"/>
        </w:rPr>
        <w:t xml:space="preserve">_____ </w:t>
      </w:r>
      <w:r w:rsidRPr="00A453F5">
        <w:rPr>
          <w:rFonts w:ascii="Verdana" w:hAnsi="Verdana"/>
          <w:sz w:val="20"/>
        </w:rPr>
        <w:t xml:space="preserve">izbran kot najugodnejši ponudnik predmetnega javnega naročila za Sklop </w:t>
      </w:r>
      <w:r w:rsidR="00AE34E5" w:rsidRPr="00A453F5">
        <w:rPr>
          <w:rFonts w:ascii="Verdana" w:hAnsi="Verdana"/>
          <w:sz w:val="20"/>
        </w:rPr>
        <w:t>_</w:t>
      </w:r>
      <w:r w:rsidRPr="00A453F5">
        <w:rPr>
          <w:rFonts w:ascii="Verdana" w:hAnsi="Verdana"/>
          <w:sz w:val="20"/>
        </w:rPr>
        <w:t xml:space="preserve">: </w:t>
      </w:r>
      <w:r w:rsidR="00C00505" w:rsidRPr="00A453F5">
        <w:rPr>
          <w:rFonts w:ascii="Verdana" w:hAnsi="Verdana"/>
          <w:sz w:val="20"/>
        </w:rPr>
        <w:t>______</w:t>
      </w:r>
      <w:r w:rsidR="00AE34E5" w:rsidRPr="00A453F5">
        <w:rPr>
          <w:rFonts w:ascii="Verdana" w:hAnsi="Verdana"/>
          <w:sz w:val="20"/>
        </w:rPr>
        <w:t xml:space="preserve">___. </w:t>
      </w:r>
    </w:p>
    <w:p w14:paraId="1F9AD33C" w14:textId="77777777" w:rsidR="000C006A" w:rsidRDefault="000C006A" w:rsidP="000C006A">
      <w:pPr>
        <w:rPr>
          <w:sz w:val="20"/>
        </w:rPr>
      </w:pPr>
    </w:p>
    <w:p w14:paraId="11A67160" w14:textId="77777777" w:rsidR="00874B8A" w:rsidRDefault="009E35D1" w:rsidP="000C006A">
      <w:pPr>
        <w:rPr>
          <w:sz w:val="20"/>
        </w:rPr>
      </w:pPr>
      <w:r>
        <w:rPr>
          <w:sz w:val="20"/>
        </w:rPr>
        <w:t xml:space="preserve">Izvajalec potrjuje, da je v celoti seznanjen s pogoji in zahtevami naročnika oz. celotno  dokumentacijo v zvezi z oddajo javnega naročila ter jih v celoti sprejema. </w:t>
      </w:r>
    </w:p>
    <w:p w14:paraId="39583BC7" w14:textId="77777777" w:rsidR="00A453F5" w:rsidRDefault="00A453F5" w:rsidP="000C006A">
      <w:pPr>
        <w:rPr>
          <w:sz w:val="20"/>
        </w:rPr>
      </w:pPr>
    </w:p>
    <w:p w14:paraId="08FA1B36" w14:textId="77777777" w:rsidR="00A453F5" w:rsidRDefault="00A453F5" w:rsidP="000C006A">
      <w:pPr>
        <w:rPr>
          <w:sz w:val="20"/>
        </w:rPr>
      </w:pPr>
    </w:p>
    <w:p w14:paraId="7DF298E4" w14:textId="77777777" w:rsidR="00433421" w:rsidRPr="00AE34E5" w:rsidRDefault="00433421" w:rsidP="00B75DFE">
      <w:pPr>
        <w:numPr>
          <w:ilvl w:val="0"/>
          <w:numId w:val="14"/>
        </w:numPr>
        <w:rPr>
          <w:b/>
          <w:bCs/>
          <w:sz w:val="20"/>
        </w:rPr>
      </w:pPr>
      <w:r w:rsidRPr="00AE34E5">
        <w:rPr>
          <w:b/>
          <w:bCs/>
          <w:sz w:val="20"/>
        </w:rPr>
        <w:t>PREDMET POGODBE</w:t>
      </w:r>
    </w:p>
    <w:p w14:paraId="5EE05E75" w14:textId="77777777" w:rsidR="00433421" w:rsidRPr="00AE34E5" w:rsidRDefault="00433421">
      <w:pPr>
        <w:rPr>
          <w:b/>
          <w:bCs/>
          <w:sz w:val="20"/>
        </w:rPr>
      </w:pPr>
    </w:p>
    <w:p w14:paraId="6094A39D" w14:textId="77777777" w:rsidR="00433421" w:rsidRPr="00AE34E5" w:rsidRDefault="00433421" w:rsidP="00B75DFE">
      <w:pPr>
        <w:numPr>
          <w:ilvl w:val="0"/>
          <w:numId w:val="13"/>
        </w:numPr>
        <w:jc w:val="center"/>
        <w:rPr>
          <w:sz w:val="20"/>
        </w:rPr>
      </w:pPr>
      <w:r w:rsidRPr="00AE34E5">
        <w:rPr>
          <w:sz w:val="20"/>
        </w:rPr>
        <w:t>člen</w:t>
      </w:r>
    </w:p>
    <w:p w14:paraId="4155BA91" w14:textId="77777777" w:rsidR="00433421" w:rsidRPr="00AE34E5" w:rsidRDefault="00433421">
      <w:pPr>
        <w:pStyle w:val="Glava"/>
        <w:tabs>
          <w:tab w:val="clear" w:pos="4536"/>
          <w:tab w:val="clear" w:pos="9072"/>
        </w:tabs>
        <w:rPr>
          <w:sz w:val="20"/>
        </w:rPr>
      </w:pPr>
    </w:p>
    <w:p w14:paraId="10E3222C" w14:textId="77777777" w:rsidR="00C00505" w:rsidRDefault="00AE34E5" w:rsidP="00346EB9">
      <w:pPr>
        <w:rPr>
          <w:rFonts w:cs="Tahoma"/>
          <w:sz w:val="20"/>
        </w:rPr>
      </w:pPr>
      <w:r>
        <w:rPr>
          <w:bCs/>
          <w:sz w:val="20"/>
        </w:rPr>
        <w:t xml:space="preserve">Predmet pogodbe je </w:t>
      </w:r>
      <w:r w:rsidR="00677234">
        <w:rPr>
          <w:bCs/>
          <w:sz w:val="20"/>
        </w:rPr>
        <w:t>dobava</w:t>
      </w:r>
      <w:r w:rsidR="000212CB">
        <w:rPr>
          <w:bCs/>
          <w:sz w:val="20"/>
        </w:rPr>
        <w:t xml:space="preserve"> in nakup</w:t>
      </w:r>
      <w:r w:rsidR="00677234">
        <w:rPr>
          <w:bCs/>
          <w:sz w:val="20"/>
        </w:rPr>
        <w:t xml:space="preserve"> </w:t>
      </w:r>
      <w:r w:rsidR="00C204BE">
        <w:rPr>
          <w:bCs/>
          <w:sz w:val="20"/>
        </w:rPr>
        <w:t>energijsko učinkovite računalniške opreme</w:t>
      </w:r>
      <w:r w:rsidR="000212CB">
        <w:rPr>
          <w:bCs/>
          <w:sz w:val="20"/>
        </w:rPr>
        <w:t xml:space="preserve"> ter zagotavljanj</w:t>
      </w:r>
      <w:r w:rsidR="00843B94">
        <w:rPr>
          <w:bCs/>
          <w:sz w:val="20"/>
        </w:rPr>
        <w:t>e</w:t>
      </w:r>
      <w:r w:rsidR="000212CB">
        <w:rPr>
          <w:bCs/>
          <w:sz w:val="20"/>
        </w:rPr>
        <w:t xml:space="preserve"> servisiranja te opreme v garancijski dobi (garancijsko vzdrževanje)</w:t>
      </w:r>
      <w:r w:rsidR="00C204BE">
        <w:rPr>
          <w:bCs/>
          <w:sz w:val="20"/>
        </w:rPr>
        <w:t xml:space="preserve">, </w:t>
      </w:r>
      <w:r w:rsidR="000212CB">
        <w:rPr>
          <w:bCs/>
          <w:sz w:val="20"/>
        </w:rPr>
        <w:t xml:space="preserve">v obsegu in na način, </w:t>
      </w:r>
      <w:r w:rsidR="00C204BE">
        <w:rPr>
          <w:bCs/>
          <w:sz w:val="20"/>
        </w:rPr>
        <w:t xml:space="preserve">kakor izhaja iz </w:t>
      </w:r>
      <w:r w:rsidR="000E2E70">
        <w:rPr>
          <w:sz w:val="20"/>
        </w:rPr>
        <w:t>dokumentacij</w:t>
      </w:r>
      <w:r w:rsidR="000C006A">
        <w:rPr>
          <w:sz w:val="20"/>
        </w:rPr>
        <w:t>e</w:t>
      </w:r>
      <w:r w:rsidR="000E2E70">
        <w:rPr>
          <w:sz w:val="20"/>
        </w:rPr>
        <w:t xml:space="preserve"> v zvezi z oddajo javnega naročila</w:t>
      </w:r>
      <w:r w:rsidR="005758F4">
        <w:rPr>
          <w:sz w:val="20"/>
        </w:rPr>
        <w:t xml:space="preserve"> oz. </w:t>
      </w:r>
      <w:r w:rsidR="00C204BE">
        <w:rPr>
          <w:bCs/>
          <w:sz w:val="20"/>
        </w:rPr>
        <w:t>tehničnih specifikacij</w:t>
      </w:r>
      <w:r w:rsidR="000C006A">
        <w:rPr>
          <w:bCs/>
          <w:sz w:val="20"/>
        </w:rPr>
        <w:t xml:space="preserve"> (</w:t>
      </w:r>
      <w:r w:rsidR="00C204BE">
        <w:rPr>
          <w:bCs/>
          <w:sz w:val="20"/>
        </w:rPr>
        <w:t>dokument III. TEHNIČN</w:t>
      </w:r>
      <w:r w:rsidR="007815DE">
        <w:rPr>
          <w:bCs/>
          <w:sz w:val="20"/>
        </w:rPr>
        <w:t>A</w:t>
      </w:r>
      <w:r w:rsidR="00C204BE">
        <w:rPr>
          <w:bCs/>
          <w:sz w:val="20"/>
        </w:rPr>
        <w:t xml:space="preserve"> SPECIFIKACIJ</w:t>
      </w:r>
      <w:r w:rsidR="007815DE">
        <w:rPr>
          <w:bCs/>
          <w:sz w:val="20"/>
        </w:rPr>
        <w:t>A</w:t>
      </w:r>
      <w:r w:rsidR="000C006A">
        <w:rPr>
          <w:bCs/>
          <w:sz w:val="20"/>
        </w:rPr>
        <w:t>)</w:t>
      </w:r>
      <w:r w:rsidR="00C204BE">
        <w:rPr>
          <w:bCs/>
          <w:sz w:val="20"/>
        </w:rPr>
        <w:t xml:space="preserve">, ki je sestavni </w:t>
      </w:r>
      <w:r w:rsidR="00C204BE" w:rsidRPr="00F80CC2">
        <w:rPr>
          <w:rFonts w:cs="Tahoma"/>
          <w:sz w:val="20"/>
        </w:rPr>
        <w:t xml:space="preserve">del te pogodbe, in sicer v sklopih: </w:t>
      </w:r>
    </w:p>
    <w:p w14:paraId="74A2AF1F" w14:textId="77777777" w:rsidR="000A7E36" w:rsidRDefault="000A7E36" w:rsidP="00F80CC2">
      <w:pPr>
        <w:ind w:right="567"/>
        <w:rPr>
          <w:rFonts w:cs="Tahoma"/>
          <w:b/>
          <w:sz w:val="20"/>
        </w:rPr>
      </w:pPr>
      <w:r w:rsidRPr="00346EB9">
        <w:rPr>
          <w:rFonts w:cs="Tahoma"/>
          <w:b/>
          <w:sz w:val="20"/>
        </w:rPr>
        <w:lastRenderedPageBreak/>
        <w:t xml:space="preserve">Sklop 1: </w:t>
      </w:r>
      <w:r w:rsidR="00346EB9" w:rsidRPr="00346EB9">
        <w:rPr>
          <w:rFonts w:cs="Tahoma"/>
          <w:b/>
          <w:sz w:val="20"/>
        </w:rPr>
        <w:t>Osebni računalniki</w:t>
      </w:r>
    </w:p>
    <w:p w14:paraId="202540DC" w14:textId="77777777" w:rsidR="006567EF" w:rsidRPr="00346EB9" w:rsidRDefault="006567EF" w:rsidP="00F80CC2">
      <w:pPr>
        <w:ind w:right="567"/>
        <w:rPr>
          <w:rFonts w:cs="Tahoma"/>
          <w:b/>
          <w:sz w:val="20"/>
        </w:rPr>
      </w:pPr>
    </w:p>
    <w:tbl>
      <w:tblPr>
        <w:tblStyle w:val="Tabelamrea"/>
        <w:tblW w:w="0" w:type="auto"/>
        <w:tblLook w:val="04A0" w:firstRow="1" w:lastRow="0" w:firstColumn="1" w:lastColumn="0" w:noHBand="0" w:noVBand="1"/>
      </w:tblPr>
      <w:tblGrid>
        <w:gridCol w:w="3114"/>
        <w:gridCol w:w="4163"/>
        <w:gridCol w:w="1785"/>
      </w:tblGrid>
      <w:tr w:rsidR="00346EB9" w14:paraId="3479D262" w14:textId="77777777" w:rsidTr="00346EB9">
        <w:tc>
          <w:tcPr>
            <w:tcW w:w="3114" w:type="dxa"/>
          </w:tcPr>
          <w:p w14:paraId="5035F07E" w14:textId="77777777" w:rsidR="00346EB9" w:rsidRDefault="00346EB9" w:rsidP="00F80CC2">
            <w:pPr>
              <w:ind w:right="567"/>
              <w:rPr>
                <w:rFonts w:cs="Tahoma"/>
                <w:sz w:val="20"/>
              </w:rPr>
            </w:pPr>
            <w:r>
              <w:rPr>
                <w:rFonts w:cs="Tahoma"/>
                <w:sz w:val="20"/>
              </w:rPr>
              <w:t>VRSTA OPREME</w:t>
            </w:r>
          </w:p>
        </w:tc>
        <w:tc>
          <w:tcPr>
            <w:tcW w:w="4163" w:type="dxa"/>
          </w:tcPr>
          <w:p w14:paraId="4057F0EF" w14:textId="77777777" w:rsidR="00346EB9" w:rsidRDefault="00346EB9" w:rsidP="00F80CC2">
            <w:pPr>
              <w:ind w:right="567"/>
              <w:rPr>
                <w:rFonts w:cs="Tahoma"/>
                <w:sz w:val="20"/>
              </w:rPr>
            </w:pPr>
            <w:r>
              <w:rPr>
                <w:rFonts w:cs="Tahoma"/>
                <w:sz w:val="20"/>
              </w:rPr>
              <w:t>MODEL OPREME</w:t>
            </w:r>
          </w:p>
        </w:tc>
        <w:tc>
          <w:tcPr>
            <w:tcW w:w="1785" w:type="dxa"/>
          </w:tcPr>
          <w:p w14:paraId="08C2CE87" w14:textId="77777777" w:rsidR="00346EB9" w:rsidRDefault="00346EB9" w:rsidP="00F80CC2">
            <w:pPr>
              <w:ind w:right="567"/>
              <w:rPr>
                <w:rFonts w:cs="Tahoma"/>
                <w:sz w:val="20"/>
              </w:rPr>
            </w:pPr>
            <w:r>
              <w:rPr>
                <w:rFonts w:cs="Tahoma"/>
                <w:sz w:val="20"/>
              </w:rPr>
              <w:t>KOLIČINA (št. kos)</w:t>
            </w:r>
          </w:p>
        </w:tc>
      </w:tr>
      <w:tr w:rsidR="00346EB9" w14:paraId="0B2AE58C" w14:textId="77777777" w:rsidTr="00346EB9">
        <w:tc>
          <w:tcPr>
            <w:tcW w:w="3114" w:type="dxa"/>
          </w:tcPr>
          <w:p w14:paraId="4088BC10" w14:textId="77777777" w:rsidR="00346EB9" w:rsidRPr="00346EB9" w:rsidRDefault="00346EB9" w:rsidP="00F80CC2">
            <w:pPr>
              <w:ind w:right="567"/>
              <w:rPr>
                <w:rFonts w:cs="Tahoma"/>
                <w:b/>
                <w:sz w:val="20"/>
              </w:rPr>
            </w:pPr>
            <w:r w:rsidRPr="00346EB9">
              <w:rPr>
                <w:rFonts w:cs="Tahoma"/>
                <w:b/>
                <w:sz w:val="20"/>
              </w:rPr>
              <w:t>Osebni računalnik 1</w:t>
            </w:r>
          </w:p>
        </w:tc>
        <w:tc>
          <w:tcPr>
            <w:tcW w:w="4163" w:type="dxa"/>
          </w:tcPr>
          <w:p w14:paraId="58A39012" w14:textId="77777777" w:rsidR="00346EB9" w:rsidRDefault="00346EB9" w:rsidP="00F80CC2">
            <w:pPr>
              <w:ind w:right="567"/>
              <w:rPr>
                <w:rFonts w:cs="Tahoma"/>
                <w:sz w:val="20"/>
              </w:rPr>
            </w:pPr>
          </w:p>
        </w:tc>
        <w:tc>
          <w:tcPr>
            <w:tcW w:w="1785" w:type="dxa"/>
          </w:tcPr>
          <w:p w14:paraId="15DAEFB6" w14:textId="77777777" w:rsidR="00346EB9" w:rsidRPr="00346EB9" w:rsidRDefault="00346EB9" w:rsidP="00F80CC2">
            <w:pPr>
              <w:ind w:right="567"/>
              <w:rPr>
                <w:rFonts w:cs="Tahoma"/>
                <w:b/>
                <w:sz w:val="20"/>
              </w:rPr>
            </w:pPr>
            <w:r w:rsidRPr="00346EB9">
              <w:rPr>
                <w:rFonts w:cs="Tahoma"/>
                <w:b/>
                <w:sz w:val="20"/>
              </w:rPr>
              <w:t>1</w:t>
            </w:r>
            <w:r w:rsidR="005758F4">
              <w:rPr>
                <w:rFonts w:cs="Tahoma"/>
                <w:b/>
                <w:sz w:val="20"/>
              </w:rPr>
              <w:t>2</w:t>
            </w:r>
          </w:p>
        </w:tc>
      </w:tr>
      <w:tr w:rsidR="00346EB9" w14:paraId="34CEA4AB" w14:textId="77777777" w:rsidTr="00346EB9">
        <w:tc>
          <w:tcPr>
            <w:tcW w:w="3114" w:type="dxa"/>
          </w:tcPr>
          <w:p w14:paraId="07B4E9D4" w14:textId="77777777" w:rsidR="00346EB9" w:rsidRPr="00346EB9" w:rsidRDefault="00346EB9" w:rsidP="00F80CC2">
            <w:pPr>
              <w:ind w:right="567"/>
              <w:rPr>
                <w:rFonts w:cs="Tahoma"/>
                <w:b/>
                <w:sz w:val="20"/>
              </w:rPr>
            </w:pPr>
            <w:r w:rsidRPr="00346EB9">
              <w:rPr>
                <w:rFonts w:cs="Tahoma"/>
                <w:b/>
                <w:sz w:val="20"/>
              </w:rPr>
              <w:t>Osebni računalnik 2</w:t>
            </w:r>
          </w:p>
        </w:tc>
        <w:tc>
          <w:tcPr>
            <w:tcW w:w="4163" w:type="dxa"/>
          </w:tcPr>
          <w:p w14:paraId="427B25CF" w14:textId="77777777" w:rsidR="00346EB9" w:rsidRDefault="00346EB9" w:rsidP="00F80CC2">
            <w:pPr>
              <w:ind w:right="567"/>
              <w:rPr>
                <w:rFonts w:cs="Tahoma"/>
                <w:sz w:val="20"/>
              </w:rPr>
            </w:pPr>
          </w:p>
        </w:tc>
        <w:tc>
          <w:tcPr>
            <w:tcW w:w="1785" w:type="dxa"/>
          </w:tcPr>
          <w:p w14:paraId="09664E18" w14:textId="77777777" w:rsidR="00346EB9" w:rsidRPr="00346EB9" w:rsidRDefault="00346EB9" w:rsidP="00F80CC2">
            <w:pPr>
              <w:ind w:right="567"/>
              <w:rPr>
                <w:rFonts w:cs="Tahoma"/>
                <w:b/>
                <w:sz w:val="20"/>
              </w:rPr>
            </w:pPr>
            <w:r w:rsidRPr="00346EB9">
              <w:rPr>
                <w:rFonts w:cs="Tahoma"/>
                <w:b/>
                <w:sz w:val="20"/>
              </w:rPr>
              <w:t>2</w:t>
            </w:r>
          </w:p>
        </w:tc>
      </w:tr>
    </w:tbl>
    <w:p w14:paraId="76900591" w14:textId="77777777" w:rsidR="00346EB9" w:rsidRPr="000C006A" w:rsidRDefault="00346EB9" w:rsidP="000C006A">
      <w:pPr>
        <w:ind w:right="567"/>
        <w:rPr>
          <w:b/>
          <w:sz w:val="20"/>
        </w:rPr>
      </w:pPr>
    </w:p>
    <w:p w14:paraId="0E327687" w14:textId="77777777" w:rsidR="00A453F5" w:rsidRDefault="00A453F5" w:rsidP="000C006A">
      <w:pPr>
        <w:ind w:right="567"/>
        <w:rPr>
          <w:b/>
          <w:sz w:val="20"/>
        </w:rPr>
      </w:pPr>
    </w:p>
    <w:p w14:paraId="40F9CD6B" w14:textId="77777777" w:rsidR="00C204BE" w:rsidRDefault="00C204BE" w:rsidP="000C006A">
      <w:pPr>
        <w:ind w:right="567"/>
        <w:rPr>
          <w:b/>
          <w:sz w:val="20"/>
        </w:rPr>
      </w:pPr>
      <w:r w:rsidRPr="00346EB9">
        <w:rPr>
          <w:b/>
          <w:sz w:val="20"/>
        </w:rPr>
        <w:t>Sklop 2: Prenosni računalniki</w:t>
      </w:r>
    </w:p>
    <w:p w14:paraId="4A4A5A70" w14:textId="77777777" w:rsidR="00346EB9" w:rsidRDefault="00346EB9" w:rsidP="000C006A">
      <w:pPr>
        <w:ind w:right="567"/>
        <w:rPr>
          <w:b/>
          <w:sz w:val="20"/>
        </w:rPr>
      </w:pPr>
    </w:p>
    <w:tbl>
      <w:tblPr>
        <w:tblStyle w:val="Tabelamrea"/>
        <w:tblW w:w="0" w:type="auto"/>
        <w:tblLook w:val="04A0" w:firstRow="1" w:lastRow="0" w:firstColumn="1" w:lastColumn="0" w:noHBand="0" w:noVBand="1"/>
      </w:tblPr>
      <w:tblGrid>
        <w:gridCol w:w="3114"/>
        <w:gridCol w:w="4163"/>
        <w:gridCol w:w="1785"/>
      </w:tblGrid>
      <w:tr w:rsidR="00346EB9" w14:paraId="23011B03" w14:textId="77777777" w:rsidTr="00B62DB8">
        <w:tc>
          <w:tcPr>
            <w:tcW w:w="3114" w:type="dxa"/>
          </w:tcPr>
          <w:p w14:paraId="217C48FD" w14:textId="77777777" w:rsidR="00346EB9" w:rsidRDefault="00346EB9" w:rsidP="000C006A">
            <w:pPr>
              <w:ind w:right="567"/>
              <w:rPr>
                <w:rFonts w:cs="Tahoma"/>
                <w:sz w:val="20"/>
              </w:rPr>
            </w:pPr>
            <w:r>
              <w:rPr>
                <w:rFonts w:cs="Tahoma"/>
                <w:sz w:val="20"/>
              </w:rPr>
              <w:t>VRSTA OPREME</w:t>
            </w:r>
          </w:p>
        </w:tc>
        <w:tc>
          <w:tcPr>
            <w:tcW w:w="4163" w:type="dxa"/>
          </w:tcPr>
          <w:p w14:paraId="3808E4A2" w14:textId="77777777" w:rsidR="00346EB9" w:rsidRDefault="00346EB9" w:rsidP="000C006A">
            <w:pPr>
              <w:ind w:right="567"/>
              <w:rPr>
                <w:rFonts w:cs="Tahoma"/>
                <w:sz w:val="20"/>
              </w:rPr>
            </w:pPr>
            <w:r>
              <w:rPr>
                <w:rFonts w:cs="Tahoma"/>
                <w:sz w:val="20"/>
              </w:rPr>
              <w:t>MODEL OPREME</w:t>
            </w:r>
          </w:p>
        </w:tc>
        <w:tc>
          <w:tcPr>
            <w:tcW w:w="1785" w:type="dxa"/>
          </w:tcPr>
          <w:p w14:paraId="4837E2B5" w14:textId="77777777" w:rsidR="00346EB9" w:rsidRDefault="00346EB9" w:rsidP="000C006A">
            <w:pPr>
              <w:ind w:right="567"/>
              <w:rPr>
                <w:rFonts w:cs="Tahoma"/>
                <w:sz w:val="20"/>
              </w:rPr>
            </w:pPr>
            <w:r>
              <w:rPr>
                <w:rFonts w:cs="Tahoma"/>
                <w:sz w:val="20"/>
              </w:rPr>
              <w:t>KOLIČINA (št. kos)</w:t>
            </w:r>
          </w:p>
        </w:tc>
      </w:tr>
      <w:tr w:rsidR="00346EB9" w14:paraId="324ABF53" w14:textId="77777777" w:rsidTr="00B62DB8">
        <w:tc>
          <w:tcPr>
            <w:tcW w:w="3114" w:type="dxa"/>
          </w:tcPr>
          <w:p w14:paraId="7C761315" w14:textId="77777777" w:rsidR="00346EB9" w:rsidRPr="00346EB9" w:rsidRDefault="00346EB9" w:rsidP="003E06B0">
            <w:pPr>
              <w:jc w:val="left"/>
              <w:rPr>
                <w:rFonts w:cs="Tahoma"/>
                <w:b/>
                <w:sz w:val="20"/>
              </w:rPr>
            </w:pPr>
            <w:r>
              <w:rPr>
                <w:rFonts w:cs="Tahoma"/>
                <w:b/>
                <w:sz w:val="20"/>
              </w:rPr>
              <w:t>Prenosni računalnik</w:t>
            </w:r>
            <w:r w:rsidR="003E06B0">
              <w:rPr>
                <w:rFonts w:cs="Tahoma"/>
                <w:b/>
                <w:sz w:val="20"/>
              </w:rPr>
              <w:t xml:space="preserve"> 14"</w:t>
            </w:r>
          </w:p>
        </w:tc>
        <w:tc>
          <w:tcPr>
            <w:tcW w:w="4163" w:type="dxa"/>
          </w:tcPr>
          <w:p w14:paraId="58C71A64" w14:textId="77777777" w:rsidR="00346EB9" w:rsidRDefault="00346EB9" w:rsidP="00B62DB8">
            <w:pPr>
              <w:ind w:right="567"/>
              <w:rPr>
                <w:rFonts w:cs="Tahoma"/>
                <w:sz w:val="20"/>
              </w:rPr>
            </w:pPr>
          </w:p>
        </w:tc>
        <w:tc>
          <w:tcPr>
            <w:tcW w:w="1785" w:type="dxa"/>
          </w:tcPr>
          <w:p w14:paraId="694C61A4" w14:textId="77777777" w:rsidR="00346EB9" w:rsidRPr="00346EB9" w:rsidRDefault="00346EB9" w:rsidP="00B62DB8">
            <w:pPr>
              <w:ind w:right="567"/>
              <w:rPr>
                <w:rFonts w:cs="Tahoma"/>
                <w:b/>
                <w:sz w:val="20"/>
              </w:rPr>
            </w:pPr>
            <w:r>
              <w:rPr>
                <w:rFonts w:cs="Tahoma"/>
                <w:b/>
                <w:sz w:val="20"/>
              </w:rPr>
              <w:t>4</w:t>
            </w:r>
          </w:p>
        </w:tc>
      </w:tr>
      <w:tr w:rsidR="003E06B0" w14:paraId="7E053500" w14:textId="77777777" w:rsidTr="00B62DB8">
        <w:tc>
          <w:tcPr>
            <w:tcW w:w="3114" w:type="dxa"/>
          </w:tcPr>
          <w:p w14:paraId="789A9875" w14:textId="77777777" w:rsidR="003E06B0" w:rsidRDefault="003E06B0" w:rsidP="003E06B0">
            <w:pPr>
              <w:jc w:val="left"/>
              <w:rPr>
                <w:rFonts w:cs="Tahoma"/>
                <w:b/>
                <w:sz w:val="20"/>
              </w:rPr>
            </w:pPr>
            <w:r>
              <w:rPr>
                <w:rFonts w:cs="Tahoma"/>
                <w:b/>
                <w:sz w:val="20"/>
              </w:rPr>
              <w:t>Prenosni računalnik 15"</w:t>
            </w:r>
          </w:p>
        </w:tc>
        <w:tc>
          <w:tcPr>
            <w:tcW w:w="4163" w:type="dxa"/>
          </w:tcPr>
          <w:p w14:paraId="5DD7C161" w14:textId="77777777" w:rsidR="003E06B0" w:rsidRDefault="003E06B0" w:rsidP="00B62DB8">
            <w:pPr>
              <w:ind w:right="567"/>
              <w:rPr>
                <w:rFonts w:cs="Tahoma"/>
                <w:sz w:val="20"/>
              </w:rPr>
            </w:pPr>
          </w:p>
        </w:tc>
        <w:tc>
          <w:tcPr>
            <w:tcW w:w="1785" w:type="dxa"/>
          </w:tcPr>
          <w:p w14:paraId="39229043" w14:textId="77777777" w:rsidR="003E06B0" w:rsidRDefault="003E06B0" w:rsidP="00B62DB8">
            <w:pPr>
              <w:ind w:right="567"/>
              <w:rPr>
                <w:rFonts w:cs="Tahoma"/>
                <w:b/>
                <w:sz w:val="20"/>
              </w:rPr>
            </w:pPr>
            <w:r>
              <w:rPr>
                <w:rFonts w:cs="Tahoma"/>
                <w:b/>
                <w:sz w:val="20"/>
              </w:rPr>
              <w:t>2</w:t>
            </w:r>
          </w:p>
        </w:tc>
      </w:tr>
    </w:tbl>
    <w:p w14:paraId="28CF38F6" w14:textId="77777777" w:rsidR="00346EB9" w:rsidRPr="000C006A" w:rsidRDefault="00346EB9" w:rsidP="000C006A">
      <w:pPr>
        <w:ind w:right="567"/>
        <w:rPr>
          <w:rFonts w:cs="Tahoma"/>
          <w:b/>
          <w:sz w:val="20"/>
        </w:rPr>
      </w:pPr>
    </w:p>
    <w:p w14:paraId="30C907DD" w14:textId="77777777" w:rsidR="00A453F5" w:rsidRDefault="00A453F5" w:rsidP="000C006A">
      <w:pPr>
        <w:ind w:right="567"/>
        <w:rPr>
          <w:rFonts w:cs="Tahoma"/>
          <w:b/>
          <w:sz w:val="20"/>
        </w:rPr>
      </w:pPr>
    </w:p>
    <w:p w14:paraId="2B3F829A" w14:textId="77777777" w:rsidR="00C204BE" w:rsidRPr="000C006A" w:rsidRDefault="00C204BE" w:rsidP="000C006A">
      <w:pPr>
        <w:ind w:right="567"/>
        <w:rPr>
          <w:rFonts w:cs="Tahoma"/>
          <w:b/>
          <w:sz w:val="20"/>
        </w:rPr>
      </w:pPr>
      <w:r w:rsidRPr="000C006A">
        <w:rPr>
          <w:rFonts w:cs="Tahoma"/>
          <w:b/>
          <w:sz w:val="20"/>
        </w:rPr>
        <w:t>Sklop 3: Monitorji</w:t>
      </w:r>
    </w:p>
    <w:p w14:paraId="3E821534" w14:textId="77777777" w:rsidR="00346EB9" w:rsidRPr="000C006A" w:rsidRDefault="00346EB9" w:rsidP="006567EF">
      <w:pPr>
        <w:ind w:right="567"/>
        <w:rPr>
          <w:rFonts w:cs="Tahoma"/>
          <w:b/>
          <w:sz w:val="20"/>
        </w:rPr>
      </w:pPr>
    </w:p>
    <w:tbl>
      <w:tblPr>
        <w:tblStyle w:val="Tabelamrea"/>
        <w:tblW w:w="0" w:type="auto"/>
        <w:tblLook w:val="04A0" w:firstRow="1" w:lastRow="0" w:firstColumn="1" w:lastColumn="0" w:noHBand="0" w:noVBand="1"/>
      </w:tblPr>
      <w:tblGrid>
        <w:gridCol w:w="3114"/>
        <w:gridCol w:w="4163"/>
        <w:gridCol w:w="1785"/>
      </w:tblGrid>
      <w:tr w:rsidR="00346EB9" w14:paraId="50680549" w14:textId="77777777" w:rsidTr="00B62DB8">
        <w:tc>
          <w:tcPr>
            <w:tcW w:w="3114" w:type="dxa"/>
          </w:tcPr>
          <w:p w14:paraId="1F743BC4" w14:textId="77777777" w:rsidR="00346EB9" w:rsidRDefault="00346EB9" w:rsidP="00B62DB8">
            <w:pPr>
              <w:ind w:right="567"/>
              <w:rPr>
                <w:rFonts w:cs="Tahoma"/>
                <w:sz w:val="20"/>
              </w:rPr>
            </w:pPr>
            <w:r>
              <w:rPr>
                <w:rFonts w:cs="Tahoma"/>
                <w:sz w:val="20"/>
              </w:rPr>
              <w:t>VRSTA OPREME</w:t>
            </w:r>
          </w:p>
        </w:tc>
        <w:tc>
          <w:tcPr>
            <w:tcW w:w="4163" w:type="dxa"/>
          </w:tcPr>
          <w:p w14:paraId="492599CE" w14:textId="77777777" w:rsidR="00346EB9" w:rsidRDefault="00346EB9" w:rsidP="00B62DB8">
            <w:pPr>
              <w:ind w:right="567"/>
              <w:rPr>
                <w:rFonts w:cs="Tahoma"/>
                <w:sz w:val="20"/>
              </w:rPr>
            </w:pPr>
            <w:r>
              <w:rPr>
                <w:rFonts w:cs="Tahoma"/>
                <w:sz w:val="20"/>
              </w:rPr>
              <w:t>MODEL OPREME</w:t>
            </w:r>
          </w:p>
        </w:tc>
        <w:tc>
          <w:tcPr>
            <w:tcW w:w="1785" w:type="dxa"/>
          </w:tcPr>
          <w:p w14:paraId="428A583D" w14:textId="77777777" w:rsidR="00346EB9" w:rsidRDefault="00346EB9" w:rsidP="00B62DB8">
            <w:pPr>
              <w:ind w:right="567"/>
              <w:rPr>
                <w:rFonts w:cs="Tahoma"/>
                <w:sz w:val="20"/>
              </w:rPr>
            </w:pPr>
            <w:r>
              <w:rPr>
                <w:rFonts w:cs="Tahoma"/>
                <w:sz w:val="20"/>
              </w:rPr>
              <w:t>KOLIČINA (št. kos)</w:t>
            </w:r>
          </w:p>
        </w:tc>
      </w:tr>
      <w:tr w:rsidR="00346EB9" w14:paraId="2159C3FA" w14:textId="77777777" w:rsidTr="00B62DB8">
        <w:tc>
          <w:tcPr>
            <w:tcW w:w="3114" w:type="dxa"/>
          </w:tcPr>
          <w:p w14:paraId="419F954A" w14:textId="77777777" w:rsidR="00346EB9" w:rsidRPr="00346EB9" w:rsidRDefault="00346EB9" w:rsidP="00346EB9">
            <w:pPr>
              <w:ind w:right="567"/>
              <w:jc w:val="left"/>
              <w:rPr>
                <w:rFonts w:cs="Tahoma"/>
                <w:b/>
                <w:sz w:val="20"/>
              </w:rPr>
            </w:pPr>
            <w:r>
              <w:rPr>
                <w:rFonts w:cs="Tahoma"/>
                <w:b/>
                <w:sz w:val="20"/>
              </w:rPr>
              <w:t>Monitor 24"</w:t>
            </w:r>
          </w:p>
        </w:tc>
        <w:tc>
          <w:tcPr>
            <w:tcW w:w="4163" w:type="dxa"/>
          </w:tcPr>
          <w:p w14:paraId="222F1492" w14:textId="77777777" w:rsidR="00346EB9" w:rsidRDefault="00346EB9" w:rsidP="00B62DB8">
            <w:pPr>
              <w:ind w:right="567"/>
              <w:rPr>
                <w:rFonts w:cs="Tahoma"/>
                <w:sz w:val="20"/>
              </w:rPr>
            </w:pPr>
          </w:p>
        </w:tc>
        <w:tc>
          <w:tcPr>
            <w:tcW w:w="1785" w:type="dxa"/>
          </w:tcPr>
          <w:p w14:paraId="0334F2F8" w14:textId="77777777" w:rsidR="00346EB9" w:rsidRPr="00346EB9" w:rsidRDefault="00346EB9" w:rsidP="00B62DB8">
            <w:pPr>
              <w:ind w:right="567"/>
              <w:rPr>
                <w:rFonts w:cs="Tahoma"/>
                <w:b/>
                <w:sz w:val="20"/>
              </w:rPr>
            </w:pPr>
            <w:r>
              <w:rPr>
                <w:rFonts w:cs="Tahoma"/>
                <w:b/>
                <w:sz w:val="20"/>
              </w:rPr>
              <w:t>12</w:t>
            </w:r>
          </w:p>
        </w:tc>
      </w:tr>
      <w:tr w:rsidR="00346EB9" w14:paraId="6574959D" w14:textId="77777777" w:rsidTr="00B62DB8">
        <w:tc>
          <w:tcPr>
            <w:tcW w:w="3114" w:type="dxa"/>
          </w:tcPr>
          <w:p w14:paraId="0BC003ED" w14:textId="77777777" w:rsidR="00346EB9" w:rsidRDefault="00346EB9" w:rsidP="00346EB9">
            <w:pPr>
              <w:ind w:right="567"/>
              <w:jc w:val="left"/>
              <w:rPr>
                <w:rFonts w:cs="Tahoma"/>
                <w:b/>
                <w:sz w:val="20"/>
              </w:rPr>
            </w:pPr>
            <w:r>
              <w:rPr>
                <w:rFonts w:cs="Tahoma"/>
                <w:b/>
                <w:sz w:val="20"/>
              </w:rPr>
              <w:t>Monitor 27"</w:t>
            </w:r>
          </w:p>
        </w:tc>
        <w:tc>
          <w:tcPr>
            <w:tcW w:w="4163" w:type="dxa"/>
          </w:tcPr>
          <w:p w14:paraId="606344C2" w14:textId="77777777" w:rsidR="00346EB9" w:rsidRDefault="00346EB9" w:rsidP="00B62DB8">
            <w:pPr>
              <w:ind w:right="567"/>
              <w:rPr>
                <w:rFonts w:cs="Tahoma"/>
                <w:sz w:val="20"/>
              </w:rPr>
            </w:pPr>
          </w:p>
        </w:tc>
        <w:tc>
          <w:tcPr>
            <w:tcW w:w="1785" w:type="dxa"/>
          </w:tcPr>
          <w:p w14:paraId="5B51A004" w14:textId="77777777" w:rsidR="00346EB9" w:rsidRDefault="005758F4" w:rsidP="00B62DB8">
            <w:pPr>
              <w:ind w:right="567"/>
              <w:rPr>
                <w:rFonts w:cs="Tahoma"/>
                <w:b/>
                <w:sz w:val="20"/>
              </w:rPr>
            </w:pPr>
            <w:r>
              <w:rPr>
                <w:rFonts w:cs="Tahoma"/>
                <w:b/>
                <w:sz w:val="20"/>
              </w:rPr>
              <w:t>4</w:t>
            </w:r>
          </w:p>
        </w:tc>
      </w:tr>
    </w:tbl>
    <w:p w14:paraId="449C91E9" w14:textId="77777777" w:rsidR="00346EB9" w:rsidRPr="000C006A" w:rsidRDefault="00346EB9" w:rsidP="000C006A">
      <w:pPr>
        <w:ind w:right="567"/>
        <w:rPr>
          <w:b/>
          <w:sz w:val="20"/>
        </w:rPr>
      </w:pPr>
    </w:p>
    <w:p w14:paraId="4596645F" w14:textId="77777777" w:rsidR="00A453F5" w:rsidRDefault="00A453F5" w:rsidP="000C006A">
      <w:pPr>
        <w:ind w:right="567"/>
        <w:rPr>
          <w:b/>
          <w:sz w:val="20"/>
        </w:rPr>
      </w:pPr>
    </w:p>
    <w:p w14:paraId="35956A5A" w14:textId="4571E2A4" w:rsidR="00C204BE" w:rsidRPr="000C006A" w:rsidRDefault="00C204BE" w:rsidP="000C006A">
      <w:pPr>
        <w:ind w:right="567"/>
        <w:rPr>
          <w:b/>
          <w:sz w:val="20"/>
        </w:rPr>
      </w:pPr>
      <w:r w:rsidRPr="000C006A">
        <w:rPr>
          <w:b/>
          <w:sz w:val="20"/>
        </w:rPr>
        <w:t>Sklop 4</w:t>
      </w:r>
      <w:r w:rsidRPr="00D33864">
        <w:rPr>
          <w:b/>
          <w:sz w:val="20"/>
        </w:rPr>
        <w:t>: Strežni</w:t>
      </w:r>
      <w:r w:rsidR="00D33864" w:rsidRPr="00D33864">
        <w:rPr>
          <w:b/>
          <w:sz w:val="20"/>
        </w:rPr>
        <w:t>ška infrastruktura</w:t>
      </w:r>
    </w:p>
    <w:p w14:paraId="401DD05E" w14:textId="77777777" w:rsidR="00346EB9" w:rsidRDefault="00346EB9" w:rsidP="006567EF">
      <w:pPr>
        <w:ind w:right="567"/>
        <w:rPr>
          <w:b/>
          <w:sz w:val="20"/>
        </w:rPr>
      </w:pPr>
    </w:p>
    <w:tbl>
      <w:tblPr>
        <w:tblStyle w:val="Tabelamrea"/>
        <w:tblW w:w="0" w:type="auto"/>
        <w:tblLook w:val="04A0" w:firstRow="1" w:lastRow="0" w:firstColumn="1" w:lastColumn="0" w:noHBand="0" w:noVBand="1"/>
      </w:tblPr>
      <w:tblGrid>
        <w:gridCol w:w="3114"/>
        <w:gridCol w:w="4163"/>
        <w:gridCol w:w="1785"/>
      </w:tblGrid>
      <w:tr w:rsidR="00346EB9" w:rsidRPr="000C006A" w14:paraId="55F58266" w14:textId="77777777" w:rsidTr="00B62DB8">
        <w:tc>
          <w:tcPr>
            <w:tcW w:w="3114" w:type="dxa"/>
          </w:tcPr>
          <w:p w14:paraId="52CF7F89" w14:textId="77777777" w:rsidR="00346EB9" w:rsidRPr="000C006A" w:rsidRDefault="00346EB9" w:rsidP="00B62DB8">
            <w:pPr>
              <w:ind w:right="567"/>
              <w:rPr>
                <w:sz w:val="20"/>
              </w:rPr>
            </w:pPr>
            <w:r w:rsidRPr="000C006A">
              <w:rPr>
                <w:sz w:val="20"/>
              </w:rPr>
              <w:t>VRSTA OPREME</w:t>
            </w:r>
          </w:p>
        </w:tc>
        <w:tc>
          <w:tcPr>
            <w:tcW w:w="4163" w:type="dxa"/>
          </w:tcPr>
          <w:p w14:paraId="7D5C9F5B" w14:textId="77777777" w:rsidR="00346EB9" w:rsidRPr="000C006A" w:rsidRDefault="00346EB9" w:rsidP="00B62DB8">
            <w:pPr>
              <w:ind w:right="567"/>
              <w:rPr>
                <w:sz w:val="20"/>
              </w:rPr>
            </w:pPr>
            <w:r w:rsidRPr="000C006A">
              <w:rPr>
                <w:sz w:val="20"/>
              </w:rPr>
              <w:t>MODEL OPREME</w:t>
            </w:r>
          </w:p>
        </w:tc>
        <w:tc>
          <w:tcPr>
            <w:tcW w:w="1785" w:type="dxa"/>
          </w:tcPr>
          <w:p w14:paraId="655A582C" w14:textId="77777777" w:rsidR="00346EB9" w:rsidRPr="000C006A" w:rsidRDefault="00346EB9" w:rsidP="00B62DB8">
            <w:pPr>
              <w:ind w:right="567"/>
              <w:rPr>
                <w:sz w:val="20"/>
              </w:rPr>
            </w:pPr>
            <w:r w:rsidRPr="000C006A">
              <w:rPr>
                <w:sz w:val="20"/>
              </w:rPr>
              <w:t>KOLIČINA (št. kos)</w:t>
            </w:r>
          </w:p>
        </w:tc>
      </w:tr>
      <w:tr w:rsidR="00346EB9" w14:paraId="753789FD" w14:textId="77777777" w:rsidTr="00B62DB8">
        <w:tc>
          <w:tcPr>
            <w:tcW w:w="3114" w:type="dxa"/>
          </w:tcPr>
          <w:p w14:paraId="46986AE8" w14:textId="77777777" w:rsidR="00346EB9" w:rsidRPr="00346EB9" w:rsidRDefault="00346EB9" w:rsidP="00B62DB8">
            <w:pPr>
              <w:ind w:right="567"/>
              <w:jc w:val="left"/>
              <w:rPr>
                <w:rFonts w:cs="Tahoma"/>
                <w:b/>
                <w:sz w:val="20"/>
              </w:rPr>
            </w:pPr>
            <w:r>
              <w:rPr>
                <w:rFonts w:cs="Tahoma"/>
                <w:b/>
                <w:sz w:val="20"/>
              </w:rPr>
              <w:t>Visoko zmogljiv aplikacijski strežnik</w:t>
            </w:r>
          </w:p>
        </w:tc>
        <w:tc>
          <w:tcPr>
            <w:tcW w:w="4163" w:type="dxa"/>
          </w:tcPr>
          <w:p w14:paraId="604A16AD" w14:textId="77777777" w:rsidR="00346EB9" w:rsidRDefault="00346EB9" w:rsidP="00B62DB8">
            <w:pPr>
              <w:ind w:right="567"/>
              <w:rPr>
                <w:rFonts w:cs="Tahoma"/>
                <w:sz w:val="20"/>
              </w:rPr>
            </w:pPr>
          </w:p>
        </w:tc>
        <w:tc>
          <w:tcPr>
            <w:tcW w:w="1785" w:type="dxa"/>
          </w:tcPr>
          <w:p w14:paraId="1554E73B" w14:textId="77777777" w:rsidR="00346EB9" w:rsidRPr="00346EB9" w:rsidRDefault="00346EB9" w:rsidP="00B62DB8">
            <w:pPr>
              <w:ind w:right="567"/>
              <w:rPr>
                <w:rFonts w:cs="Tahoma"/>
                <w:b/>
                <w:sz w:val="20"/>
              </w:rPr>
            </w:pPr>
            <w:r>
              <w:rPr>
                <w:rFonts w:cs="Tahoma"/>
                <w:b/>
                <w:sz w:val="20"/>
              </w:rPr>
              <w:t>1</w:t>
            </w:r>
          </w:p>
        </w:tc>
      </w:tr>
      <w:tr w:rsidR="00C332D4" w14:paraId="799D7B76" w14:textId="77777777" w:rsidTr="00B62DB8">
        <w:tc>
          <w:tcPr>
            <w:tcW w:w="3114" w:type="dxa"/>
          </w:tcPr>
          <w:p w14:paraId="6EB59AA8" w14:textId="77777777" w:rsidR="00C332D4" w:rsidRDefault="00C332D4" w:rsidP="00B62DB8">
            <w:pPr>
              <w:ind w:right="567"/>
              <w:jc w:val="left"/>
              <w:rPr>
                <w:rFonts w:cs="Tahoma"/>
                <w:b/>
                <w:sz w:val="20"/>
              </w:rPr>
            </w:pPr>
            <w:r>
              <w:rPr>
                <w:rFonts w:cs="Tahoma"/>
                <w:b/>
                <w:sz w:val="20"/>
              </w:rPr>
              <w:t>Diskovno polje</w:t>
            </w:r>
          </w:p>
        </w:tc>
        <w:tc>
          <w:tcPr>
            <w:tcW w:w="4163" w:type="dxa"/>
          </w:tcPr>
          <w:p w14:paraId="47FB00AA" w14:textId="77777777" w:rsidR="00C332D4" w:rsidRDefault="00C332D4" w:rsidP="00B62DB8">
            <w:pPr>
              <w:ind w:right="567"/>
              <w:rPr>
                <w:rFonts w:cs="Tahoma"/>
                <w:sz w:val="20"/>
              </w:rPr>
            </w:pPr>
          </w:p>
        </w:tc>
        <w:tc>
          <w:tcPr>
            <w:tcW w:w="1785" w:type="dxa"/>
          </w:tcPr>
          <w:p w14:paraId="03554750" w14:textId="77777777" w:rsidR="00C332D4" w:rsidRDefault="00C332D4" w:rsidP="00B62DB8">
            <w:pPr>
              <w:ind w:right="567"/>
              <w:rPr>
                <w:rFonts w:cs="Tahoma"/>
                <w:b/>
                <w:sz w:val="20"/>
              </w:rPr>
            </w:pPr>
            <w:r>
              <w:rPr>
                <w:rFonts w:cs="Tahoma"/>
                <w:b/>
                <w:sz w:val="20"/>
              </w:rPr>
              <w:t>1</w:t>
            </w:r>
          </w:p>
        </w:tc>
      </w:tr>
      <w:tr w:rsidR="00346EB9" w14:paraId="24AAD56E" w14:textId="77777777" w:rsidTr="00B62DB8">
        <w:tc>
          <w:tcPr>
            <w:tcW w:w="3114" w:type="dxa"/>
          </w:tcPr>
          <w:p w14:paraId="29964EF0" w14:textId="77777777" w:rsidR="00346EB9" w:rsidRDefault="00346EB9" w:rsidP="00B62DB8">
            <w:pPr>
              <w:ind w:right="567"/>
              <w:jc w:val="left"/>
              <w:rPr>
                <w:rFonts w:cs="Tahoma"/>
                <w:b/>
                <w:sz w:val="20"/>
              </w:rPr>
            </w:pPr>
            <w:r>
              <w:rPr>
                <w:rFonts w:cs="Tahoma"/>
                <w:b/>
                <w:sz w:val="20"/>
              </w:rPr>
              <w:t>Brezprekinitveno napajanje</w:t>
            </w:r>
            <w:r w:rsidR="001D1D26">
              <w:rPr>
                <w:rFonts w:cs="Tahoma"/>
                <w:b/>
                <w:sz w:val="20"/>
              </w:rPr>
              <w:t xml:space="preserve"> 6000VA</w:t>
            </w:r>
          </w:p>
        </w:tc>
        <w:tc>
          <w:tcPr>
            <w:tcW w:w="4163" w:type="dxa"/>
          </w:tcPr>
          <w:p w14:paraId="065F1B57" w14:textId="77777777" w:rsidR="00346EB9" w:rsidRDefault="00346EB9" w:rsidP="00B62DB8">
            <w:pPr>
              <w:ind w:right="567"/>
              <w:rPr>
                <w:rFonts w:cs="Tahoma"/>
                <w:sz w:val="20"/>
              </w:rPr>
            </w:pPr>
          </w:p>
        </w:tc>
        <w:tc>
          <w:tcPr>
            <w:tcW w:w="1785" w:type="dxa"/>
          </w:tcPr>
          <w:p w14:paraId="09A89D65" w14:textId="77777777" w:rsidR="00346EB9" w:rsidRDefault="001D1D26" w:rsidP="00B62DB8">
            <w:pPr>
              <w:ind w:right="567"/>
              <w:rPr>
                <w:rFonts w:cs="Tahoma"/>
                <w:b/>
                <w:sz w:val="20"/>
              </w:rPr>
            </w:pPr>
            <w:r>
              <w:rPr>
                <w:rFonts w:cs="Tahoma"/>
                <w:b/>
                <w:sz w:val="20"/>
              </w:rPr>
              <w:t>1</w:t>
            </w:r>
          </w:p>
        </w:tc>
      </w:tr>
    </w:tbl>
    <w:p w14:paraId="48CA971B" w14:textId="77777777" w:rsidR="00346EB9" w:rsidRDefault="00346EB9" w:rsidP="000C006A">
      <w:pPr>
        <w:ind w:right="567"/>
        <w:rPr>
          <w:b/>
          <w:sz w:val="20"/>
        </w:rPr>
      </w:pPr>
    </w:p>
    <w:p w14:paraId="1F13BEDA" w14:textId="77777777" w:rsidR="00A453F5" w:rsidRDefault="00A453F5" w:rsidP="000C006A">
      <w:pPr>
        <w:ind w:right="567"/>
        <w:rPr>
          <w:b/>
          <w:sz w:val="20"/>
        </w:rPr>
      </w:pPr>
    </w:p>
    <w:p w14:paraId="538D7514" w14:textId="77777777" w:rsidR="00C204BE" w:rsidRDefault="00C204BE" w:rsidP="000C006A">
      <w:pPr>
        <w:ind w:right="567"/>
        <w:rPr>
          <w:b/>
          <w:sz w:val="20"/>
        </w:rPr>
      </w:pPr>
      <w:r w:rsidRPr="001D1D26">
        <w:rPr>
          <w:b/>
          <w:sz w:val="20"/>
        </w:rPr>
        <w:t>Sklop 5: Komunikacijska oprema</w:t>
      </w:r>
    </w:p>
    <w:p w14:paraId="74D16FD5" w14:textId="77777777" w:rsidR="001D1D26" w:rsidRDefault="001D1D26" w:rsidP="000C006A">
      <w:pPr>
        <w:ind w:right="567"/>
        <w:rPr>
          <w:b/>
          <w:sz w:val="20"/>
        </w:rPr>
      </w:pPr>
    </w:p>
    <w:tbl>
      <w:tblPr>
        <w:tblStyle w:val="Tabelamrea"/>
        <w:tblW w:w="0" w:type="auto"/>
        <w:tblLook w:val="04A0" w:firstRow="1" w:lastRow="0" w:firstColumn="1" w:lastColumn="0" w:noHBand="0" w:noVBand="1"/>
      </w:tblPr>
      <w:tblGrid>
        <w:gridCol w:w="3114"/>
        <w:gridCol w:w="4163"/>
        <w:gridCol w:w="1785"/>
      </w:tblGrid>
      <w:tr w:rsidR="001D1D26" w:rsidRPr="000C006A" w14:paraId="1593B4C1" w14:textId="77777777" w:rsidTr="00B62DB8">
        <w:tc>
          <w:tcPr>
            <w:tcW w:w="3114" w:type="dxa"/>
          </w:tcPr>
          <w:p w14:paraId="21BC29FA" w14:textId="77777777" w:rsidR="001D1D26" w:rsidRPr="000C006A" w:rsidRDefault="001D1D26" w:rsidP="000C006A">
            <w:pPr>
              <w:ind w:right="567"/>
              <w:rPr>
                <w:sz w:val="20"/>
              </w:rPr>
            </w:pPr>
            <w:r w:rsidRPr="000C006A">
              <w:rPr>
                <w:sz w:val="20"/>
              </w:rPr>
              <w:t>VRSTA OPREME</w:t>
            </w:r>
          </w:p>
        </w:tc>
        <w:tc>
          <w:tcPr>
            <w:tcW w:w="4163" w:type="dxa"/>
          </w:tcPr>
          <w:p w14:paraId="4AA32F5D" w14:textId="77777777" w:rsidR="001D1D26" w:rsidRPr="000C006A" w:rsidRDefault="001D1D26" w:rsidP="000C006A">
            <w:pPr>
              <w:ind w:right="567"/>
              <w:rPr>
                <w:sz w:val="20"/>
              </w:rPr>
            </w:pPr>
            <w:r w:rsidRPr="000C006A">
              <w:rPr>
                <w:sz w:val="20"/>
              </w:rPr>
              <w:t>MODEL OPREME</w:t>
            </w:r>
          </w:p>
        </w:tc>
        <w:tc>
          <w:tcPr>
            <w:tcW w:w="1785" w:type="dxa"/>
          </w:tcPr>
          <w:p w14:paraId="715CF0ED" w14:textId="77777777" w:rsidR="001D1D26" w:rsidRPr="000C006A" w:rsidRDefault="001D1D26" w:rsidP="000C006A">
            <w:pPr>
              <w:ind w:right="567"/>
              <w:rPr>
                <w:sz w:val="20"/>
              </w:rPr>
            </w:pPr>
            <w:r w:rsidRPr="000C006A">
              <w:rPr>
                <w:sz w:val="20"/>
              </w:rPr>
              <w:t>KOLIČINA (št. kos)</w:t>
            </w:r>
          </w:p>
        </w:tc>
      </w:tr>
      <w:tr w:rsidR="001D1D26" w:rsidRPr="00346EB9" w14:paraId="3EA6D90E" w14:textId="77777777" w:rsidTr="00B62DB8">
        <w:tc>
          <w:tcPr>
            <w:tcW w:w="3114" w:type="dxa"/>
          </w:tcPr>
          <w:p w14:paraId="5E89FEF1" w14:textId="77777777" w:rsidR="001D1D26" w:rsidRPr="007E10DF" w:rsidRDefault="001D1D26" w:rsidP="000C006A">
            <w:pPr>
              <w:ind w:right="567"/>
              <w:jc w:val="left"/>
              <w:rPr>
                <w:rFonts w:cs="Tahoma"/>
                <w:b/>
                <w:sz w:val="20"/>
              </w:rPr>
            </w:pPr>
            <w:r w:rsidRPr="007E10DF">
              <w:rPr>
                <w:rFonts w:cs="Tahoma"/>
                <w:b/>
                <w:sz w:val="20"/>
              </w:rPr>
              <w:t>Stikalno vozlišče 48 portov z 4x10G porti</w:t>
            </w:r>
          </w:p>
        </w:tc>
        <w:tc>
          <w:tcPr>
            <w:tcW w:w="4163" w:type="dxa"/>
          </w:tcPr>
          <w:p w14:paraId="6F06518B" w14:textId="77777777" w:rsidR="001D1D26" w:rsidRPr="007E10DF" w:rsidRDefault="001D1D26" w:rsidP="000C006A">
            <w:pPr>
              <w:ind w:right="567"/>
              <w:rPr>
                <w:rFonts w:cs="Tahoma"/>
                <w:sz w:val="20"/>
              </w:rPr>
            </w:pPr>
          </w:p>
        </w:tc>
        <w:tc>
          <w:tcPr>
            <w:tcW w:w="1785" w:type="dxa"/>
          </w:tcPr>
          <w:p w14:paraId="60733436" w14:textId="77777777" w:rsidR="001D1D26" w:rsidRPr="007E10DF" w:rsidRDefault="001D1D26" w:rsidP="000C006A">
            <w:pPr>
              <w:ind w:right="567"/>
              <w:rPr>
                <w:rFonts w:cs="Tahoma"/>
                <w:b/>
                <w:sz w:val="20"/>
              </w:rPr>
            </w:pPr>
            <w:r w:rsidRPr="007E10DF">
              <w:rPr>
                <w:rFonts w:cs="Tahoma"/>
                <w:b/>
                <w:sz w:val="20"/>
              </w:rPr>
              <w:t>1</w:t>
            </w:r>
          </w:p>
        </w:tc>
      </w:tr>
      <w:tr w:rsidR="007E10DF" w:rsidRPr="00346EB9" w14:paraId="05B307EF" w14:textId="77777777" w:rsidTr="00B62DB8">
        <w:tc>
          <w:tcPr>
            <w:tcW w:w="3114" w:type="dxa"/>
          </w:tcPr>
          <w:p w14:paraId="21E1B4F8" w14:textId="77777777" w:rsidR="007E10DF" w:rsidRPr="007E10DF" w:rsidRDefault="007E10DF" w:rsidP="000C006A">
            <w:pPr>
              <w:ind w:right="567"/>
              <w:jc w:val="left"/>
              <w:rPr>
                <w:rFonts w:cs="Tahoma"/>
                <w:b/>
                <w:sz w:val="20"/>
              </w:rPr>
            </w:pPr>
            <w:proofErr w:type="spellStart"/>
            <w:r w:rsidRPr="007E10DF">
              <w:rPr>
                <w:rFonts w:cs="Tahoma"/>
                <w:b/>
                <w:sz w:val="20"/>
              </w:rPr>
              <w:t>WiFi</w:t>
            </w:r>
            <w:proofErr w:type="spellEnd"/>
            <w:r w:rsidRPr="007E10DF">
              <w:rPr>
                <w:rFonts w:cs="Tahoma"/>
                <w:b/>
                <w:sz w:val="20"/>
              </w:rPr>
              <w:t xml:space="preserve"> dostopna točka</w:t>
            </w:r>
          </w:p>
        </w:tc>
        <w:tc>
          <w:tcPr>
            <w:tcW w:w="4163" w:type="dxa"/>
          </w:tcPr>
          <w:p w14:paraId="6AE8617D" w14:textId="77777777" w:rsidR="007E10DF" w:rsidRPr="007E10DF" w:rsidRDefault="007E10DF" w:rsidP="000C006A">
            <w:pPr>
              <w:ind w:right="567"/>
              <w:rPr>
                <w:rFonts w:cs="Tahoma"/>
                <w:sz w:val="20"/>
              </w:rPr>
            </w:pPr>
          </w:p>
        </w:tc>
        <w:tc>
          <w:tcPr>
            <w:tcW w:w="1785" w:type="dxa"/>
          </w:tcPr>
          <w:p w14:paraId="6FF0D89E" w14:textId="77777777" w:rsidR="007E10DF" w:rsidRPr="007E10DF" w:rsidRDefault="007E10DF" w:rsidP="000C006A">
            <w:pPr>
              <w:ind w:right="567"/>
              <w:rPr>
                <w:rFonts w:cs="Tahoma"/>
                <w:b/>
                <w:sz w:val="20"/>
              </w:rPr>
            </w:pPr>
            <w:r w:rsidRPr="007E10DF">
              <w:rPr>
                <w:rFonts w:cs="Tahoma"/>
                <w:b/>
                <w:sz w:val="20"/>
              </w:rPr>
              <w:t>2</w:t>
            </w:r>
          </w:p>
        </w:tc>
      </w:tr>
    </w:tbl>
    <w:p w14:paraId="404409E8" w14:textId="77777777" w:rsidR="001D1D26" w:rsidRDefault="001D1D26" w:rsidP="000C006A">
      <w:pPr>
        <w:ind w:right="567"/>
        <w:rPr>
          <w:b/>
          <w:sz w:val="20"/>
        </w:rPr>
      </w:pPr>
    </w:p>
    <w:p w14:paraId="0D3CD7F6" w14:textId="77777777" w:rsidR="00A453F5" w:rsidRDefault="00A453F5" w:rsidP="000C006A">
      <w:pPr>
        <w:ind w:right="567"/>
        <w:rPr>
          <w:b/>
          <w:sz w:val="20"/>
        </w:rPr>
      </w:pPr>
    </w:p>
    <w:p w14:paraId="7235A133" w14:textId="77777777" w:rsidR="00C204BE" w:rsidRPr="001D1D26" w:rsidRDefault="00C204BE" w:rsidP="000C006A">
      <w:pPr>
        <w:ind w:right="567"/>
        <w:rPr>
          <w:b/>
          <w:sz w:val="20"/>
        </w:rPr>
      </w:pPr>
      <w:r w:rsidRPr="001D1D26">
        <w:rPr>
          <w:b/>
          <w:sz w:val="20"/>
        </w:rPr>
        <w:t>Sklop 6: Videokonferenčni sistem</w:t>
      </w:r>
    </w:p>
    <w:p w14:paraId="0E762182" w14:textId="77777777" w:rsidR="008B3A6C" w:rsidRDefault="008B3A6C" w:rsidP="006567EF">
      <w:pPr>
        <w:ind w:right="567"/>
        <w:rPr>
          <w:b/>
          <w:sz w:val="20"/>
        </w:rPr>
      </w:pPr>
    </w:p>
    <w:tbl>
      <w:tblPr>
        <w:tblStyle w:val="Tabelamrea"/>
        <w:tblW w:w="0" w:type="auto"/>
        <w:tblLook w:val="04A0" w:firstRow="1" w:lastRow="0" w:firstColumn="1" w:lastColumn="0" w:noHBand="0" w:noVBand="1"/>
      </w:tblPr>
      <w:tblGrid>
        <w:gridCol w:w="3114"/>
        <w:gridCol w:w="4163"/>
        <w:gridCol w:w="1785"/>
      </w:tblGrid>
      <w:tr w:rsidR="008B3A6C" w14:paraId="7F558F55" w14:textId="77777777" w:rsidTr="00B62DB8">
        <w:tc>
          <w:tcPr>
            <w:tcW w:w="3114" w:type="dxa"/>
          </w:tcPr>
          <w:p w14:paraId="64F034FE" w14:textId="77777777" w:rsidR="008B3A6C" w:rsidRDefault="008B3A6C" w:rsidP="00B62DB8">
            <w:pPr>
              <w:ind w:right="567"/>
              <w:rPr>
                <w:rFonts w:cs="Tahoma"/>
                <w:sz w:val="20"/>
              </w:rPr>
            </w:pPr>
            <w:r>
              <w:rPr>
                <w:rFonts w:cs="Tahoma"/>
                <w:sz w:val="20"/>
              </w:rPr>
              <w:t>VRSTA OPREME</w:t>
            </w:r>
          </w:p>
        </w:tc>
        <w:tc>
          <w:tcPr>
            <w:tcW w:w="4163" w:type="dxa"/>
          </w:tcPr>
          <w:p w14:paraId="6E2DDA06" w14:textId="77777777" w:rsidR="008B3A6C" w:rsidRDefault="008B3A6C" w:rsidP="00B62DB8">
            <w:pPr>
              <w:ind w:right="567"/>
              <w:rPr>
                <w:rFonts w:cs="Tahoma"/>
                <w:sz w:val="20"/>
              </w:rPr>
            </w:pPr>
            <w:r>
              <w:rPr>
                <w:rFonts w:cs="Tahoma"/>
                <w:sz w:val="20"/>
              </w:rPr>
              <w:t>MODEL OPREME</w:t>
            </w:r>
          </w:p>
        </w:tc>
        <w:tc>
          <w:tcPr>
            <w:tcW w:w="1785" w:type="dxa"/>
          </w:tcPr>
          <w:p w14:paraId="70120BA4" w14:textId="77777777" w:rsidR="008B3A6C" w:rsidRDefault="008B3A6C" w:rsidP="00B62DB8">
            <w:pPr>
              <w:ind w:right="567"/>
              <w:rPr>
                <w:rFonts w:cs="Tahoma"/>
                <w:sz w:val="20"/>
              </w:rPr>
            </w:pPr>
            <w:r>
              <w:rPr>
                <w:rFonts w:cs="Tahoma"/>
                <w:sz w:val="20"/>
              </w:rPr>
              <w:t>KOLIČINA (št. kos)</w:t>
            </w:r>
          </w:p>
        </w:tc>
      </w:tr>
      <w:tr w:rsidR="008B3A6C" w:rsidRPr="00346EB9" w14:paraId="40EBA319" w14:textId="77777777" w:rsidTr="00B62DB8">
        <w:tc>
          <w:tcPr>
            <w:tcW w:w="3114" w:type="dxa"/>
          </w:tcPr>
          <w:p w14:paraId="10689A5B" w14:textId="77777777" w:rsidR="008B3A6C" w:rsidRPr="00346EB9" w:rsidRDefault="006567EF" w:rsidP="00B62DB8">
            <w:pPr>
              <w:ind w:right="567"/>
              <w:jc w:val="left"/>
              <w:rPr>
                <w:rFonts w:cs="Tahoma"/>
                <w:b/>
                <w:sz w:val="20"/>
              </w:rPr>
            </w:pPr>
            <w:r>
              <w:rPr>
                <w:rFonts w:cs="Tahoma"/>
                <w:b/>
                <w:sz w:val="20"/>
              </w:rPr>
              <w:t>Videokonferenčni sistem I</w:t>
            </w:r>
          </w:p>
        </w:tc>
        <w:tc>
          <w:tcPr>
            <w:tcW w:w="4163" w:type="dxa"/>
          </w:tcPr>
          <w:p w14:paraId="17F64CE2" w14:textId="77777777" w:rsidR="008B3A6C" w:rsidRDefault="008B3A6C" w:rsidP="00B62DB8">
            <w:pPr>
              <w:ind w:right="567"/>
              <w:rPr>
                <w:rFonts w:cs="Tahoma"/>
                <w:sz w:val="20"/>
              </w:rPr>
            </w:pPr>
          </w:p>
        </w:tc>
        <w:tc>
          <w:tcPr>
            <w:tcW w:w="1785" w:type="dxa"/>
          </w:tcPr>
          <w:p w14:paraId="5EF039F0" w14:textId="77777777" w:rsidR="008B3A6C" w:rsidRPr="00346EB9" w:rsidRDefault="008B3A6C" w:rsidP="00B62DB8">
            <w:pPr>
              <w:ind w:right="567"/>
              <w:rPr>
                <w:rFonts w:cs="Tahoma"/>
                <w:b/>
                <w:sz w:val="20"/>
              </w:rPr>
            </w:pPr>
            <w:r>
              <w:rPr>
                <w:rFonts w:cs="Tahoma"/>
                <w:b/>
                <w:sz w:val="20"/>
              </w:rPr>
              <w:t>1</w:t>
            </w:r>
          </w:p>
        </w:tc>
      </w:tr>
      <w:tr w:rsidR="006567EF" w:rsidRPr="00346EB9" w14:paraId="5BAFF695" w14:textId="77777777" w:rsidTr="00B62DB8">
        <w:tc>
          <w:tcPr>
            <w:tcW w:w="3114" w:type="dxa"/>
          </w:tcPr>
          <w:p w14:paraId="2ADCDA0A" w14:textId="77777777" w:rsidR="006567EF" w:rsidRPr="00346EB9" w:rsidRDefault="006567EF" w:rsidP="006567EF">
            <w:pPr>
              <w:ind w:right="567"/>
              <w:jc w:val="left"/>
              <w:rPr>
                <w:rFonts w:cs="Tahoma"/>
                <w:b/>
                <w:sz w:val="20"/>
              </w:rPr>
            </w:pPr>
            <w:r>
              <w:rPr>
                <w:rFonts w:cs="Tahoma"/>
                <w:b/>
                <w:sz w:val="20"/>
              </w:rPr>
              <w:t>Videokonferenčni sistem II</w:t>
            </w:r>
          </w:p>
        </w:tc>
        <w:tc>
          <w:tcPr>
            <w:tcW w:w="4163" w:type="dxa"/>
          </w:tcPr>
          <w:p w14:paraId="75A570F2" w14:textId="77777777" w:rsidR="006567EF" w:rsidRDefault="006567EF" w:rsidP="006567EF">
            <w:pPr>
              <w:ind w:right="567"/>
              <w:rPr>
                <w:rFonts w:cs="Tahoma"/>
                <w:sz w:val="20"/>
              </w:rPr>
            </w:pPr>
          </w:p>
        </w:tc>
        <w:tc>
          <w:tcPr>
            <w:tcW w:w="1785" w:type="dxa"/>
          </w:tcPr>
          <w:p w14:paraId="66EAE068" w14:textId="77777777" w:rsidR="006567EF" w:rsidRDefault="006567EF" w:rsidP="006567EF">
            <w:pPr>
              <w:ind w:right="567"/>
              <w:rPr>
                <w:rFonts w:cs="Tahoma"/>
                <w:b/>
                <w:sz w:val="20"/>
              </w:rPr>
            </w:pPr>
            <w:r>
              <w:rPr>
                <w:rFonts w:cs="Tahoma"/>
                <w:b/>
                <w:sz w:val="20"/>
              </w:rPr>
              <w:t>1</w:t>
            </w:r>
          </w:p>
        </w:tc>
      </w:tr>
      <w:tr w:rsidR="006567EF" w:rsidRPr="00346EB9" w14:paraId="597B4062" w14:textId="77777777" w:rsidTr="00B62DB8">
        <w:tc>
          <w:tcPr>
            <w:tcW w:w="3114" w:type="dxa"/>
          </w:tcPr>
          <w:p w14:paraId="08939530" w14:textId="77777777" w:rsidR="006567EF" w:rsidRPr="006567EF" w:rsidRDefault="006567EF" w:rsidP="006567EF">
            <w:pPr>
              <w:ind w:right="567"/>
              <w:jc w:val="left"/>
              <w:rPr>
                <w:rFonts w:cs="Tahoma"/>
                <w:b/>
                <w:i/>
                <w:sz w:val="20"/>
              </w:rPr>
            </w:pPr>
            <w:r>
              <w:rPr>
                <w:rFonts w:cs="Tahoma"/>
                <w:b/>
                <w:sz w:val="20"/>
              </w:rPr>
              <w:t>Videokonferenčni sistem III</w:t>
            </w:r>
          </w:p>
        </w:tc>
        <w:tc>
          <w:tcPr>
            <w:tcW w:w="4163" w:type="dxa"/>
          </w:tcPr>
          <w:p w14:paraId="20CF0ADC" w14:textId="77777777" w:rsidR="006567EF" w:rsidRDefault="006567EF" w:rsidP="006567EF">
            <w:pPr>
              <w:ind w:right="567"/>
              <w:rPr>
                <w:rFonts w:cs="Tahoma"/>
                <w:sz w:val="20"/>
              </w:rPr>
            </w:pPr>
          </w:p>
        </w:tc>
        <w:tc>
          <w:tcPr>
            <w:tcW w:w="1785" w:type="dxa"/>
          </w:tcPr>
          <w:p w14:paraId="41E06B25" w14:textId="77777777" w:rsidR="006567EF" w:rsidRDefault="006567EF" w:rsidP="006567EF">
            <w:pPr>
              <w:ind w:right="567"/>
              <w:rPr>
                <w:rFonts w:cs="Tahoma"/>
                <w:b/>
                <w:sz w:val="20"/>
              </w:rPr>
            </w:pPr>
            <w:r>
              <w:rPr>
                <w:rFonts w:cs="Tahoma"/>
                <w:b/>
                <w:sz w:val="20"/>
              </w:rPr>
              <w:t>1</w:t>
            </w:r>
          </w:p>
        </w:tc>
      </w:tr>
    </w:tbl>
    <w:p w14:paraId="6861D68D" w14:textId="77777777" w:rsidR="00A453F5" w:rsidRDefault="00A453F5" w:rsidP="00D37ED7">
      <w:pPr>
        <w:rPr>
          <w:bCs/>
          <w:sz w:val="20"/>
        </w:rPr>
      </w:pPr>
    </w:p>
    <w:p w14:paraId="0C70CF18" w14:textId="77777777" w:rsidR="005758F4" w:rsidRDefault="005758F4" w:rsidP="00D37ED7">
      <w:pPr>
        <w:rPr>
          <w:bCs/>
          <w:sz w:val="20"/>
        </w:rPr>
      </w:pPr>
    </w:p>
    <w:p w14:paraId="5EC58676" w14:textId="77777777" w:rsidR="00BF7AF9" w:rsidRDefault="00D37ED7" w:rsidP="00D37ED7">
      <w:pPr>
        <w:rPr>
          <w:bCs/>
          <w:sz w:val="20"/>
        </w:rPr>
      </w:pPr>
      <w:r>
        <w:rPr>
          <w:bCs/>
          <w:sz w:val="20"/>
        </w:rPr>
        <w:lastRenderedPageBreak/>
        <w:t xml:space="preserve">S to pogodbo se izvajalec zaveže, da bo </w:t>
      </w:r>
      <w:r w:rsidR="00FC3DA6">
        <w:rPr>
          <w:bCs/>
          <w:sz w:val="20"/>
        </w:rPr>
        <w:t>v rokih in v skladu z zahtevami naročnika, podanimi v dokumentaciji v zvezi z oddajo javnega naročila ter v skladu s svojo ponudbo in določili te pogodbe, dobavi</w:t>
      </w:r>
      <w:r>
        <w:rPr>
          <w:bCs/>
          <w:sz w:val="20"/>
        </w:rPr>
        <w:t>l</w:t>
      </w:r>
      <w:r w:rsidR="00FC3DA6">
        <w:rPr>
          <w:bCs/>
          <w:sz w:val="20"/>
        </w:rPr>
        <w:t xml:space="preserve"> </w:t>
      </w:r>
      <w:r w:rsidR="00875C2D">
        <w:rPr>
          <w:bCs/>
          <w:sz w:val="20"/>
        </w:rPr>
        <w:t xml:space="preserve">predmet naročila in </w:t>
      </w:r>
      <w:r w:rsidR="00F540F1">
        <w:rPr>
          <w:bCs/>
          <w:sz w:val="20"/>
        </w:rPr>
        <w:t xml:space="preserve">opravil vse </w:t>
      </w:r>
      <w:r w:rsidR="00C22FE2">
        <w:rPr>
          <w:bCs/>
          <w:sz w:val="20"/>
        </w:rPr>
        <w:t xml:space="preserve">zahtevane </w:t>
      </w:r>
      <w:r>
        <w:rPr>
          <w:bCs/>
          <w:sz w:val="20"/>
        </w:rPr>
        <w:t>storitve</w:t>
      </w:r>
      <w:r w:rsidR="008B51AD">
        <w:rPr>
          <w:bCs/>
          <w:sz w:val="20"/>
        </w:rPr>
        <w:t>,</w:t>
      </w:r>
      <w:r w:rsidR="00537A2F">
        <w:rPr>
          <w:bCs/>
          <w:sz w:val="20"/>
        </w:rPr>
        <w:t xml:space="preserve"> povezane </w:t>
      </w:r>
      <w:r w:rsidR="00F540F1">
        <w:rPr>
          <w:bCs/>
          <w:sz w:val="20"/>
        </w:rPr>
        <w:t>z dobavljenim predmetom</w:t>
      </w:r>
      <w:r>
        <w:rPr>
          <w:bCs/>
          <w:sz w:val="20"/>
        </w:rPr>
        <w:t xml:space="preserve">, naročnik pa se zaveže, da mu bo za to plačal dogovorjeno ceno. </w:t>
      </w:r>
    </w:p>
    <w:p w14:paraId="5AC4464A" w14:textId="77777777" w:rsidR="007E10DF" w:rsidRDefault="007E10DF" w:rsidP="00D37ED7">
      <w:pPr>
        <w:rPr>
          <w:bCs/>
          <w:sz w:val="20"/>
        </w:rPr>
      </w:pPr>
    </w:p>
    <w:p w14:paraId="36C97487" w14:textId="77777777" w:rsidR="007E10DF" w:rsidRDefault="007E10DF" w:rsidP="00D37ED7">
      <w:pPr>
        <w:rPr>
          <w:bCs/>
          <w:sz w:val="20"/>
        </w:rPr>
      </w:pPr>
    </w:p>
    <w:p w14:paraId="69882B3E" w14:textId="77777777" w:rsidR="00BF7AF9" w:rsidRDefault="00C204BE" w:rsidP="00B75DFE">
      <w:pPr>
        <w:numPr>
          <w:ilvl w:val="0"/>
          <w:numId w:val="14"/>
        </w:numPr>
        <w:rPr>
          <w:b/>
          <w:bCs/>
          <w:sz w:val="20"/>
        </w:rPr>
      </w:pPr>
      <w:r>
        <w:rPr>
          <w:b/>
          <w:bCs/>
          <w:sz w:val="20"/>
        </w:rPr>
        <w:t>VELJAVNOST POGODBE</w:t>
      </w:r>
    </w:p>
    <w:p w14:paraId="27EFDF50" w14:textId="77777777" w:rsidR="00EC14E1" w:rsidRPr="00AE34E5" w:rsidRDefault="00EC14E1" w:rsidP="00EC14E1">
      <w:pPr>
        <w:ind w:left="720"/>
        <w:rPr>
          <w:b/>
          <w:bCs/>
          <w:sz w:val="20"/>
        </w:rPr>
      </w:pPr>
    </w:p>
    <w:p w14:paraId="3856C838" w14:textId="77777777" w:rsidR="00EF4B4D" w:rsidRPr="00AE34E5" w:rsidRDefault="00B416EA" w:rsidP="00B75DFE">
      <w:pPr>
        <w:numPr>
          <w:ilvl w:val="0"/>
          <w:numId w:val="13"/>
        </w:numPr>
        <w:jc w:val="center"/>
        <w:rPr>
          <w:sz w:val="20"/>
        </w:rPr>
      </w:pPr>
      <w:bookmarkStart w:id="0" w:name="_Ref69892315"/>
      <w:r w:rsidRPr="00AE34E5">
        <w:rPr>
          <w:sz w:val="20"/>
        </w:rPr>
        <w:t>člen</w:t>
      </w:r>
      <w:bookmarkEnd w:id="0"/>
    </w:p>
    <w:p w14:paraId="744BE31C" w14:textId="77777777" w:rsidR="004A78D5" w:rsidRPr="00AE34E5" w:rsidRDefault="004A78D5">
      <w:pPr>
        <w:rPr>
          <w:sz w:val="20"/>
        </w:rPr>
      </w:pPr>
    </w:p>
    <w:p w14:paraId="1E54900D" w14:textId="77777777" w:rsidR="00C204BE" w:rsidRDefault="00C204BE">
      <w:pPr>
        <w:rPr>
          <w:sz w:val="20"/>
        </w:rPr>
      </w:pPr>
      <w:r>
        <w:rPr>
          <w:sz w:val="20"/>
        </w:rPr>
        <w:t>Pogodba začne veljati z dnem podpisa zadnje pogodben</w:t>
      </w:r>
      <w:r w:rsidR="00602BD7">
        <w:rPr>
          <w:sz w:val="20"/>
        </w:rPr>
        <w:t xml:space="preserve">e </w:t>
      </w:r>
      <w:r>
        <w:rPr>
          <w:sz w:val="20"/>
        </w:rPr>
        <w:t>strank</w:t>
      </w:r>
      <w:r w:rsidR="00602BD7">
        <w:rPr>
          <w:sz w:val="20"/>
        </w:rPr>
        <w:t>e</w:t>
      </w:r>
      <w:r>
        <w:rPr>
          <w:sz w:val="20"/>
        </w:rPr>
        <w:t xml:space="preserve">. </w:t>
      </w:r>
    </w:p>
    <w:p w14:paraId="2D270556" w14:textId="77777777" w:rsidR="00C204BE" w:rsidRDefault="00C204BE">
      <w:pPr>
        <w:rPr>
          <w:sz w:val="20"/>
        </w:rPr>
      </w:pPr>
    </w:p>
    <w:p w14:paraId="4D047A13" w14:textId="77777777" w:rsidR="000238CC" w:rsidRPr="00AE34E5" w:rsidRDefault="00C204BE" w:rsidP="00C204BE">
      <w:pPr>
        <w:rPr>
          <w:sz w:val="20"/>
        </w:rPr>
      </w:pPr>
      <w:r>
        <w:rPr>
          <w:sz w:val="20"/>
        </w:rPr>
        <w:t xml:space="preserve">Pogodba velja do izpolnitve vseh obveznosti po </w:t>
      </w:r>
      <w:r w:rsidR="00875C2D">
        <w:rPr>
          <w:sz w:val="20"/>
        </w:rPr>
        <w:t xml:space="preserve">tej </w:t>
      </w:r>
      <w:r>
        <w:rPr>
          <w:sz w:val="20"/>
        </w:rPr>
        <w:t xml:space="preserve">pogodbi in poteku garancijskega roka. </w:t>
      </w:r>
    </w:p>
    <w:p w14:paraId="3FCC0FD5" w14:textId="77777777" w:rsidR="001A1BAC" w:rsidRPr="00AE34E5" w:rsidRDefault="001A1BAC" w:rsidP="007A02DB">
      <w:pPr>
        <w:rPr>
          <w:sz w:val="20"/>
        </w:rPr>
      </w:pPr>
    </w:p>
    <w:p w14:paraId="12882B8F" w14:textId="77777777" w:rsidR="00EF4B4D" w:rsidRPr="00AE34E5" w:rsidRDefault="00EF4B4D">
      <w:pPr>
        <w:rPr>
          <w:sz w:val="20"/>
        </w:rPr>
      </w:pPr>
    </w:p>
    <w:p w14:paraId="0CFBC3E0" w14:textId="77777777" w:rsidR="00433421" w:rsidRDefault="00433421" w:rsidP="00B75DFE">
      <w:pPr>
        <w:numPr>
          <w:ilvl w:val="0"/>
          <w:numId w:val="14"/>
        </w:numPr>
        <w:rPr>
          <w:b/>
          <w:bCs/>
          <w:sz w:val="20"/>
        </w:rPr>
      </w:pPr>
      <w:r w:rsidRPr="00AE34E5">
        <w:rPr>
          <w:b/>
          <w:bCs/>
          <w:sz w:val="20"/>
        </w:rPr>
        <w:t xml:space="preserve">POGODBENA </w:t>
      </w:r>
      <w:r w:rsidR="00181B79">
        <w:rPr>
          <w:b/>
          <w:bCs/>
          <w:sz w:val="20"/>
        </w:rPr>
        <w:t>VREDNOST</w:t>
      </w:r>
    </w:p>
    <w:p w14:paraId="31962152" w14:textId="77777777" w:rsidR="00433421" w:rsidRPr="00AE34E5" w:rsidRDefault="00433421">
      <w:pPr>
        <w:rPr>
          <w:b/>
          <w:bCs/>
          <w:sz w:val="20"/>
        </w:rPr>
      </w:pPr>
    </w:p>
    <w:p w14:paraId="6789226D" w14:textId="77777777" w:rsidR="00433421" w:rsidRPr="00AE34E5" w:rsidRDefault="00433421" w:rsidP="00B75DFE">
      <w:pPr>
        <w:numPr>
          <w:ilvl w:val="0"/>
          <w:numId w:val="13"/>
        </w:numPr>
        <w:jc w:val="center"/>
        <w:rPr>
          <w:sz w:val="20"/>
        </w:rPr>
      </w:pPr>
      <w:r w:rsidRPr="00AE34E5">
        <w:rPr>
          <w:sz w:val="20"/>
        </w:rPr>
        <w:t>člen</w:t>
      </w:r>
    </w:p>
    <w:p w14:paraId="12FA8F0F" w14:textId="77777777" w:rsidR="00433421" w:rsidRPr="00AE34E5" w:rsidRDefault="00433421">
      <w:pPr>
        <w:pStyle w:val="Glava"/>
        <w:tabs>
          <w:tab w:val="clear" w:pos="4536"/>
          <w:tab w:val="clear" w:pos="9072"/>
        </w:tabs>
        <w:rPr>
          <w:b/>
          <w:bCs/>
          <w:sz w:val="20"/>
        </w:rPr>
      </w:pPr>
    </w:p>
    <w:p w14:paraId="314EF5A9" w14:textId="77777777" w:rsidR="00EA1B70" w:rsidRDefault="004B5966" w:rsidP="00677234">
      <w:pPr>
        <w:pStyle w:val="Telobesedila2"/>
        <w:jc w:val="both"/>
        <w:rPr>
          <w:sz w:val="20"/>
        </w:rPr>
      </w:pPr>
      <w:r>
        <w:rPr>
          <w:sz w:val="20"/>
        </w:rPr>
        <w:t xml:space="preserve">Pogodbena vrednost znaša </w:t>
      </w:r>
      <w:r w:rsidRPr="004B5966">
        <w:rPr>
          <w:b/>
          <w:sz w:val="20"/>
        </w:rPr>
        <w:t>______ EUR brez DDV</w:t>
      </w:r>
      <w:r>
        <w:rPr>
          <w:sz w:val="20"/>
        </w:rPr>
        <w:t xml:space="preserve"> (z besedo ________________). DDV se obračuna v skladu z veljavno zakonodajo. </w:t>
      </w:r>
    </w:p>
    <w:p w14:paraId="3D332B9D" w14:textId="77777777" w:rsidR="004B5966" w:rsidRDefault="004B5966" w:rsidP="00677234">
      <w:pPr>
        <w:pStyle w:val="Telobesedila2"/>
        <w:jc w:val="both"/>
        <w:rPr>
          <w:sz w:val="20"/>
        </w:rPr>
      </w:pPr>
    </w:p>
    <w:p w14:paraId="6F1CE9FE" w14:textId="77777777" w:rsidR="004B5966" w:rsidRPr="004B5966" w:rsidRDefault="004B5966" w:rsidP="004B5966">
      <w:pPr>
        <w:rPr>
          <w:bCs/>
          <w:sz w:val="20"/>
        </w:rPr>
      </w:pPr>
      <w:r w:rsidRPr="004B5966">
        <w:rPr>
          <w:bCs/>
          <w:sz w:val="20"/>
        </w:rPr>
        <w:t>Pogodben</w:t>
      </w:r>
      <w:r>
        <w:rPr>
          <w:bCs/>
          <w:sz w:val="20"/>
        </w:rPr>
        <w:t xml:space="preserve">a vrednost </w:t>
      </w:r>
      <w:r w:rsidRPr="004B5966">
        <w:rPr>
          <w:bCs/>
          <w:sz w:val="20"/>
        </w:rPr>
        <w:t xml:space="preserve">v EUR brez DDV </w:t>
      </w:r>
      <w:r>
        <w:rPr>
          <w:bCs/>
          <w:sz w:val="20"/>
        </w:rPr>
        <w:t xml:space="preserve">je </w:t>
      </w:r>
      <w:r w:rsidRPr="004B5966">
        <w:rPr>
          <w:bCs/>
          <w:sz w:val="20"/>
        </w:rPr>
        <w:t>fiksn</w:t>
      </w:r>
      <w:r>
        <w:rPr>
          <w:bCs/>
          <w:sz w:val="20"/>
        </w:rPr>
        <w:t>a</w:t>
      </w:r>
      <w:r w:rsidRPr="004B5966">
        <w:rPr>
          <w:bCs/>
          <w:sz w:val="20"/>
        </w:rPr>
        <w:t xml:space="preserve"> za obdobje veljavnosti pogodbe in vključuje vse stroške za izvedbo predmeta pogodbe. Če bi v času izpolnjevanja obveznosti iz naslova te pogodbe, iz razlogov ki niso na strani </w:t>
      </w:r>
      <w:r>
        <w:rPr>
          <w:bCs/>
          <w:sz w:val="20"/>
        </w:rPr>
        <w:t>n</w:t>
      </w:r>
      <w:r w:rsidRPr="004B5966">
        <w:rPr>
          <w:bCs/>
          <w:sz w:val="20"/>
        </w:rPr>
        <w:t xml:space="preserve">aročnika, prišlo do sprememb v materialu, stroških oz. vsem ostalem potrebnem za izvedbo pogodbenih del oz. za izpolnitev obveznosti </w:t>
      </w:r>
      <w:r>
        <w:rPr>
          <w:bCs/>
          <w:sz w:val="20"/>
        </w:rPr>
        <w:t>i</w:t>
      </w:r>
      <w:r w:rsidRPr="004B5966">
        <w:rPr>
          <w:bCs/>
          <w:sz w:val="20"/>
        </w:rPr>
        <w:t xml:space="preserve">zvajalca po tej pogodbi, je dolžan vse povezane oz. posledične (dodatne) stroške plačati </w:t>
      </w:r>
      <w:r>
        <w:rPr>
          <w:bCs/>
          <w:sz w:val="20"/>
        </w:rPr>
        <w:t>i</w:t>
      </w:r>
      <w:r w:rsidRPr="004B5966">
        <w:rPr>
          <w:bCs/>
          <w:sz w:val="20"/>
        </w:rPr>
        <w:t xml:space="preserve">zvajalec. Pogodbene </w:t>
      </w:r>
      <w:r>
        <w:rPr>
          <w:bCs/>
          <w:sz w:val="20"/>
        </w:rPr>
        <w:t xml:space="preserve">obveznosti </w:t>
      </w:r>
      <w:r w:rsidRPr="004B5966">
        <w:rPr>
          <w:bCs/>
          <w:sz w:val="20"/>
        </w:rPr>
        <w:t>bodo izvedene po ceni z izračunom z izrecnim jamstvom v skladu s 643. členom Obligacijskega zakonika.</w:t>
      </w:r>
    </w:p>
    <w:p w14:paraId="4349ABCF" w14:textId="77777777" w:rsidR="004B5966" w:rsidRDefault="004B5966" w:rsidP="00677234">
      <w:pPr>
        <w:pStyle w:val="Telobesedila2"/>
        <w:jc w:val="both"/>
        <w:rPr>
          <w:strike/>
          <w:sz w:val="20"/>
        </w:rPr>
      </w:pPr>
    </w:p>
    <w:p w14:paraId="7C510BD2" w14:textId="77777777" w:rsidR="00181B79" w:rsidRPr="004B5966" w:rsidRDefault="00181B79" w:rsidP="00181B79">
      <w:pPr>
        <w:pStyle w:val="Telobesedila2"/>
        <w:ind w:left="360"/>
        <w:jc w:val="both"/>
        <w:rPr>
          <w:strike/>
          <w:sz w:val="20"/>
        </w:rPr>
      </w:pPr>
    </w:p>
    <w:p w14:paraId="4C3F7F82" w14:textId="77777777" w:rsidR="00433421" w:rsidRPr="00AE34E5" w:rsidRDefault="00433421" w:rsidP="00B75DFE">
      <w:pPr>
        <w:numPr>
          <w:ilvl w:val="0"/>
          <w:numId w:val="14"/>
        </w:numPr>
        <w:rPr>
          <w:b/>
          <w:sz w:val="20"/>
        </w:rPr>
      </w:pPr>
      <w:r w:rsidRPr="00AE34E5">
        <w:rPr>
          <w:b/>
          <w:sz w:val="20"/>
        </w:rPr>
        <w:t>PLAČIL</w:t>
      </w:r>
      <w:r w:rsidR="00181B79">
        <w:rPr>
          <w:b/>
          <w:sz w:val="20"/>
        </w:rPr>
        <w:t>O</w:t>
      </w:r>
    </w:p>
    <w:p w14:paraId="3B0B80C2" w14:textId="77777777" w:rsidR="00433421" w:rsidRPr="005F4A50" w:rsidRDefault="00433421">
      <w:pPr>
        <w:rPr>
          <w:b/>
          <w:sz w:val="20"/>
        </w:rPr>
      </w:pPr>
    </w:p>
    <w:p w14:paraId="435766D9" w14:textId="77777777" w:rsidR="00433421" w:rsidRPr="00AE34E5" w:rsidRDefault="00433421" w:rsidP="00B75DFE">
      <w:pPr>
        <w:numPr>
          <w:ilvl w:val="0"/>
          <w:numId w:val="13"/>
        </w:numPr>
        <w:jc w:val="center"/>
        <w:rPr>
          <w:sz w:val="20"/>
        </w:rPr>
      </w:pPr>
      <w:r w:rsidRPr="00AE34E5">
        <w:rPr>
          <w:sz w:val="20"/>
        </w:rPr>
        <w:t>člen</w:t>
      </w:r>
    </w:p>
    <w:p w14:paraId="0B115A8B" w14:textId="77777777" w:rsidR="00DF0B38" w:rsidRDefault="00DF0B38" w:rsidP="002C1FE4">
      <w:pPr>
        <w:rPr>
          <w:sz w:val="20"/>
        </w:rPr>
      </w:pPr>
    </w:p>
    <w:p w14:paraId="33CB3374" w14:textId="77777777" w:rsidR="00DF0B38" w:rsidRPr="00DF0B38" w:rsidRDefault="00DF0B38" w:rsidP="00DF0B38">
      <w:pPr>
        <w:rPr>
          <w:sz w:val="20"/>
        </w:rPr>
      </w:pPr>
      <w:r w:rsidRPr="00DF0B38">
        <w:rPr>
          <w:sz w:val="20"/>
        </w:rPr>
        <w:t xml:space="preserve">Izvajalec </w:t>
      </w:r>
      <w:r w:rsidR="00E11F56">
        <w:rPr>
          <w:sz w:val="20"/>
        </w:rPr>
        <w:t xml:space="preserve">pošlje </w:t>
      </w:r>
      <w:r>
        <w:rPr>
          <w:sz w:val="20"/>
        </w:rPr>
        <w:t>n</w:t>
      </w:r>
      <w:r w:rsidRPr="00DF0B38">
        <w:rPr>
          <w:sz w:val="20"/>
        </w:rPr>
        <w:t>aročniku račun</w:t>
      </w:r>
      <w:r w:rsidR="00E11F56">
        <w:rPr>
          <w:sz w:val="20"/>
        </w:rPr>
        <w:t>,</w:t>
      </w:r>
      <w:r w:rsidRPr="00DF0B38">
        <w:rPr>
          <w:sz w:val="20"/>
        </w:rPr>
        <w:t xml:space="preserve"> </w:t>
      </w:r>
      <w:r w:rsidR="007C1E57">
        <w:rPr>
          <w:sz w:val="20"/>
        </w:rPr>
        <w:t>na podlagi potrjen</w:t>
      </w:r>
      <w:r w:rsidR="00BC2525">
        <w:rPr>
          <w:sz w:val="20"/>
        </w:rPr>
        <w:t xml:space="preserve">ega </w:t>
      </w:r>
      <w:r w:rsidR="007C1E57">
        <w:rPr>
          <w:sz w:val="20"/>
        </w:rPr>
        <w:t>dokument</w:t>
      </w:r>
      <w:r w:rsidR="00BC2525">
        <w:rPr>
          <w:sz w:val="20"/>
        </w:rPr>
        <w:t>a</w:t>
      </w:r>
      <w:r w:rsidR="007C1E57">
        <w:rPr>
          <w:sz w:val="20"/>
        </w:rPr>
        <w:t xml:space="preserve"> o izveden</w:t>
      </w:r>
      <w:r w:rsidR="00BC2525">
        <w:rPr>
          <w:sz w:val="20"/>
        </w:rPr>
        <w:t xml:space="preserve">em prevzemu </w:t>
      </w:r>
      <w:r w:rsidR="007C1E57">
        <w:rPr>
          <w:sz w:val="20"/>
        </w:rPr>
        <w:t>blaga</w:t>
      </w:r>
      <w:r w:rsidR="00E11F56">
        <w:rPr>
          <w:sz w:val="20"/>
        </w:rPr>
        <w:t xml:space="preserve">, izključno </w:t>
      </w:r>
      <w:r w:rsidRPr="00DF0B38">
        <w:rPr>
          <w:sz w:val="20"/>
        </w:rPr>
        <w:t>v elektronski obliki, skladno z veljavnim Zakonom o opravljanju plačilnih storitev za proračunske uporabnike.</w:t>
      </w:r>
      <w:r w:rsidR="007C1E57">
        <w:rPr>
          <w:sz w:val="20"/>
        </w:rPr>
        <w:t xml:space="preserve"> </w:t>
      </w:r>
      <w:r w:rsidR="00E11F56">
        <w:rPr>
          <w:sz w:val="20"/>
        </w:rPr>
        <w:t>Dokument o izvedenem prevzemu blaga je obvezna priloga k računu.</w:t>
      </w:r>
      <w:r w:rsidR="00F540F1">
        <w:rPr>
          <w:sz w:val="20"/>
        </w:rPr>
        <w:t xml:space="preserve"> </w:t>
      </w:r>
      <w:r w:rsidRPr="00DF0B38">
        <w:rPr>
          <w:sz w:val="20"/>
        </w:rPr>
        <w:t xml:space="preserve">Račun, ki </w:t>
      </w:r>
      <w:r w:rsidR="00BC2525">
        <w:rPr>
          <w:sz w:val="20"/>
        </w:rPr>
        <w:t xml:space="preserve">ga </w:t>
      </w:r>
      <w:r w:rsidRPr="00DF0B38">
        <w:rPr>
          <w:sz w:val="20"/>
        </w:rPr>
        <w:t xml:space="preserve">bo </w:t>
      </w:r>
      <w:r>
        <w:rPr>
          <w:sz w:val="20"/>
        </w:rPr>
        <w:t>i</w:t>
      </w:r>
      <w:r w:rsidRPr="00DF0B38">
        <w:rPr>
          <w:sz w:val="20"/>
        </w:rPr>
        <w:t>zvajalec posredoval kako drugače</w:t>
      </w:r>
      <w:r w:rsidR="00E11F56">
        <w:rPr>
          <w:sz w:val="20"/>
        </w:rPr>
        <w:t xml:space="preserve"> ali brez priloge</w:t>
      </w:r>
      <w:r w:rsidRPr="00DF0B38">
        <w:rPr>
          <w:sz w:val="20"/>
        </w:rPr>
        <w:t xml:space="preserve">, </w:t>
      </w:r>
      <w:r>
        <w:rPr>
          <w:sz w:val="20"/>
        </w:rPr>
        <w:t>n</w:t>
      </w:r>
      <w:r w:rsidRPr="00DF0B38">
        <w:rPr>
          <w:sz w:val="20"/>
        </w:rPr>
        <w:t xml:space="preserve">aročnik ne bo sprejel in evidentiral, posledično pa </w:t>
      </w:r>
      <w:r w:rsidR="00BC2525">
        <w:rPr>
          <w:sz w:val="20"/>
        </w:rPr>
        <w:t xml:space="preserve">ga </w:t>
      </w:r>
      <w:r w:rsidRPr="00DF0B38">
        <w:rPr>
          <w:sz w:val="20"/>
        </w:rPr>
        <w:t>tudi ne bo mogel poravnati.</w:t>
      </w:r>
      <w:r w:rsidR="007C1E57">
        <w:rPr>
          <w:sz w:val="20"/>
        </w:rPr>
        <w:t xml:space="preserve"> </w:t>
      </w:r>
    </w:p>
    <w:p w14:paraId="1581C262" w14:textId="77777777" w:rsidR="00DF0B38" w:rsidRPr="00DF0B38" w:rsidRDefault="00DF0B38" w:rsidP="00DF0B38">
      <w:pPr>
        <w:rPr>
          <w:sz w:val="20"/>
        </w:rPr>
      </w:pPr>
    </w:p>
    <w:p w14:paraId="2E0AE9E4" w14:textId="77777777" w:rsidR="00DF0B38" w:rsidRPr="00DF0B38" w:rsidRDefault="00DF0B38" w:rsidP="00DF0B38">
      <w:pPr>
        <w:rPr>
          <w:sz w:val="20"/>
        </w:rPr>
      </w:pPr>
      <w:r w:rsidRPr="00DF0B38">
        <w:rPr>
          <w:sz w:val="20"/>
        </w:rPr>
        <w:t xml:space="preserve">Če </w:t>
      </w:r>
      <w:r>
        <w:rPr>
          <w:sz w:val="20"/>
        </w:rPr>
        <w:t>n</w:t>
      </w:r>
      <w:r w:rsidRPr="00DF0B38">
        <w:rPr>
          <w:sz w:val="20"/>
        </w:rPr>
        <w:t xml:space="preserve">aročnik računa ne zavrne delno ali v celoti v roku osem dni od prejema, je </w:t>
      </w:r>
      <w:r>
        <w:rPr>
          <w:sz w:val="20"/>
        </w:rPr>
        <w:t xml:space="preserve">zavezan </w:t>
      </w:r>
      <w:r w:rsidRPr="00DF0B38">
        <w:rPr>
          <w:sz w:val="20"/>
        </w:rPr>
        <w:t xml:space="preserve"> račun plačati v 30-ih dneh od dneva prejema pravilno izstavljenega računa, in sicer na poslovni račun izvajalca št.: _________________,  odprt pri ________. Če je naročnikova zavrnitev računa delna, je nesporni del računa obvezen plačati v istem roku.</w:t>
      </w:r>
    </w:p>
    <w:p w14:paraId="73BBA3D2" w14:textId="77777777" w:rsidR="00DF0B38" w:rsidRPr="00DF0B38" w:rsidRDefault="00DF0B38" w:rsidP="00DF0B38">
      <w:pPr>
        <w:rPr>
          <w:sz w:val="20"/>
        </w:rPr>
      </w:pPr>
    </w:p>
    <w:p w14:paraId="0088A0E2" w14:textId="77777777" w:rsidR="00DF0B38" w:rsidRDefault="00DF0B38" w:rsidP="00DF0B38">
      <w:pPr>
        <w:rPr>
          <w:sz w:val="20"/>
        </w:rPr>
      </w:pPr>
      <w:r w:rsidRPr="00DF0B38">
        <w:rPr>
          <w:sz w:val="20"/>
        </w:rPr>
        <w:t xml:space="preserve">V primeru zamude pri plačilu je </w:t>
      </w:r>
      <w:r>
        <w:rPr>
          <w:sz w:val="20"/>
        </w:rPr>
        <w:t>n</w:t>
      </w:r>
      <w:r w:rsidRPr="00DF0B38">
        <w:rPr>
          <w:sz w:val="20"/>
        </w:rPr>
        <w:t xml:space="preserve">aročnik </w:t>
      </w:r>
      <w:r>
        <w:rPr>
          <w:sz w:val="20"/>
        </w:rPr>
        <w:t xml:space="preserve">zavezan </w:t>
      </w:r>
      <w:r w:rsidRPr="00DF0B38">
        <w:rPr>
          <w:sz w:val="20"/>
        </w:rPr>
        <w:t xml:space="preserve">plačati zakonske zamudne obresti za čas zamude. V primeru utemeljene reklamacije </w:t>
      </w:r>
      <w:r>
        <w:rPr>
          <w:sz w:val="20"/>
        </w:rPr>
        <w:t>n</w:t>
      </w:r>
      <w:r w:rsidRPr="00DF0B38">
        <w:rPr>
          <w:sz w:val="20"/>
        </w:rPr>
        <w:t xml:space="preserve">aročnika </w:t>
      </w:r>
      <w:r>
        <w:rPr>
          <w:sz w:val="20"/>
        </w:rPr>
        <w:t>i</w:t>
      </w:r>
      <w:r w:rsidRPr="00DF0B38">
        <w:rPr>
          <w:sz w:val="20"/>
        </w:rPr>
        <w:t>zvajalec ni upravičen do zamudnih obresti.</w:t>
      </w:r>
    </w:p>
    <w:p w14:paraId="1490BFAB" w14:textId="77777777" w:rsidR="00DF0B38" w:rsidRDefault="00DF0B38" w:rsidP="00DF0B38">
      <w:pPr>
        <w:rPr>
          <w:sz w:val="20"/>
        </w:rPr>
      </w:pPr>
    </w:p>
    <w:p w14:paraId="1015B421" w14:textId="77777777" w:rsidR="007C17F8" w:rsidRPr="00DF0B38" w:rsidRDefault="007C17F8" w:rsidP="00DF0B38">
      <w:pPr>
        <w:rPr>
          <w:sz w:val="20"/>
        </w:rPr>
      </w:pPr>
    </w:p>
    <w:p w14:paraId="2BAC0D06" w14:textId="77777777" w:rsidR="00433421" w:rsidRPr="00AE34E5" w:rsidRDefault="001B21DC" w:rsidP="00B75DFE">
      <w:pPr>
        <w:numPr>
          <w:ilvl w:val="0"/>
          <w:numId w:val="14"/>
        </w:numPr>
        <w:rPr>
          <w:b/>
          <w:sz w:val="20"/>
        </w:rPr>
      </w:pPr>
      <w:r w:rsidRPr="00AE34E5">
        <w:rPr>
          <w:b/>
          <w:sz w:val="20"/>
        </w:rPr>
        <w:t>O</w:t>
      </w:r>
      <w:r w:rsidR="00433421" w:rsidRPr="00AE34E5">
        <w:rPr>
          <w:b/>
          <w:sz w:val="20"/>
        </w:rPr>
        <w:t>BVEZNOSTI IZVAJALCA IN NAROČNIKA</w:t>
      </w:r>
    </w:p>
    <w:p w14:paraId="027C75C3" w14:textId="77777777" w:rsidR="00433421" w:rsidRPr="00AE34E5" w:rsidRDefault="00433421">
      <w:pPr>
        <w:jc w:val="center"/>
        <w:rPr>
          <w:sz w:val="20"/>
        </w:rPr>
      </w:pPr>
    </w:p>
    <w:p w14:paraId="7BBE7C1C" w14:textId="77777777" w:rsidR="00433421" w:rsidRPr="00AE34E5" w:rsidRDefault="00433421" w:rsidP="00B75DFE">
      <w:pPr>
        <w:numPr>
          <w:ilvl w:val="0"/>
          <w:numId w:val="13"/>
        </w:numPr>
        <w:jc w:val="center"/>
        <w:rPr>
          <w:sz w:val="20"/>
        </w:rPr>
      </w:pPr>
      <w:r w:rsidRPr="00AE34E5">
        <w:rPr>
          <w:sz w:val="20"/>
        </w:rPr>
        <w:t>člen</w:t>
      </w:r>
    </w:p>
    <w:p w14:paraId="55AC448F" w14:textId="77777777" w:rsidR="00A23467" w:rsidRPr="00AE34E5" w:rsidRDefault="00A23467" w:rsidP="00A23467">
      <w:pPr>
        <w:jc w:val="left"/>
        <w:rPr>
          <w:sz w:val="20"/>
        </w:rPr>
      </w:pPr>
    </w:p>
    <w:p w14:paraId="4CCEF6FE" w14:textId="77777777" w:rsidR="00F55E40" w:rsidRPr="00A453F5" w:rsidRDefault="00A23467" w:rsidP="00A453F5">
      <w:pPr>
        <w:ind w:right="567"/>
        <w:rPr>
          <w:rFonts w:cs="Tahoma"/>
          <w:sz w:val="20"/>
        </w:rPr>
      </w:pPr>
      <w:r w:rsidRPr="00A453F5">
        <w:rPr>
          <w:rFonts w:cs="Tahoma"/>
          <w:sz w:val="20"/>
        </w:rPr>
        <w:t>Izvajalec se zavezuje</w:t>
      </w:r>
      <w:r w:rsidR="004A78D5" w:rsidRPr="00A453F5">
        <w:rPr>
          <w:rFonts w:cs="Tahoma"/>
          <w:sz w:val="20"/>
        </w:rPr>
        <w:t>, da bo</w:t>
      </w:r>
      <w:r w:rsidR="00F55E40" w:rsidRPr="00A453F5">
        <w:rPr>
          <w:rFonts w:cs="Tahoma"/>
          <w:sz w:val="20"/>
        </w:rPr>
        <w:t>:</w:t>
      </w:r>
    </w:p>
    <w:p w14:paraId="3AE64E55" w14:textId="77777777" w:rsidR="00473DF0" w:rsidRPr="00A453F5" w:rsidRDefault="00473DF0" w:rsidP="00A453F5">
      <w:pPr>
        <w:pStyle w:val="Odstavekseznama"/>
        <w:numPr>
          <w:ilvl w:val="0"/>
          <w:numId w:val="28"/>
        </w:numPr>
        <w:jc w:val="both"/>
        <w:rPr>
          <w:rFonts w:ascii="Verdana" w:hAnsi="Verdana"/>
          <w:sz w:val="20"/>
        </w:rPr>
      </w:pPr>
      <w:r w:rsidRPr="00A453F5">
        <w:rPr>
          <w:rFonts w:ascii="Verdana" w:hAnsi="Verdana"/>
          <w:sz w:val="20"/>
        </w:rPr>
        <w:lastRenderedPageBreak/>
        <w:t>pogodbene obveznosti opravil vestno, strokovno in s skrbnostjo dobrega strokovnjaka ter po pravilih stroke,</w:t>
      </w:r>
    </w:p>
    <w:p w14:paraId="3057E779" w14:textId="77777777" w:rsidR="00473DF0" w:rsidRPr="00A453F5" w:rsidRDefault="00C14E6E" w:rsidP="00A453F5">
      <w:pPr>
        <w:pStyle w:val="Odstavekseznama"/>
        <w:numPr>
          <w:ilvl w:val="0"/>
          <w:numId w:val="28"/>
        </w:numPr>
        <w:jc w:val="both"/>
        <w:rPr>
          <w:rFonts w:ascii="Verdana" w:hAnsi="Verdana"/>
          <w:sz w:val="20"/>
        </w:rPr>
      </w:pPr>
      <w:r w:rsidRPr="00A453F5">
        <w:rPr>
          <w:rFonts w:ascii="Verdana" w:hAnsi="Verdana"/>
          <w:sz w:val="20"/>
        </w:rPr>
        <w:t xml:space="preserve">dobavil blago na naslov naročnika </w:t>
      </w:r>
      <w:r w:rsidR="00473DF0" w:rsidRPr="00A453F5">
        <w:rPr>
          <w:rFonts w:ascii="Verdana" w:hAnsi="Verdana"/>
          <w:sz w:val="20"/>
        </w:rPr>
        <w:t xml:space="preserve">v dogovorjenem obsegu in </w:t>
      </w:r>
      <w:r w:rsidRPr="00A453F5">
        <w:rPr>
          <w:rFonts w:ascii="Verdana" w:hAnsi="Verdana"/>
          <w:sz w:val="20"/>
        </w:rPr>
        <w:t xml:space="preserve">opravil določene storitve, povezane z dobavljenim blagom, </w:t>
      </w:r>
      <w:r w:rsidR="00473DF0" w:rsidRPr="00A453F5">
        <w:rPr>
          <w:rFonts w:ascii="Verdana" w:hAnsi="Verdana"/>
          <w:sz w:val="20"/>
        </w:rPr>
        <w:t xml:space="preserve"> </w:t>
      </w:r>
    </w:p>
    <w:p w14:paraId="3757E992" w14:textId="77777777" w:rsidR="00473DF0" w:rsidRPr="00A453F5" w:rsidRDefault="00473DF0" w:rsidP="00A453F5">
      <w:pPr>
        <w:pStyle w:val="Odstavekseznama"/>
        <w:numPr>
          <w:ilvl w:val="0"/>
          <w:numId w:val="28"/>
        </w:numPr>
        <w:jc w:val="both"/>
        <w:rPr>
          <w:rFonts w:ascii="Verdana" w:hAnsi="Verdana"/>
          <w:sz w:val="20"/>
        </w:rPr>
      </w:pPr>
      <w:r w:rsidRPr="00A453F5">
        <w:rPr>
          <w:rFonts w:ascii="Verdana" w:hAnsi="Verdana"/>
          <w:sz w:val="20"/>
        </w:rPr>
        <w:t xml:space="preserve">izvajal svoje pogodbene obveznosti v dogovorjenih rokih in na dogovorjen način, </w:t>
      </w:r>
    </w:p>
    <w:p w14:paraId="42A84CFF" w14:textId="77777777" w:rsidR="00F55E40" w:rsidRPr="00A453F5" w:rsidRDefault="00473DF0" w:rsidP="00A453F5">
      <w:pPr>
        <w:pStyle w:val="Odstavekseznama"/>
        <w:numPr>
          <w:ilvl w:val="0"/>
          <w:numId w:val="28"/>
        </w:numPr>
        <w:jc w:val="both"/>
        <w:rPr>
          <w:rFonts w:ascii="Verdana" w:hAnsi="Verdana"/>
          <w:sz w:val="20"/>
        </w:rPr>
      </w:pPr>
      <w:r w:rsidRPr="00A453F5">
        <w:rPr>
          <w:rFonts w:ascii="Verdana" w:hAnsi="Verdana"/>
          <w:sz w:val="20"/>
        </w:rPr>
        <w:t>omogočal ustrezni nadzor naročniku,</w:t>
      </w:r>
    </w:p>
    <w:p w14:paraId="4D9EAD00" w14:textId="77777777" w:rsidR="00C23A79" w:rsidRPr="00A453F5" w:rsidRDefault="00473DF0" w:rsidP="00A453F5">
      <w:pPr>
        <w:pStyle w:val="Odstavekseznama"/>
        <w:numPr>
          <w:ilvl w:val="0"/>
          <w:numId w:val="28"/>
        </w:numPr>
        <w:jc w:val="both"/>
        <w:rPr>
          <w:rFonts w:ascii="Verdana" w:hAnsi="Verdana"/>
          <w:sz w:val="20"/>
        </w:rPr>
      </w:pPr>
      <w:r w:rsidRPr="00A453F5">
        <w:rPr>
          <w:rFonts w:ascii="Verdana" w:hAnsi="Verdana"/>
          <w:sz w:val="20"/>
        </w:rPr>
        <w:t>takoj pisno opozoril naročnika na okoliščine, ki bi lahko otežile ali onemogočile kvalitetno in pravilno izvedbo storitve in/ali dobavo blaga.</w:t>
      </w:r>
    </w:p>
    <w:p w14:paraId="5B5FB516" w14:textId="77777777" w:rsidR="00A23467" w:rsidRPr="00A453F5" w:rsidRDefault="00A23467" w:rsidP="00A453F5">
      <w:pPr>
        <w:ind w:left="360"/>
        <w:rPr>
          <w:rFonts w:cs="Tahoma"/>
          <w:sz w:val="20"/>
        </w:rPr>
      </w:pPr>
    </w:p>
    <w:p w14:paraId="01B2EFE7" w14:textId="77777777" w:rsidR="00B561FE" w:rsidRPr="00A453F5" w:rsidRDefault="00B561FE" w:rsidP="00A453F5">
      <w:pPr>
        <w:rPr>
          <w:rFonts w:cs="Tahoma"/>
          <w:sz w:val="20"/>
        </w:rPr>
      </w:pPr>
      <w:r w:rsidRPr="00A453F5">
        <w:rPr>
          <w:rFonts w:cs="Tahoma"/>
          <w:sz w:val="20"/>
        </w:rPr>
        <w:t>Izvajalec mora hkrati z blagom ob prevzemu naročniku izročiti tudi:</w:t>
      </w:r>
    </w:p>
    <w:p w14:paraId="48AA1B67" w14:textId="77777777" w:rsidR="00315221" w:rsidRPr="00BB40FE" w:rsidRDefault="0016018C" w:rsidP="00A453F5">
      <w:pPr>
        <w:pStyle w:val="Odstavekseznama"/>
        <w:numPr>
          <w:ilvl w:val="0"/>
          <w:numId w:val="28"/>
        </w:numPr>
        <w:jc w:val="both"/>
        <w:rPr>
          <w:rFonts w:ascii="Verdana" w:hAnsi="Verdana"/>
          <w:sz w:val="20"/>
        </w:rPr>
      </w:pPr>
      <w:r w:rsidRPr="00BB40FE">
        <w:rPr>
          <w:rFonts w:ascii="Verdana" w:hAnsi="Verdana"/>
          <w:sz w:val="20"/>
        </w:rPr>
        <w:t xml:space="preserve">dokument o prevzemu </w:t>
      </w:r>
      <w:r w:rsidR="00C14E6E" w:rsidRPr="00BB40FE">
        <w:rPr>
          <w:rFonts w:ascii="Verdana" w:hAnsi="Verdana"/>
          <w:sz w:val="20"/>
        </w:rPr>
        <w:t>(</w:t>
      </w:r>
      <w:r w:rsidRPr="00BB40FE">
        <w:rPr>
          <w:rFonts w:ascii="Verdana" w:hAnsi="Verdana"/>
          <w:sz w:val="20"/>
        </w:rPr>
        <w:t>pravilno izpolnjeno dobavnico</w:t>
      </w:r>
      <w:r w:rsidR="00C14E6E" w:rsidRPr="00BB40FE">
        <w:rPr>
          <w:rFonts w:ascii="Verdana" w:hAnsi="Verdana"/>
          <w:sz w:val="20"/>
        </w:rPr>
        <w:t xml:space="preserve"> ali zapisnik o prevzemu)</w:t>
      </w:r>
      <w:r w:rsidR="00315221" w:rsidRPr="00BB40FE">
        <w:rPr>
          <w:rFonts w:ascii="Verdana" w:hAnsi="Verdana"/>
          <w:sz w:val="20"/>
        </w:rPr>
        <w:t xml:space="preserve">, </w:t>
      </w:r>
    </w:p>
    <w:p w14:paraId="40EA17E3" w14:textId="77777777" w:rsidR="00C63F80" w:rsidRPr="00BB40FE" w:rsidRDefault="0016018C" w:rsidP="00A453F5">
      <w:pPr>
        <w:pStyle w:val="Odstavekseznama"/>
        <w:numPr>
          <w:ilvl w:val="0"/>
          <w:numId w:val="28"/>
        </w:numPr>
        <w:jc w:val="both"/>
        <w:rPr>
          <w:rFonts w:ascii="Verdana" w:hAnsi="Verdana"/>
          <w:sz w:val="20"/>
        </w:rPr>
      </w:pPr>
      <w:r w:rsidRPr="00BB40FE">
        <w:rPr>
          <w:rFonts w:ascii="Verdana" w:hAnsi="Verdana"/>
          <w:sz w:val="20"/>
        </w:rPr>
        <w:t>podpisana potrdila o atestih in testiranjih, če jih je za blago po zakonu dol</w:t>
      </w:r>
      <w:r w:rsidR="00C63F80" w:rsidRPr="00BB40FE">
        <w:rPr>
          <w:rFonts w:ascii="Verdana" w:hAnsi="Verdana"/>
          <w:sz w:val="20"/>
        </w:rPr>
        <w:t>žan</w:t>
      </w:r>
      <w:r w:rsidRPr="00BB40FE">
        <w:rPr>
          <w:rFonts w:ascii="Verdana" w:hAnsi="Verdana"/>
          <w:sz w:val="20"/>
        </w:rPr>
        <w:t xml:space="preserve"> predložiti,</w:t>
      </w:r>
    </w:p>
    <w:p w14:paraId="6FA3254C" w14:textId="77777777" w:rsidR="00C63F80" w:rsidRPr="00BB40FE" w:rsidRDefault="00C63F80" w:rsidP="00A453F5">
      <w:pPr>
        <w:pStyle w:val="Odstavekseznama"/>
        <w:numPr>
          <w:ilvl w:val="0"/>
          <w:numId w:val="28"/>
        </w:numPr>
        <w:jc w:val="both"/>
        <w:rPr>
          <w:rFonts w:ascii="Verdana" w:hAnsi="Verdana"/>
          <w:sz w:val="20"/>
        </w:rPr>
      </w:pPr>
      <w:r w:rsidRPr="00BB40FE">
        <w:rPr>
          <w:rFonts w:ascii="Verdana" w:hAnsi="Verdana"/>
          <w:sz w:val="20"/>
        </w:rPr>
        <w:t>podpisane in potrjene garancijske liste,</w:t>
      </w:r>
    </w:p>
    <w:p w14:paraId="60DAB989" w14:textId="77777777" w:rsidR="00C63F80" w:rsidRPr="00BB40FE" w:rsidRDefault="00C63F80" w:rsidP="00BB40FE">
      <w:pPr>
        <w:pStyle w:val="Odstavekseznama"/>
        <w:numPr>
          <w:ilvl w:val="0"/>
          <w:numId w:val="28"/>
        </w:numPr>
        <w:jc w:val="both"/>
        <w:rPr>
          <w:rFonts w:ascii="Verdana" w:hAnsi="Verdana"/>
          <w:sz w:val="20"/>
        </w:rPr>
      </w:pPr>
      <w:r w:rsidRPr="00BB40FE">
        <w:rPr>
          <w:rFonts w:ascii="Verdana" w:hAnsi="Verdana"/>
          <w:sz w:val="20"/>
        </w:rPr>
        <w:t>tehnično dokumentacijo</w:t>
      </w:r>
      <w:r w:rsidR="007229BD">
        <w:rPr>
          <w:rFonts w:ascii="Verdana" w:hAnsi="Verdana"/>
          <w:sz w:val="20"/>
        </w:rPr>
        <w:t xml:space="preserve">. </w:t>
      </w:r>
    </w:p>
    <w:p w14:paraId="420CB062" w14:textId="77777777" w:rsidR="00BB40FE" w:rsidRPr="00BB40FE" w:rsidRDefault="00BB40FE" w:rsidP="00BB40FE">
      <w:pPr>
        <w:pStyle w:val="Odstavekseznama"/>
        <w:tabs>
          <w:tab w:val="left" w:pos="360"/>
        </w:tabs>
        <w:ind w:right="-1"/>
        <w:rPr>
          <w:sz w:val="20"/>
        </w:rPr>
      </w:pPr>
    </w:p>
    <w:p w14:paraId="7BD783DA" w14:textId="77777777" w:rsidR="004932F5" w:rsidRPr="004932F5" w:rsidRDefault="00C63F80" w:rsidP="004932F5">
      <w:pPr>
        <w:spacing w:before="120"/>
        <w:rPr>
          <w:sz w:val="20"/>
        </w:rPr>
      </w:pPr>
      <w:r w:rsidRPr="00BB40FE">
        <w:rPr>
          <w:sz w:val="20"/>
        </w:rPr>
        <w:t xml:space="preserve">Izvajalec mora naročnika o nameravani dobavi (datum in ura) obvestiti vsaj dva delovna dneva pred dobavo, preko elektronske pošte ali pisno. Naročnik mora prevzem potrditi najkasneje v enem delovnem dnevu po prejemu obvestila. Naročnik ni dolžan sprejeti blaga, ki ni bilo tako najavljeno in potrjeno ali katerega dobava bi bila v nasprotju z dogovorjenim načinom. </w:t>
      </w:r>
      <w:r w:rsidR="00C14E6E" w:rsidRPr="00BB40FE">
        <w:rPr>
          <w:sz w:val="20"/>
        </w:rPr>
        <w:t>Morebitne p</w:t>
      </w:r>
      <w:r w:rsidR="004932F5" w:rsidRPr="004932F5">
        <w:rPr>
          <w:sz w:val="20"/>
        </w:rPr>
        <w:t>otrebne pogoje za izvedbo pogodbenih del, ki jih mora zagotoviti naročnik, izvajalec sporoči naročniku najkasneje v roku 10 dni po sklenitvi  pogodbe.</w:t>
      </w:r>
    </w:p>
    <w:p w14:paraId="15EA43C0" w14:textId="77777777" w:rsidR="004932F5" w:rsidRDefault="004932F5" w:rsidP="00A23467">
      <w:pPr>
        <w:tabs>
          <w:tab w:val="left" w:pos="360"/>
        </w:tabs>
        <w:ind w:right="-1"/>
        <w:rPr>
          <w:sz w:val="20"/>
        </w:rPr>
      </w:pPr>
    </w:p>
    <w:p w14:paraId="5735D279" w14:textId="77777777" w:rsidR="00A23467" w:rsidRPr="00AE34E5" w:rsidRDefault="00A23467" w:rsidP="00A23467">
      <w:pPr>
        <w:tabs>
          <w:tab w:val="left" w:pos="360"/>
        </w:tabs>
        <w:ind w:right="-1"/>
        <w:rPr>
          <w:sz w:val="20"/>
        </w:rPr>
      </w:pPr>
      <w:r w:rsidRPr="00AE34E5">
        <w:rPr>
          <w:sz w:val="20"/>
        </w:rPr>
        <w:t>Izvajalec je odgovoren za kakovost in solidnost pogodbenih del v skladu z zakonodajo, ki ureja obligacijska razmerja.</w:t>
      </w:r>
    </w:p>
    <w:p w14:paraId="46D84EDD" w14:textId="77777777" w:rsidR="00D74178" w:rsidRPr="00AE34E5" w:rsidRDefault="00D74178" w:rsidP="00A23467">
      <w:pPr>
        <w:tabs>
          <w:tab w:val="left" w:pos="360"/>
        </w:tabs>
        <w:ind w:right="-1"/>
        <w:rPr>
          <w:sz w:val="20"/>
        </w:rPr>
      </w:pPr>
    </w:p>
    <w:p w14:paraId="73564521" w14:textId="77777777" w:rsidR="00433421" w:rsidRPr="00AE34E5" w:rsidRDefault="007741D2" w:rsidP="00B75DFE">
      <w:pPr>
        <w:numPr>
          <w:ilvl w:val="0"/>
          <w:numId w:val="13"/>
        </w:numPr>
        <w:jc w:val="center"/>
        <w:rPr>
          <w:sz w:val="20"/>
        </w:rPr>
      </w:pPr>
      <w:r w:rsidRPr="00AE34E5">
        <w:rPr>
          <w:sz w:val="20"/>
        </w:rPr>
        <w:t>č</w:t>
      </w:r>
      <w:r w:rsidR="00433421" w:rsidRPr="00AE34E5">
        <w:rPr>
          <w:sz w:val="20"/>
        </w:rPr>
        <w:t>len</w:t>
      </w:r>
      <w:r w:rsidR="005E4F94" w:rsidRPr="00AE34E5">
        <w:rPr>
          <w:sz w:val="20"/>
        </w:rPr>
        <w:t xml:space="preserve"> </w:t>
      </w:r>
    </w:p>
    <w:p w14:paraId="4FA702D1" w14:textId="77777777" w:rsidR="00433421" w:rsidRPr="00AE34E5" w:rsidRDefault="00433421">
      <w:pPr>
        <w:jc w:val="left"/>
        <w:rPr>
          <w:sz w:val="20"/>
        </w:rPr>
      </w:pPr>
    </w:p>
    <w:p w14:paraId="5523E145" w14:textId="77777777" w:rsidR="00F55E40" w:rsidRPr="00AE34E5" w:rsidRDefault="00433421">
      <w:pPr>
        <w:rPr>
          <w:sz w:val="20"/>
        </w:rPr>
      </w:pPr>
      <w:r w:rsidRPr="00AE34E5">
        <w:rPr>
          <w:sz w:val="20"/>
        </w:rPr>
        <w:t xml:space="preserve">Naročnik </w:t>
      </w:r>
      <w:r w:rsidR="004A78D5" w:rsidRPr="00AE34E5">
        <w:rPr>
          <w:sz w:val="20"/>
        </w:rPr>
        <w:t>se</w:t>
      </w:r>
      <w:r w:rsidRPr="00AE34E5">
        <w:rPr>
          <w:sz w:val="20"/>
        </w:rPr>
        <w:t xml:space="preserve"> </w:t>
      </w:r>
      <w:r w:rsidR="00FD65FD" w:rsidRPr="00AE34E5">
        <w:rPr>
          <w:sz w:val="20"/>
        </w:rPr>
        <w:t>zavez</w:t>
      </w:r>
      <w:r w:rsidR="004A78D5" w:rsidRPr="00AE34E5">
        <w:rPr>
          <w:sz w:val="20"/>
        </w:rPr>
        <w:t>uje, da bo</w:t>
      </w:r>
      <w:r w:rsidR="00F55E40" w:rsidRPr="00AE34E5">
        <w:rPr>
          <w:sz w:val="20"/>
        </w:rPr>
        <w:t>:</w:t>
      </w:r>
    </w:p>
    <w:p w14:paraId="5C85E9A2" w14:textId="77777777" w:rsidR="005E7CF2" w:rsidRPr="00A453F5" w:rsidRDefault="00C63F80" w:rsidP="00181B79">
      <w:pPr>
        <w:pStyle w:val="Odstavekseznama"/>
        <w:numPr>
          <w:ilvl w:val="0"/>
          <w:numId w:val="28"/>
        </w:numPr>
        <w:jc w:val="both"/>
        <w:rPr>
          <w:rFonts w:ascii="Verdana" w:hAnsi="Verdana"/>
          <w:sz w:val="20"/>
        </w:rPr>
      </w:pPr>
      <w:r w:rsidRPr="00A453F5">
        <w:rPr>
          <w:rFonts w:ascii="Verdana" w:hAnsi="Verdana"/>
          <w:sz w:val="20"/>
        </w:rPr>
        <w:t xml:space="preserve">plačal dobavljeno blago v dogovorjenem roku in na dogovorjen način, </w:t>
      </w:r>
    </w:p>
    <w:p w14:paraId="1860D654" w14:textId="77777777" w:rsidR="00F80CC2" w:rsidRPr="00A453F5" w:rsidRDefault="00C63F80" w:rsidP="00181B79">
      <w:pPr>
        <w:pStyle w:val="Odstavekseznama"/>
        <w:numPr>
          <w:ilvl w:val="0"/>
          <w:numId w:val="28"/>
        </w:numPr>
        <w:jc w:val="both"/>
        <w:rPr>
          <w:rFonts w:ascii="Verdana" w:hAnsi="Verdana"/>
          <w:sz w:val="20"/>
        </w:rPr>
      </w:pPr>
      <w:r w:rsidRPr="00A453F5">
        <w:rPr>
          <w:rFonts w:ascii="Verdana" w:hAnsi="Verdana"/>
          <w:sz w:val="20"/>
        </w:rPr>
        <w:t xml:space="preserve">obveščal izvajalca o ugotovljenih napakah in </w:t>
      </w:r>
      <w:r w:rsidR="004A78D5" w:rsidRPr="00A453F5">
        <w:rPr>
          <w:rFonts w:ascii="Verdana" w:hAnsi="Verdana"/>
          <w:sz w:val="20"/>
        </w:rPr>
        <w:t>vseh spremembah in novo nastalih okoliščinah, ki bi lahko vplivale na potek in obseg pogodbenih obveznosti</w:t>
      </w:r>
      <w:r w:rsidR="00F80CC2" w:rsidRPr="00A453F5">
        <w:rPr>
          <w:rFonts w:ascii="Verdana" w:hAnsi="Verdana"/>
          <w:sz w:val="20"/>
        </w:rPr>
        <w:t xml:space="preserve">, </w:t>
      </w:r>
    </w:p>
    <w:p w14:paraId="560B0C43" w14:textId="77777777" w:rsidR="001A1BAC" w:rsidRPr="00A453F5" w:rsidRDefault="00F80CC2" w:rsidP="00181B79">
      <w:pPr>
        <w:pStyle w:val="Odstavekseznama"/>
        <w:numPr>
          <w:ilvl w:val="0"/>
          <w:numId w:val="28"/>
        </w:numPr>
        <w:jc w:val="both"/>
        <w:rPr>
          <w:rFonts w:ascii="Verdana" w:hAnsi="Verdana"/>
          <w:sz w:val="20"/>
        </w:rPr>
      </w:pPr>
      <w:r w:rsidRPr="00A453F5">
        <w:rPr>
          <w:rFonts w:ascii="Verdana" w:hAnsi="Verdana"/>
          <w:sz w:val="20"/>
        </w:rPr>
        <w:t>zagotovil potrebne pogoje za izvedbo del, kot npr. dostop do prostorov, kje bo instalirana oprema, ustrezno število električnih priključkov, potrebne komunikacijske priključke ter ostalo potrebno opremo in pogoje</w:t>
      </w:r>
      <w:r w:rsidR="004A78D5" w:rsidRPr="00A453F5">
        <w:rPr>
          <w:rFonts w:ascii="Verdana" w:hAnsi="Verdana"/>
          <w:sz w:val="20"/>
        </w:rPr>
        <w:t>.</w:t>
      </w:r>
      <w:r w:rsidRPr="00A453F5">
        <w:rPr>
          <w:rFonts w:ascii="Verdana" w:hAnsi="Verdana"/>
          <w:sz w:val="20"/>
        </w:rPr>
        <w:t xml:space="preserve"> </w:t>
      </w:r>
    </w:p>
    <w:p w14:paraId="00E24594" w14:textId="77777777" w:rsidR="004932F5" w:rsidRPr="00181B79" w:rsidRDefault="004932F5" w:rsidP="00181B79">
      <w:pPr>
        <w:pStyle w:val="Odstavekseznama"/>
        <w:rPr>
          <w:rFonts w:ascii="Verdana" w:hAnsi="Verdana"/>
          <w:b/>
          <w:sz w:val="20"/>
        </w:rPr>
      </w:pPr>
    </w:p>
    <w:p w14:paraId="0393ED13" w14:textId="77777777" w:rsidR="00C14E6E" w:rsidRPr="00181B79" w:rsidRDefault="00C14E6E" w:rsidP="00181B79">
      <w:pPr>
        <w:pStyle w:val="Odstavekseznama"/>
        <w:rPr>
          <w:rFonts w:ascii="Verdana" w:hAnsi="Verdana"/>
          <w:b/>
          <w:sz w:val="20"/>
        </w:rPr>
      </w:pPr>
    </w:p>
    <w:p w14:paraId="5CFAAF1E" w14:textId="77777777" w:rsidR="00795329" w:rsidRDefault="004932F5" w:rsidP="00B75DFE">
      <w:pPr>
        <w:pStyle w:val="Odstavekseznama"/>
        <w:numPr>
          <w:ilvl w:val="0"/>
          <w:numId w:val="14"/>
        </w:numPr>
        <w:rPr>
          <w:rFonts w:ascii="Verdana" w:hAnsi="Verdana"/>
          <w:b/>
          <w:sz w:val="20"/>
        </w:rPr>
      </w:pPr>
      <w:r w:rsidRPr="004932F5">
        <w:rPr>
          <w:rFonts w:ascii="Verdana" w:hAnsi="Verdana"/>
          <w:b/>
          <w:sz w:val="20"/>
        </w:rPr>
        <w:t>PREVZEM</w:t>
      </w:r>
    </w:p>
    <w:p w14:paraId="181D0699" w14:textId="77777777" w:rsidR="00634D79" w:rsidRDefault="00634D79" w:rsidP="00634D79">
      <w:pPr>
        <w:pStyle w:val="Odstavekseznama"/>
        <w:rPr>
          <w:rFonts w:ascii="Verdana" w:hAnsi="Verdana"/>
          <w:b/>
          <w:sz w:val="20"/>
        </w:rPr>
      </w:pPr>
    </w:p>
    <w:p w14:paraId="2C92D700" w14:textId="77777777" w:rsidR="001D1CA9" w:rsidRDefault="001D1CA9" w:rsidP="00B75DFE">
      <w:pPr>
        <w:numPr>
          <w:ilvl w:val="0"/>
          <w:numId w:val="13"/>
        </w:numPr>
        <w:jc w:val="center"/>
        <w:rPr>
          <w:sz w:val="20"/>
        </w:rPr>
      </w:pPr>
      <w:r>
        <w:rPr>
          <w:sz w:val="20"/>
        </w:rPr>
        <w:t>č</w:t>
      </w:r>
      <w:r w:rsidRPr="00AE34E5">
        <w:rPr>
          <w:sz w:val="20"/>
        </w:rPr>
        <w:t>len</w:t>
      </w:r>
    </w:p>
    <w:p w14:paraId="184EF66A" w14:textId="77777777" w:rsidR="001D1CA9" w:rsidRDefault="001D1CA9" w:rsidP="001D1CA9">
      <w:pPr>
        <w:pStyle w:val="Odstavekseznama"/>
        <w:rPr>
          <w:rFonts w:ascii="Verdana" w:hAnsi="Verdana"/>
          <w:b/>
          <w:sz w:val="20"/>
        </w:rPr>
      </w:pPr>
    </w:p>
    <w:p w14:paraId="28500B10" w14:textId="77777777" w:rsidR="00070FE6" w:rsidRDefault="00070FE6" w:rsidP="00070FE6">
      <w:pPr>
        <w:rPr>
          <w:sz w:val="20"/>
        </w:rPr>
      </w:pPr>
      <w:r w:rsidRPr="00070FE6">
        <w:rPr>
          <w:sz w:val="20"/>
        </w:rPr>
        <w:t>Prevzem blaga</w:t>
      </w:r>
      <w:r>
        <w:rPr>
          <w:sz w:val="20"/>
        </w:rPr>
        <w:t xml:space="preserve"> se opravi z dokumentom o prevzemu, ki ga na podlagi pravilno izročenega, količinsko in kakovostno ustreznega blaga ter spremljajočih listin, podpišeta </w:t>
      </w:r>
      <w:r w:rsidR="001941AD">
        <w:rPr>
          <w:sz w:val="20"/>
        </w:rPr>
        <w:t xml:space="preserve">zastopnika </w:t>
      </w:r>
      <w:r>
        <w:rPr>
          <w:sz w:val="20"/>
        </w:rPr>
        <w:t xml:space="preserve">ali pooblaščenca obeh pogodbenih strank. </w:t>
      </w:r>
    </w:p>
    <w:p w14:paraId="21C53463" w14:textId="77777777" w:rsidR="00070FE6" w:rsidRDefault="00070FE6" w:rsidP="00070FE6">
      <w:pPr>
        <w:rPr>
          <w:sz w:val="20"/>
        </w:rPr>
      </w:pPr>
    </w:p>
    <w:p w14:paraId="2577900F" w14:textId="77777777" w:rsidR="00070FE6" w:rsidRDefault="00070FE6" w:rsidP="00070FE6">
      <w:pPr>
        <w:rPr>
          <w:sz w:val="20"/>
        </w:rPr>
      </w:pPr>
      <w:r>
        <w:rPr>
          <w:sz w:val="20"/>
        </w:rPr>
        <w:t xml:space="preserve">Kadar je v dobavo opreme vključena tudi montaža, zagon in preizkus doseganja pogodbeno tehničnih parametrov in funkcionalnega delovanja, pogodbeni stranki </w:t>
      </w:r>
      <w:r w:rsidR="00315221">
        <w:rPr>
          <w:sz w:val="20"/>
        </w:rPr>
        <w:t xml:space="preserve">po uspešni dobavi </w:t>
      </w:r>
      <w:r w:rsidR="00315221" w:rsidRPr="00906943">
        <w:rPr>
          <w:sz w:val="20"/>
        </w:rPr>
        <w:t xml:space="preserve">podpišeta </w:t>
      </w:r>
      <w:r w:rsidR="00C005E8" w:rsidRPr="00906943">
        <w:rPr>
          <w:sz w:val="20"/>
        </w:rPr>
        <w:t xml:space="preserve">prevzemni </w:t>
      </w:r>
      <w:r w:rsidR="00315221" w:rsidRPr="00906943">
        <w:rPr>
          <w:sz w:val="20"/>
        </w:rPr>
        <w:t>zapisnik, ki ga pripravi izvajalec.</w:t>
      </w:r>
      <w:r>
        <w:rPr>
          <w:sz w:val="20"/>
        </w:rPr>
        <w:t xml:space="preserve"> </w:t>
      </w:r>
    </w:p>
    <w:p w14:paraId="76DE5DF9" w14:textId="77777777" w:rsidR="00070FE6" w:rsidRDefault="00070FE6" w:rsidP="00070FE6">
      <w:pPr>
        <w:rPr>
          <w:sz w:val="20"/>
        </w:rPr>
      </w:pPr>
    </w:p>
    <w:p w14:paraId="4BC80115" w14:textId="77777777" w:rsidR="00C005E8" w:rsidRDefault="00070FE6" w:rsidP="00070FE6">
      <w:pPr>
        <w:rPr>
          <w:sz w:val="20"/>
        </w:rPr>
      </w:pPr>
      <w:r>
        <w:rPr>
          <w:sz w:val="20"/>
        </w:rPr>
        <w:t xml:space="preserve">Z dnem podpisa dokumenta o prevzemu </w:t>
      </w:r>
      <w:r w:rsidR="00C005E8">
        <w:rPr>
          <w:sz w:val="20"/>
        </w:rPr>
        <w:t xml:space="preserve">oz. prevzemnega zapisnika </w:t>
      </w:r>
      <w:r>
        <w:rPr>
          <w:sz w:val="20"/>
        </w:rPr>
        <w:t>je prevzem opravljen. Na dokumentu o prevzemu morajo biti razvidne številka pogodbe, količina in serijske številke artiklov.</w:t>
      </w:r>
    </w:p>
    <w:p w14:paraId="52DE648F" w14:textId="77777777" w:rsidR="00C005E8" w:rsidRDefault="00C005E8" w:rsidP="00070FE6">
      <w:pPr>
        <w:rPr>
          <w:sz w:val="20"/>
        </w:rPr>
      </w:pPr>
    </w:p>
    <w:p w14:paraId="38C4AB4D" w14:textId="77777777" w:rsidR="00906943" w:rsidRDefault="00C005E8" w:rsidP="00070FE6">
      <w:pPr>
        <w:rPr>
          <w:sz w:val="20"/>
        </w:rPr>
      </w:pPr>
      <w:r>
        <w:rPr>
          <w:sz w:val="20"/>
        </w:rPr>
        <w:t xml:space="preserve">Blago, za katerega se bo ugotovilo, da kakorkoli odstopa </w:t>
      </w:r>
      <w:r w:rsidR="00906943">
        <w:rPr>
          <w:sz w:val="20"/>
        </w:rPr>
        <w:t xml:space="preserve">oz. ni v skladu z </w:t>
      </w:r>
      <w:r>
        <w:rPr>
          <w:sz w:val="20"/>
        </w:rPr>
        <w:t>dokumentacij</w:t>
      </w:r>
      <w:r w:rsidR="00906943">
        <w:rPr>
          <w:sz w:val="20"/>
        </w:rPr>
        <w:t xml:space="preserve">o </w:t>
      </w:r>
      <w:r>
        <w:rPr>
          <w:sz w:val="20"/>
        </w:rPr>
        <w:t>v zvezi z oddajo javnega naročila ali ponudben</w:t>
      </w:r>
      <w:r w:rsidR="00906943">
        <w:rPr>
          <w:sz w:val="20"/>
        </w:rPr>
        <w:t xml:space="preserve">o </w:t>
      </w:r>
      <w:r>
        <w:rPr>
          <w:sz w:val="20"/>
        </w:rPr>
        <w:t>dokumentacij</w:t>
      </w:r>
      <w:r w:rsidR="00906943">
        <w:rPr>
          <w:sz w:val="20"/>
        </w:rPr>
        <w:t xml:space="preserve">o bo naročnik zavrnil, izvajalec pa bo posledično prišel v zamudo. Enako velja, če bo ugotovljena neskladnost </w:t>
      </w:r>
      <w:r w:rsidR="00906943">
        <w:rPr>
          <w:sz w:val="20"/>
        </w:rPr>
        <w:lastRenderedPageBreak/>
        <w:t>katerega koli dokumenta, ki bi moral biti priložen dobavljeni opremi. Naročnik bo zavrnitev označil na dokumentu o prevzemu.</w:t>
      </w:r>
    </w:p>
    <w:p w14:paraId="6BEC6B48" w14:textId="77777777" w:rsidR="00906943" w:rsidRDefault="00906943" w:rsidP="00070FE6">
      <w:pPr>
        <w:rPr>
          <w:sz w:val="20"/>
        </w:rPr>
      </w:pPr>
    </w:p>
    <w:p w14:paraId="67DC9FD7" w14:textId="77777777" w:rsidR="004932F5" w:rsidRPr="004932F5" w:rsidRDefault="004932F5" w:rsidP="004932F5">
      <w:pPr>
        <w:ind w:left="360"/>
        <w:rPr>
          <w:b/>
          <w:sz w:val="20"/>
        </w:rPr>
      </w:pPr>
    </w:p>
    <w:p w14:paraId="15ECF085" w14:textId="77777777" w:rsidR="001D1CA9" w:rsidRDefault="00403FDA" w:rsidP="00B75DFE">
      <w:pPr>
        <w:pStyle w:val="Odstavekseznama"/>
        <w:numPr>
          <w:ilvl w:val="0"/>
          <w:numId w:val="14"/>
        </w:numPr>
        <w:rPr>
          <w:rFonts w:ascii="Verdana" w:hAnsi="Verdana"/>
          <w:b/>
          <w:sz w:val="20"/>
        </w:rPr>
      </w:pPr>
      <w:r>
        <w:rPr>
          <w:rFonts w:ascii="Verdana" w:hAnsi="Verdana"/>
          <w:b/>
          <w:sz w:val="20"/>
        </w:rPr>
        <w:t xml:space="preserve">JAMSTVA </w:t>
      </w:r>
      <w:r w:rsidR="001D1CA9" w:rsidRPr="001D1CA9">
        <w:rPr>
          <w:rFonts w:ascii="Verdana" w:hAnsi="Verdana"/>
          <w:b/>
          <w:sz w:val="20"/>
        </w:rPr>
        <w:t>IN GARANCIJSKE OBVEZNOSTI IZVAJALCA</w:t>
      </w:r>
    </w:p>
    <w:p w14:paraId="3DD3E9FF" w14:textId="77777777" w:rsidR="001D1CA9" w:rsidRPr="001D1CA9" w:rsidRDefault="001D1CA9" w:rsidP="001D1CA9">
      <w:pPr>
        <w:pStyle w:val="Odstavekseznama"/>
        <w:rPr>
          <w:rFonts w:ascii="Verdana" w:hAnsi="Verdana"/>
          <w:b/>
          <w:sz w:val="20"/>
        </w:rPr>
      </w:pPr>
    </w:p>
    <w:p w14:paraId="05C4A0A6" w14:textId="77777777" w:rsidR="001D1CA9" w:rsidRDefault="0002650A" w:rsidP="00B75DFE">
      <w:pPr>
        <w:numPr>
          <w:ilvl w:val="0"/>
          <w:numId w:val="13"/>
        </w:numPr>
        <w:jc w:val="center"/>
        <w:rPr>
          <w:sz w:val="20"/>
        </w:rPr>
      </w:pPr>
      <w:r>
        <w:rPr>
          <w:sz w:val="20"/>
        </w:rPr>
        <w:t>č</w:t>
      </w:r>
      <w:r w:rsidR="001D1CA9" w:rsidRPr="00AE34E5">
        <w:rPr>
          <w:sz w:val="20"/>
        </w:rPr>
        <w:t>len</w:t>
      </w:r>
    </w:p>
    <w:p w14:paraId="6353BEF1" w14:textId="77777777" w:rsidR="0002650A" w:rsidRDefault="0002650A" w:rsidP="0002650A">
      <w:pPr>
        <w:rPr>
          <w:sz w:val="20"/>
        </w:rPr>
      </w:pPr>
    </w:p>
    <w:p w14:paraId="1ED11E10" w14:textId="77777777" w:rsidR="0002650A" w:rsidRDefault="0002650A" w:rsidP="0002650A">
      <w:pPr>
        <w:rPr>
          <w:sz w:val="20"/>
        </w:rPr>
      </w:pPr>
      <w:r>
        <w:rPr>
          <w:sz w:val="20"/>
        </w:rPr>
        <w:t>Izvajalec naročniku jamči:</w:t>
      </w:r>
    </w:p>
    <w:p w14:paraId="577AFE9D" w14:textId="77777777" w:rsidR="0000198F" w:rsidRPr="008D35D0" w:rsidRDefault="0000198F" w:rsidP="00181B79">
      <w:pPr>
        <w:pStyle w:val="Odstavekseznama"/>
        <w:numPr>
          <w:ilvl w:val="0"/>
          <w:numId w:val="28"/>
        </w:numPr>
        <w:jc w:val="both"/>
        <w:rPr>
          <w:rFonts w:ascii="Verdana" w:hAnsi="Verdana"/>
          <w:sz w:val="20"/>
        </w:rPr>
      </w:pPr>
      <w:r w:rsidRPr="008D35D0">
        <w:rPr>
          <w:rFonts w:ascii="Verdana" w:hAnsi="Verdana"/>
          <w:sz w:val="20"/>
        </w:rPr>
        <w:t xml:space="preserve">da bo dostavil </w:t>
      </w:r>
      <w:r w:rsidR="00801804" w:rsidRPr="008D35D0">
        <w:rPr>
          <w:rFonts w:ascii="Verdana" w:hAnsi="Verdana"/>
          <w:sz w:val="20"/>
        </w:rPr>
        <w:t>opremo</w:t>
      </w:r>
      <w:r w:rsidRPr="008D35D0">
        <w:rPr>
          <w:rFonts w:ascii="Verdana" w:hAnsi="Verdana"/>
          <w:sz w:val="20"/>
        </w:rPr>
        <w:t>, ki popolnoma ustreza vseh tehničnim opisom, karakteristikam in specifikacijam, ki so bile zahtevane v okviru razpisne in ponudbene dokumentacije</w:t>
      </w:r>
      <w:r w:rsidR="0026645D" w:rsidRPr="008D35D0">
        <w:rPr>
          <w:rFonts w:ascii="Verdana" w:hAnsi="Verdana"/>
          <w:sz w:val="20"/>
        </w:rPr>
        <w:t>;</w:t>
      </w:r>
    </w:p>
    <w:p w14:paraId="2486ACB8" w14:textId="77777777" w:rsidR="00C14E6E" w:rsidRPr="008D35D0" w:rsidRDefault="00C14E6E" w:rsidP="00181B79">
      <w:pPr>
        <w:pStyle w:val="Odstavekseznama"/>
        <w:numPr>
          <w:ilvl w:val="0"/>
          <w:numId w:val="28"/>
        </w:numPr>
        <w:jc w:val="both"/>
        <w:rPr>
          <w:rFonts w:ascii="Verdana" w:hAnsi="Verdana"/>
          <w:sz w:val="20"/>
        </w:rPr>
      </w:pPr>
      <w:r w:rsidRPr="008D35D0">
        <w:rPr>
          <w:rFonts w:ascii="Verdana" w:hAnsi="Verdana"/>
          <w:sz w:val="20"/>
        </w:rPr>
        <w:t xml:space="preserve">da dobavljena oprema deluje brezhibno ter nima stvarnih in pravnih napak; </w:t>
      </w:r>
    </w:p>
    <w:p w14:paraId="5D9CE6F5" w14:textId="77777777" w:rsidR="000D6460" w:rsidRPr="008D35D0" w:rsidRDefault="000D6460" w:rsidP="00181B79">
      <w:pPr>
        <w:pStyle w:val="Odstavekseznama"/>
        <w:numPr>
          <w:ilvl w:val="0"/>
          <w:numId w:val="28"/>
        </w:numPr>
        <w:jc w:val="both"/>
        <w:rPr>
          <w:rFonts w:ascii="Verdana" w:hAnsi="Verdana"/>
          <w:sz w:val="20"/>
        </w:rPr>
      </w:pPr>
      <w:r w:rsidRPr="008D35D0">
        <w:rPr>
          <w:rFonts w:ascii="Verdana" w:hAnsi="Verdana"/>
          <w:sz w:val="20"/>
        </w:rPr>
        <w:t xml:space="preserve">da bo </w:t>
      </w:r>
      <w:r w:rsidR="0000198F" w:rsidRPr="008D35D0">
        <w:rPr>
          <w:rFonts w:ascii="Verdana" w:hAnsi="Verdana"/>
          <w:sz w:val="20"/>
        </w:rPr>
        <w:t xml:space="preserve">vse </w:t>
      </w:r>
      <w:r w:rsidRPr="008D35D0">
        <w:rPr>
          <w:rFonts w:ascii="Verdana" w:hAnsi="Verdana"/>
          <w:sz w:val="20"/>
        </w:rPr>
        <w:t>storitve</w:t>
      </w:r>
      <w:r w:rsidR="0026645D" w:rsidRPr="008D35D0">
        <w:rPr>
          <w:rFonts w:ascii="Verdana" w:hAnsi="Verdana"/>
          <w:sz w:val="20"/>
        </w:rPr>
        <w:t>, povezane s predmetom pogodbe</w:t>
      </w:r>
      <w:r w:rsidR="00C14E6E" w:rsidRPr="008D35D0">
        <w:rPr>
          <w:rFonts w:ascii="Verdana" w:hAnsi="Verdana"/>
          <w:sz w:val="20"/>
        </w:rPr>
        <w:t>,</w:t>
      </w:r>
      <w:r w:rsidR="0026645D" w:rsidRPr="008D35D0">
        <w:rPr>
          <w:rFonts w:ascii="Verdana" w:hAnsi="Verdana"/>
          <w:sz w:val="20"/>
        </w:rPr>
        <w:t xml:space="preserve"> </w:t>
      </w:r>
      <w:r w:rsidRPr="008D35D0">
        <w:rPr>
          <w:rFonts w:ascii="Verdana" w:hAnsi="Verdana"/>
          <w:sz w:val="20"/>
        </w:rPr>
        <w:t>opravil strokovno, v skladu z veljavnimi predpisi in standardi ter specificiranimi zahtevami naročnika</w:t>
      </w:r>
      <w:r w:rsidR="00801804" w:rsidRPr="008D35D0">
        <w:rPr>
          <w:rFonts w:ascii="Verdana" w:hAnsi="Verdana"/>
          <w:sz w:val="20"/>
        </w:rPr>
        <w:t xml:space="preserve"> v okviru razpisne dokumentacije</w:t>
      </w:r>
      <w:r w:rsidR="0026645D" w:rsidRPr="008D35D0">
        <w:rPr>
          <w:rFonts w:ascii="Verdana" w:hAnsi="Verdana"/>
          <w:sz w:val="20"/>
        </w:rPr>
        <w:t xml:space="preserve">; </w:t>
      </w:r>
    </w:p>
    <w:p w14:paraId="67553638" w14:textId="77777777" w:rsidR="000D6460" w:rsidRPr="008D35D0" w:rsidRDefault="000D6460" w:rsidP="00181B79">
      <w:pPr>
        <w:pStyle w:val="Odstavekseznama"/>
        <w:numPr>
          <w:ilvl w:val="0"/>
          <w:numId w:val="28"/>
        </w:numPr>
        <w:jc w:val="both"/>
        <w:rPr>
          <w:rFonts w:ascii="Verdana" w:hAnsi="Verdana"/>
          <w:sz w:val="20"/>
        </w:rPr>
      </w:pPr>
      <w:r w:rsidRPr="008D35D0">
        <w:rPr>
          <w:rFonts w:ascii="Verdana" w:hAnsi="Verdana"/>
          <w:sz w:val="20"/>
        </w:rPr>
        <w:t xml:space="preserve">da bo naročnik pridobil vse pravice, ki so vezane na dobavljeno in prevzeto opremo, izvajalec pa bo brezhibno izvrševal vse obveznosti, </w:t>
      </w:r>
      <w:r w:rsidR="00C14E6E" w:rsidRPr="008D35D0">
        <w:rPr>
          <w:rFonts w:ascii="Verdana" w:hAnsi="Verdana"/>
          <w:sz w:val="20"/>
        </w:rPr>
        <w:t>v</w:t>
      </w:r>
      <w:r w:rsidRPr="008D35D0">
        <w:rPr>
          <w:rFonts w:ascii="Verdana" w:hAnsi="Verdana"/>
          <w:sz w:val="20"/>
        </w:rPr>
        <w:t xml:space="preserve">ezane na to opremo. </w:t>
      </w:r>
    </w:p>
    <w:p w14:paraId="4B0DEDCA" w14:textId="77777777" w:rsidR="000D6460" w:rsidRPr="000D6460" w:rsidRDefault="000D6460" w:rsidP="00181B79">
      <w:pPr>
        <w:spacing w:before="120"/>
        <w:ind w:left="720"/>
        <w:rPr>
          <w:sz w:val="20"/>
        </w:rPr>
      </w:pPr>
    </w:p>
    <w:p w14:paraId="70684A5A" w14:textId="77777777" w:rsidR="0002650A" w:rsidRDefault="005758F4" w:rsidP="00B75DFE">
      <w:pPr>
        <w:numPr>
          <w:ilvl w:val="0"/>
          <w:numId w:val="13"/>
        </w:numPr>
        <w:jc w:val="center"/>
        <w:rPr>
          <w:sz w:val="20"/>
        </w:rPr>
      </w:pPr>
      <w:r>
        <w:rPr>
          <w:sz w:val="20"/>
        </w:rPr>
        <w:t xml:space="preserve"> </w:t>
      </w:r>
      <w:r w:rsidR="0002650A">
        <w:rPr>
          <w:sz w:val="20"/>
        </w:rPr>
        <w:t>člen</w:t>
      </w:r>
    </w:p>
    <w:p w14:paraId="6BF95514" w14:textId="77777777" w:rsidR="0002650A" w:rsidRDefault="0002650A" w:rsidP="0002650A">
      <w:pPr>
        <w:ind w:left="720"/>
        <w:rPr>
          <w:sz w:val="20"/>
        </w:rPr>
      </w:pPr>
    </w:p>
    <w:p w14:paraId="5741E02B" w14:textId="77777777" w:rsidR="00954618" w:rsidRDefault="001105CD" w:rsidP="00954618">
      <w:pPr>
        <w:rPr>
          <w:sz w:val="20"/>
        </w:rPr>
      </w:pPr>
      <w:r>
        <w:rPr>
          <w:sz w:val="20"/>
        </w:rPr>
        <w:t xml:space="preserve">Za celotno količino blaga, ki je predmet te pogodbe in je </w:t>
      </w:r>
      <w:r w:rsidR="00833F0F">
        <w:rPr>
          <w:sz w:val="20"/>
        </w:rPr>
        <w:t xml:space="preserve">tehnične narave, daje izvajalec garancijo za brezhibno tehnično delovanje, </w:t>
      </w:r>
      <w:r w:rsidR="009C0A22">
        <w:rPr>
          <w:sz w:val="20"/>
        </w:rPr>
        <w:t xml:space="preserve">kot izhaja </w:t>
      </w:r>
      <w:r w:rsidR="00954618">
        <w:rPr>
          <w:sz w:val="20"/>
        </w:rPr>
        <w:t>iz dokumentacije v zvezi z oddajo javnega naročila</w:t>
      </w:r>
      <w:r w:rsidR="00833F0F">
        <w:rPr>
          <w:sz w:val="20"/>
        </w:rPr>
        <w:t xml:space="preserve">, </w:t>
      </w:r>
      <w:r w:rsidR="00954618">
        <w:rPr>
          <w:sz w:val="20"/>
        </w:rPr>
        <w:t>in sicer tehničnih specifikacij</w:t>
      </w:r>
      <w:r w:rsidR="007815DE">
        <w:rPr>
          <w:sz w:val="20"/>
        </w:rPr>
        <w:t xml:space="preserve">, tj. dokument </w:t>
      </w:r>
      <w:r w:rsidR="00954618">
        <w:rPr>
          <w:sz w:val="20"/>
        </w:rPr>
        <w:t>III. TEHNIČN</w:t>
      </w:r>
      <w:r w:rsidR="001941AD">
        <w:rPr>
          <w:sz w:val="20"/>
        </w:rPr>
        <w:t>E</w:t>
      </w:r>
      <w:r w:rsidR="00954618">
        <w:rPr>
          <w:sz w:val="20"/>
        </w:rPr>
        <w:t xml:space="preserve"> SPECIFIKACIJ</w:t>
      </w:r>
      <w:r w:rsidR="001941AD">
        <w:rPr>
          <w:sz w:val="20"/>
        </w:rPr>
        <w:t>E</w:t>
      </w:r>
      <w:r w:rsidR="00954618">
        <w:rPr>
          <w:sz w:val="20"/>
        </w:rPr>
        <w:t xml:space="preserve">. </w:t>
      </w:r>
    </w:p>
    <w:p w14:paraId="1541ADDC" w14:textId="77777777" w:rsidR="00536305" w:rsidRDefault="00536305" w:rsidP="00181B79">
      <w:pPr>
        <w:rPr>
          <w:sz w:val="20"/>
        </w:rPr>
      </w:pPr>
    </w:p>
    <w:p w14:paraId="13B79B67" w14:textId="77777777" w:rsidR="00181B79" w:rsidRDefault="00181B79" w:rsidP="00181B79">
      <w:pPr>
        <w:rPr>
          <w:sz w:val="20"/>
        </w:rPr>
      </w:pPr>
      <w:r w:rsidRPr="00536305">
        <w:rPr>
          <w:sz w:val="20"/>
        </w:rPr>
        <w:t>Za programsko opremo veljajo garancijski roki in licenčni pogoji, ki jih proizvajalec te opreme nudi za posamezne programske proizvode.</w:t>
      </w:r>
      <w:r>
        <w:rPr>
          <w:sz w:val="20"/>
        </w:rPr>
        <w:t xml:space="preserve"> </w:t>
      </w:r>
    </w:p>
    <w:p w14:paraId="05D18707" w14:textId="77777777" w:rsidR="00181B79" w:rsidRDefault="00181B79" w:rsidP="00954618">
      <w:pPr>
        <w:rPr>
          <w:sz w:val="20"/>
        </w:rPr>
      </w:pPr>
    </w:p>
    <w:p w14:paraId="5235CB64" w14:textId="77777777" w:rsidR="009C0A22" w:rsidRDefault="007663DB" w:rsidP="00954618">
      <w:pPr>
        <w:rPr>
          <w:sz w:val="20"/>
        </w:rPr>
      </w:pPr>
      <w:r>
        <w:rPr>
          <w:sz w:val="20"/>
        </w:rPr>
        <w:t>Garancijski rok začne</w:t>
      </w:r>
      <w:r w:rsidR="00833F0F">
        <w:rPr>
          <w:sz w:val="20"/>
        </w:rPr>
        <w:t xml:space="preserve"> </w:t>
      </w:r>
      <w:r>
        <w:rPr>
          <w:sz w:val="20"/>
        </w:rPr>
        <w:t>teči z dnem uspešnega prevzema opreme, tj. od dneva podpisa dokumenta o prevzemu</w:t>
      </w:r>
      <w:r w:rsidR="009C0A22">
        <w:rPr>
          <w:sz w:val="20"/>
        </w:rPr>
        <w:t>. Če je blago v garancijskem roku zamenjano ali bistveno popravljeno, začne z dnem zamenjave oz. popravila teči nov garancijski rok in je izvajalec dolžan izdati nov garancijski list.</w:t>
      </w:r>
      <w:r w:rsidR="00833F0F">
        <w:rPr>
          <w:sz w:val="20"/>
        </w:rPr>
        <w:t xml:space="preserve"> </w:t>
      </w:r>
    </w:p>
    <w:p w14:paraId="74C8AFD7" w14:textId="77777777" w:rsidR="001D1CA9" w:rsidRDefault="001D1CA9" w:rsidP="001D1CA9">
      <w:pPr>
        <w:pStyle w:val="Odstavekseznama"/>
        <w:rPr>
          <w:rFonts w:ascii="Verdana" w:hAnsi="Verdana"/>
          <w:b/>
          <w:sz w:val="20"/>
        </w:rPr>
      </w:pPr>
    </w:p>
    <w:p w14:paraId="520EB641" w14:textId="77777777" w:rsidR="00F75399" w:rsidRDefault="005758F4" w:rsidP="00B75DFE">
      <w:pPr>
        <w:numPr>
          <w:ilvl w:val="0"/>
          <w:numId w:val="13"/>
        </w:numPr>
        <w:jc w:val="center"/>
        <w:rPr>
          <w:sz w:val="20"/>
        </w:rPr>
      </w:pPr>
      <w:r>
        <w:rPr>
          <w:sz w:val="20"/>
        </w:rPr>
        <w:t xml:space="preserve"> </w:t>
      </w:r>
      <w:r w:rsidR="00F75399">
        <w:rPr>
          <w:sz w:val="20"/>
        </w:rPr>
        <w:t>člen</w:t>
      </w:r>
    </w:p>
    <w:p w14:paraId="1972ABDD" w14:textId="77777777" w:rsidR="00F75399" w:rsidRDefault="00F75399" w:rsidP="00F75399">
      <w:pPr>
        <w:ind w:left="720"/>
        <w:rPr>
          <w:sz w:val="20"/>
        </w:rPr>
      </w:pPr>
    </w:p>
    <w:p w14:paraId="5F38055D" w14:textId="77777777" w:rsidR="000E59C2" w:rsidRDefault="00F75399" w:rsidP="00E10257">
      <w:pPr>
        <w:rPr>
          <w:sz w:val="20"/>
        </w:rPr>
      </w:pPr>
      <w:r w:rsidRPr="00833F0F">
        <w:rPr>
          <w:sz w:val="20"/>
        </w:rPr>
        <w:t>Izvajalec</w:t>
      </w:r>
      <w:r w:rsidR="00E10257">
        <w:rPr>
          <w:sz w:val="20"/>
        </w:rPr>
        <w:t xml:space="preserve"> se zaveže, da bo </w:t>
      </w:r>
      <w:r w:rsidR="00801804">
        <w:rPr>
          <w:sz w:val="20"/>
        </w:rPr>
        <w:t xml:space="preserve">za vso dobavljeno blago </w:t>
      </w:r>
      <w:r w:rsidR="00E10257">
        <w:rPr>
          <w:sz w:val="20"/>
        </w:rPr>
        <w:t xml:space="preserve">v času garancijskega roka zagotavljal </w:t>
      </w:r>
      <w:r w:rsidR="000E59C2">
        <w:rPr>
          <w:sz w:val="20"/>
        </w:rPr>
        <w:t xml:space="preserve">garancijsko vzdrževanje, ki obsega </w:t>
      </w:r>
      <w:r w:rsidR="00E10257">
        <w:rPr>
          <w:sz w:val="20"/>
        </w:rPr>
        <w:t>rezervne dele</w:t>
      </w:r>
      <w:r w:rsidR="00C14E6E">
        <w:rPr>
          <w:sz w:val="20"/>
        </w:rPr>
        <w:t xml:space="preserve">, </w:t>
      </w:r>
      <w:r w:rsidR="00E10257">
        <w:rPr>
          <w:sz w:val="20"/>
        </w:rPr>
        <w:t>odpravo okvar, napak, nedelovanja ali motenj v delovanju dobavljene opreme</w:t>
      </w:r>
      <w:r w:rsidR="000E59C2">
        <w:rPr>
          <w:sz w:val="20"/>
        </w:rPr>
        <w:t xml:space="preserve">, in sicer </w:t>
      </w:r>
      <w:r w:rsidR="00E10257">
        <w:rPr>
          <w:sz w:val="20"/>
        </w:rPr>
        <w:t>na lastne stroške</w:t>
      </w:r>
      <w:r w:rsidR="000E59C2">
        <w:rPr>
          <w:sz w:val="20"/>
        </w:rPr>
        <w:t xml:space="preserve"> in </w:t>
      </w:r>
      <w:r w:rsidR="000E59C2">
        <w:rPr>
          <w:rFonts w:cstheme="minorHAnsi"/>
          <w:sz w:val="20"/>
        </w:rPr>
        <w:t>praviloma na lokaciji naročnika, vključno s prevoznimi stroški na to lokacijo</w:t>
      </w:r>
      <w:r w:rsidR="000E59C2" w:rsidRPr="008250CA">
        <w:rPr>
          <w:sz w:val="20"/>
        </w:rPr>
        <w:t xml:space="preserve">, vsak delovni dan med </w:t>
      </w:r>
      <w:r w:rsidR="000E59C2">
        <w:rPr>
          <w:sz w:val="20"/>
        </w:rPr>
        <w:t>8</w:t>
      </w:r>
      <w:r w:rsidR="000E59C2" w:rsidRPr="008250CA">
        <w:rPr>
          <w:sz w:val="20"/>
        </w:rPr>
        <w:t xml:space="preserve">:00 in 16:00 uro. </w:t>
      </w:r>
      <w:r w:rsidR="00E10257">
        <w:rPr>
          <w:sz w:val="20"/>
        </w:rPr>
        <w:t xml:space="preserve"> </w:t>
      </w:r>
    </w:p>
    <w:p w14:paraId="0332B6F3" w14:textId="77777777" w:rsidR="000E59C2" w:rsidRDefault="000E59C2" w:rsidP="00E10257">
      <w:pPr>
        <w:rPr>
          <w:sz w:val="20"/>
        </w:rPr>
      </w:pPr>
    </w:p>
    <w:p w14:paraId="4BA14CE9" w14:textId="4DA8D776" w:rsidR="00E11F56" w:rsidRDefault="000E59C2" w:rsidP="00E11F56">
      <w:pPr>
        <w:rPr>
          <w:sz w:val="20"/>
        </w:rPr>
      </w:pPr>
      <w:r>
        <w:rPr>
          <w:sz w:val="20"/>
        </w:rPr>
        <w:t xml:space="preserve">Odzivni čas izvajalca na obvestilo naročnika o težavi, čas odprave napake, zagotovitev nadomestne opreme ali zamenjava z novo pravilno delujočo </w:t>
      </w:r>
      <w:r w:rsidR="003F3F8C">
        <w:rPr>
          <w:sz w:val="20"/>
        </w:rPr>
        <w:t xml:space="preserve">najmanj </w:t>
      </w:r>
      <w:bookmarkStart w:id="1" w:name="_GoBack"/>
      <w:bookmarkEnd w:id="1"/>
      <w:r>
        <w:rPr>
          <w:sz w:val="20"/>
        </w:rPr>
        <w:t xml:space="preserve">ekvivalentno opremo, </w:t>
      </w:r>
      <w:r w:rsidR="00E11F56">
        <w:rPr>
          <w:sz w:val="20"/>
        </w:rPr>
        <w:t>so opredeljeni v dokumentaciji v zvezi z oddajo javnega naročila, in sicer tehničnih specifikacijah</w:t>
      </w:r>
      <w:r w:rsidR="00181B79">
        <w:rPr>
          <w:sz w:val="20"/>
        </w:rPr>
        <w:t>,</w:t>
      </w:r>
      <w:r w:rsidR="00E11F56">
        <w:rPr>
          <w:sz w:val="20"/>
        </w:rPr>
        <w:t xml:space="preserve"> tj. dokument III. TEHNIČN</w:t>
      </w:r>
      <w:r w:rsidR="007C17F8">
        <w:rPr>
          <w:sz w:val="20"/>
        </w:rPr>
        <w:t>E</w:t>
      </w:r>
      <w:r w:rsidR="00E11F56">
        <w:rPr>
          <w:sz w:val="20"/>
        </w:rPr>
        <w:t xml:space="preserve"> SPECIFIKACIJ</w:t>
      </w:r>
      <w:r w:rsidR="007C17F8">
        <w:rPr>
          <w:sz w:val="20"/>
        </w:rPr>
        <w:t>E</w:t>
      </w:r>
      <w:r w:rsidR="00E11F56">
        <w:rPr>
          <w:sz w:val="20"/>
        </w:rPr>
        <w:t xml:space="preserve">. </w:t>
      </w:r>
    </w:p>
    <w:p w14:paraId="06106F2D" w14:textId="77777777" w:rsidR="00E10257" w:rsidRDefault="00E11F56" w:rsidP="00E10257">
      <w:pPr>
        <w:rPr>
          <w:sz w:val="20"/>
        </w:rPr>
      </w:pPr>
      <w:r>
        <w:rPr>
          <w:sz w:val="20"/>
        </w:rPr>
        <w:t xml:space="preserve">  </w:t>
      </w:r>
      <w:r w:rsidR="00E10257">
        <w:rPr>
          <w:sz w:val="20"/>
        </w:rPr>
        <w:t xml:space="preserve"> </w:t>
      </w:r>
    </w:p>
    <w:p w14:paraId="3F85C460" w14:textId="77777777" w:rsidR="00F75399" w:rsidRPr="00801804" w:rsidRDefault="00F75399" w:rsidP="00F75399">
      <w:pPr>
        <w:pStyle w:val="Odstavekseznama"/>
        <w:rPr>
          <w:rFonts w:ascii="Verdana" w:hAnsi="Verdana"/>
          <w:b/>
          <w:strike/>
          <w:sz w:val="20"/>
        </w:rPr>
      </w:pPr>
    </w:p>
    <w:p w14:paraId="09CB651B" w14:textId="77777777" w:rsidR="00284CE9" w:rsidRDefault="00AC319B" w:rsidP="00B62DB8">
      <w:pPr>
        <w:pStyle w:val="Odstavekseznama"/>
        <w:numPr>
          <w:ilvl w:val="0"/>
          <w:numId w:val="14"/>
        </w:numPr>
        <w:jc w:val="both"/>
        <w:rPr>
          <w:rFonts w:ascii="Verdana" w:hAnsi="Verdana"/>
          <w:b/>
          <w:sz w:val="20"/>
        </w:rPr>
      </w:pPr>
      <w:r w:rsidRPr="00284CE9">
        <w:rPr>
          <w:rFonts w:ascii="Verdana" w:hAnsi="Verdana"/>
          <w:b/>
          <w:sz w:val="20"/>
        </w:rPr>
        <w:t>PODIZVAJALCI</w:t>
      </w:r>
      <w:r w:rsidR="00284CE9" w:rsidRPr="00284CE9">
        <w:rPr>
          <w:rFonts w:ascii="Verdana" w:hAnsi="Verdana"/>
          <w:b/>
          <w:sz w:val="20"/>
        </w:rPr>
        <w:t xml:space="preserve"> </w:t>
      </w:r>
    </w:p>
    <w:p w14:paraId="5AF26232" w14:textId="77777777" w:rsidR="00284CE9" w:rsidRPr="00284CE9" w:rsidRDefault="00284CE9" w:rsidP="00284CE9">
      <w:pPr>
        <w:pStyle w:val="Odstavekseznama"/>
        <w:jc w:val="both"/>
        <w:rPr>
          <w:rFonts w:ascii="Verdana" w:hAnsi="Verdana"/>
          <w:b/>
          <w:i/>
          <w:sz w:val="18"/>
          <w:szCs w:val="18"/>
        </w:rPr>
      </w:pPr>
      <w:r w:rsidRPr="00284CE9">
        <w:rPr>
          <w:rFonts w:ascii="Verdana" w:hAnsi="Verdana"/>
          <w:i/>
          <w:sz w:val="18"/>
          <w:szCs w:val="18"/>
        </w:rPr>
        <w:t xml:space="preserve">(vsebina </w:t>
      </w:r>
      <w:r>
        <w:rPr>
          <w:rFonts w:ascii="Verdana" w:hAnsi="Verdana"/>
          <w:i/>
          <w:sz w:val="18"/>
          <w:szCs w:val="18"/>
        </w:rPr>
        <w:t xml:space="preserve">poglavja </w:t>
      </w:r>
      <w:r w:rsidRPr="00284CE9">
        <w:rPr>
          <w:rFonts w:ascii="Verdana" w:hAnsi="Verdana"/>
          <w:i/>
          <w:sz w:val="18"/>
          <w:szCs w:val="18"/>
        </w:rPr>
        <w:t>se</w:t>
      </w:r>
      <w:r>
        <w:rPr>
          <w:rFonts w:ascii="Verdana" w:hAnsi="Verdana"/>
          <w:i/>
          <w:sz w:val="18"/>
          <w:szCs w:val="18"/>
        </w:rPr>
        <w:t xml:space="preserve"> </w:t>
      </w:r>
      <w:r w:rsidRPr="00284CE9">
        <w:rPr>
          <w:rFonts w:ascii="Verdana" w:hAnsi="Verdana"/>
          <w:i/>
          <w:sz w:val="18"/>
          <w:szCs w:val="18"/>
        </w:rPr>
        <w:t>ustrezno prilagodi</w:t>
      </w:r>
      <w:r w:rsidR="00EC14E1">
        <w:rPr>
          <w:rFonts w:ascii="Verdana" w:hAnsi="Verdana"/>
          <w:i/>
          <w:sz w:val="18"/>
          <w:szCs w:val="18"/>
        </w:rPr>
        <w:t xml:space="preserve"> gleda na to ali izvajalec nastopa sam ali </w:t>
      </w:r>
      <w:r w:rsidRPr="00284CE9">
        <w:rPr>
          <w:rFonts w:ascii="Verdana" w:hAnsi="Verdana"/>
          <w:i/>
          <w:sz w:val="18"/>
          <w:szCs w:val="18"/>
        </w:rPr>
        <w:t>s podizvajalcem)</w:t>
      </w:r>
    </w:p>
    <w:p w14:paraId="1FAE0A82" w14:textId="77777777" w:rsidR="00284CE9" w:rsidRPr="00284CE9" w:rsidRDefault="00284CE9" w:rsidP="00284CE9">
      <w:pPr>
        <w:pStyle w:val="Odstavekseznama"/>
        <w:jc w:val="both"/>
        <w:rPr>
          <w:rFonts w:ascii="Verdana" w:hAnsi="Verdana"/>
          <w:b/>
          <w:sz w:val="20"/>
        </w:rPr>
      </w:pPr>
    </w:p>
    <w:p w14:paraId="72D5D7BE" w14:textId="77777777" w:rsidR="00284CE9" w:rsidRDefault="005758F4" w:rsidP="00284CE9">
      <w:pPr>
        <w:numPr>
          <w:ilvl w:val="0"/>
          <w:numId w:val="13"/>
        </w:numPr>
        <w:jc w:val="center"/>
        <w:rPr>
          <w:sz w:val="20"/>
        </w:rPr>
      </w:pPr>
      <w:bookmarkStart w:id="2" w:name="_Ref69895559"/>
      <w:r>
        <w:rPr>
          <w:sz w:val="20"/>
        </w:rPr>
        <w:t xml:space="preserve"> </w:t>
      </w:r>
      <w:r w:rsidR="00284CE9">
        <w:rPr>
          <w:sz w:val="20"/>
        </w:rPr>
        <w:t>č</w:t>
      </w:r>
      <w:r w:rsidR="00284CE9" w:rsidRPr="00284CE9">
        <w:rPr>
          <w:sz w:val="20"/>
        </w:rPr>
        <w:t>len</w:t>
      </w:r>
      <w:bookmarkEnd w:id="2"/>
    </w:p>
    <w:p w14:paraId="10C28EE9" w14:textId="77777777" w:rsidR="00284CE9" w:rsidRDefault="00284CE9" w:rsidP="00284CE9">
      <w:pPr>
        <w:ind w:left="720"/>
        <w:rPr>
          <w:sz w:val="20"/>
        </w:rPr>
      </w:pPr>
    </w:p>
    <w:p w14:paraId="12F12FED" w14:textId="77777777" w:rsidR="00284CE9" w:rsidRPr="00284CE9" w:rsidRDefault="00284CE9" w:rsidP="00284CE9">
      <w:pPr>
        <w:ind w:right="-1"/>
        <w:rPr>
          <w:rFonts w:cs="Tahoma"/>
          <w:sz w:val="20"/>
        </w:rPr>
      </w:pPr>
      <w:r w:rsidRPr="00284CE9">
        <w:rPr>
          <w:rFonts w:cs="Tahoma"/>
          <w:sz w:val="20"/>
        </w:rPr>
        <w:t xml:space="preserve">Pogodbeni stranki soglašata, da bo izvajalec predmet </w:t>
      </w:r>
      <w:r>
        <w:rPr>
          <w:rFonts w:cs="Tahoma"/>
          <w:sz w:val="20"/>
        </w:rPr>
        <w:t>p</w:t>
      </w:r>
      <w:r w:rsidRPr="00284CE9">
        <w:rPr>
          <w:rFonts w:cs="Tahoma"/>
          <w:sz w:val="20"/>
        </w:rPr>
        <w:t>ogodbe deloma izpolnil sam, deloma pa z naslednjimi podizvajalci:</w:t>
      </w:r>
    </w:p>
    <w:p w14:paraId="49C8622D" w14:textId="77777777" w:rsidR="00284CE9" w:rsidRDefault="00284CE9" w:rsidP="00284CE9">
      <w:pPr>
        <w:ind w:right="-1"/>
        <w:rPr>
          <w:rFonts w:cs="Tahoma"/>
          <w:i/>
          <w:sz w:val="18"/>
          <w:szCs w:val="18"/>
        </w:rPr>
      </w:pPr>
      <w:r w:rsidRPr="00D7619C">
        <w:rPr>
          <w:rFonts w:cs="Tahoma"/>
          <w:i/>
          <w:sz w:val="18"/>
          <w:szCs w:val="18"/>
        </w:rPr>
        <w:t>(tabela se izpolni za vsakega podizvajalca)</w:t>
      </w:r>
    </w:p>
    <w:p w14:paraId="276B3257" w14:textId="77777777" w:rsidR="00284CE9" w:rsidRPr="00D7619C" w:rsidRDefault="00284CE9" w:rsidP="00284CE9">
      <w:pPr>
        <w:ind w:right="-1"/>
        <w:rPr>
          <w:rFonts w:cs="Tahoma"/>
          <w:i/>
          <w:sz w:val="18"/>
          <w:szCs w:val="18"/>
        </w:rPr>
      </w:pPr>
    </w:p>
    <w:tbl>
      <w:tblPr>
        <w:tblStyle w:val="Tabelamrea"/>
        <w:tblW w:w="0" w:type="auto"/>
        <w:tblLook w:val="04A0" w:firstRow="1" w:lastRow="0" w:firstColumn="1" w:lastColumn="0" w:noHBand="0" w:noVBand="1"/>
      </w:tblPr>
      <w:tblGrid>
        <w:gridCol w:w="2547"/>
        <w:gridCol w:w="6513"/>
      </w:tblGrid>
      <w:tr w:rsidR="00284CE9" w14:paraId="7EA356F1" w14:textId="77777777" w:rsidTr="00B62DB8">
        <w:tc>
          <w:tcPr>
            <w:tcW w:w="2547" w:type="dxa"/>
          </w:tcPr>
          <w:p w14:paraId="5676ECDA" w14:textId="77777777" w:rsidR="00284CE9" w:rsidRPr="00284CE9" w:rsidRDefault="00284CE9" w:rsidP="00B62DB8">
            <w:pPr>
              <w:ind w:right="-1"/>
              <w:jc w:val="left"/>
              <w:rPr>
                <w:rFonts w:cs="Tahoma"/>
                <w:sz w:val="20"/>
              </w:rPr>
            </w:pPr>
            <w:r w:rsidRPr="00284CE9">
              <w:rPr>
                <w:rFonts w:cs="Tahoma"/>
                <w:sz w:val="20"/>
              </w:rPr>
              <w:t>Naziv:</w:t>
            </w:r>
          </w:p>
        </w:tc>
        <w:tc>
          <w:tcPr>
            <w:tcW w:w="6513" w:type="dxa"/>
          </w:tcPr>
          <w:p w14:paraId="2B693858" w14:textId="77777777" w:rsidR="00284CE9" w:rsidRPr="00284CE9" w:rsidRDefault="00284CE9" w:rsidP="00B62DB8">
            <w:pPr>
              <w:ind w:right="-1"/>
              <w:rPr>
                <w:rFonts w:cs="Tahoma"/>
                <w:sz w:val="20"/>
              </w:rPr>
            </w:pPr>
          </w:p>
        </w:tc>
      </w:tr>
      <w:tr w:rsidR="00284CE9" w14:paraId="672E4F1C" w14:textId="77777777" w:rsidTr="00B62DB8">
        <w:tc>
          <w:tcPr>
            <w:tcW w:w="2547" w:type="dxa"/>
          </w:tcPr>
          <w:p w14:paraId="5B4B469F" w14:textId="77777777" w:rsidR="00284CE9" w:rsidRPr="00284CE9" w:rsidRDefault="00284CE9" w:rsidP="00B62DB8">
            <w:pPr>
              <w:ind w:right="-1"/>
              <w:jc w:val="left"/>
              <w:rPr>
                <w:rFonts w:cs="Tahoma"/>
                <w:sz w:val="20"/>
              </w:rPr>
            </w:pPr>
            <w:r w:rsidRPr="00284CE9">
              <w:rPr>
                <w:rFonts w:cs="Tahoma"/>
                <w:sz w:val="20"/>
              </w:rPr>
              <w:t>Naslov:</w:t>
            </w:r>
          </w:p>
        </w:tc>
        <w:tc>
          <w:tcPr>
            <w:tcW w:w="6513" w:type="dxa"/>
          </w:tcPr>
          <w:p w14:paraId="71E13154" w14:textId="77777777" w:rsidR="00284CE9" w:rsidRPr="00284CE9" w:rsidRDefault="00284CE9" w:rsidP="00B62DB8">
            <w:pPr>
              <w:ind w:right="-1"/>
              <w:rPr>
                <w:rFonts w:cs="Tahoma"/>
                <w:sz w:val="20"/>
              </w:rPr>
            </w:pPr>
          </w:p>
        </w:tc>
      </w:tr>
      <w:tr w:rsidR="00284CE9" w14:paraId="5DAAC695" w14:textId="77777777" w:rsidTr="00B62DB8">
        <w:tc>
          <w:tcPr>
            <w:tcW w:w="2547" w:type="dxa"/>
          </w:tcPr>
          <w:p w14:paraId="769DDF14" w14:textId="77777777" w:rsidR="00284CE9" w:rsidRPr="00284CE9" w:rsidRDefault="00284CE9" w:rsidP="00B62DB8">
            <w:pPr>
              <w:ind w:right="-1"/>
              <w:jc w:val="left"/>
              <w:rPr>
                <w:rFonts w:cs="Tahoma"/>
                <w:sz w:val="20"/>
              </w:rPr>
            </w:pPr>
            <w:r w:rsidRPr="00284CE9">
              <w:rPr>
                <w:rFonts w:cs="Tahoma"/>
                <w:sz w:val="20"/>
              </w:rPr>
              <w:t>ID za DDV:</w:t>
            </w:r>
          </w:p>
        </w:tc>
        <w:tc>
          <w:tcPr>
            <w:tcW w:w="6513" w:type="dxa"/>
          </w:tcPr>
          <w:p w14:paraId="2183F06A" w14:textId="77777777" w:rsidR="00284CE9" w:rsidRPr="00284CE9" w:rsidRDefault="00284CE9" w:rsidP="00B62DB8">
            <w:pPr>
              <w:ind w:right="-1"/>
              <w:rPr>
                <w:rFonts w:cs="Tahoma"/>
                <w:sz w:val="20"/>
              </w:rPr>
            </w:pPr>
          </w:p>
        </w:tc>
      </w:tr>
      <w:tr w:rsidR="00284CE9" w14:paraId="2E467B38" w14:textId="77777777" w:rsidTr="00B62DB8">
        <w:tc>
          <w:tcPr>
            <w:tcW w:w="2547" w:type="dxa"/>
          </w:tcPr>
          <w:p w14:paraId="7B91252E" w14:textId="77777777" w:rsidR="00284CE9" w:rsidRPr="00284CE9" w:rsidRDefault="00284CE9" w:rsidP="00B62DB8">
            <w:pPr>
              <w:ind w:right="-1"/>
              <w:jc w:val="left"/>
              <w:rPr>
                <w:rFonts w:cs="Tahoma"/>
                <w:sz w:val="20"/>
              </w:rPr>
            </w:pPr>
            <w:r w:rsidRPr="00284CE9">
              <w:rPr>
                <w:rFonts w:cs="Tahoma"/>
                <w:sz w:val="20"/>
              </w:rPr>
              <w:t>Matična številka:</w:t>
            </w:r>
          </w:p>
        </w:tc>
        <w:tc>
          <w:tcPr>
            <w:tcW w:w="6513" w:type="dxa"/>
          </w:tcPr>
          <w:p w14:paraId="0A4C5ADD" w14:textId="77777777" w:rsidR="00284CE9" w:rsidRPr="00284CE9" w:rsidRDefault="00284CE9" w:rsidP="00B62DB8">
            <w:pPr>
              <w:ind w:right="-1"/>
              <w:rPr>
                <w:rFonts w:cs="Tahoma"/>
                <w:sz w:val="20"/>
              </w:rPr>
            </w:pPr>
          </w:p>
        </w:tc>
      </w:tr>
      <w:tr w:rsidR="00284CE9" w14:paraId="1A3B6F4C" w14:textId="77777777" w:rsidTr="00B62DB8">
        <w:tc>
          <w:tcPr>
            <w:tcW w:w="2547" w:type="dxa"/>
          </w:tcPr>
          <w:p w14:paraId="60F1F041" w14:textId="77777777" w:rsidR="00284CE9" w:rsidRPr="00284CE9" w:rsidRDefault="00284CE9" w:rsidP="00B62DB8">
            <w:pPr>
              <w:ind w:right="-1"/>
              <w:jc w:val="left"/>
              <w:rPr>
                <w:rFonts w:cs="Tahoma"/>
                <w:sz w:val="20"/>
              </w:rPr>
            </w:pPr>
            <w:r w:rsidRPr="00284CE9">
              <w:rPr>
                <w:rFonts w:cs="Tahoma"/>
                <w:sz w:val="20"/>
              </w:rPr>
              <w:t>Podizvajalec zahteva neposredno plačilo:</w:t>
            </w:r>
          </w:p>
        </w:tc>
        <w:tc>
          <w:tcPr>
            <w:tcW w:w="6513" w:type="dxa"/>
          </w:tcPr>
          <w:p w14:paraId="3C9AD072" w14:textId="77777777" w:rsidR="00284CE9" w:rsidRPr="00284CE9" w:rsidRDefault="00284CE9" w:rsidP="00B62DB8">
            <w:pPr>
              <w:ind w:right="-1"/>
              <w:rPr>
                <w:rFonts w:cs="Tahoma"/>
                <w:sz w:val="20"/>
              </w:rPr>
            </w:pPr>
            <w:r w:rsidRPr="00284CE9">
              <w:rPr>
                <w:rFonts w:cs="Tahoma"/>
                <w:sz w:val="20"/>
              </w:rPr>
              <w:t xml:space="preserve">                       DA                          NE</w:t>
            </w:r>
          </w:p>
        </w:tc>
      </w:tr>
      <w:tr w:rsidR="00284CE9" w14:paraId="04D5C4AF" w14:textId="77777777" w:rsidTr="00B62DB8">
        <w:tc>
          <w:tcPr>
            <w:tcW w:w="2547" w:type="dxa"/>
          </w:tcPr>
          <w:p w14:paraId="75296DD4" w14:textId="77777777" w:rsidR="00284CE9" w:rsidRPr="00284CE9" w:rsidRDefault="00284CE9" w:rsidP="00B62DB8">
            <w:pPr>
              <w:ind w:right="-1"/>
              <w:jc w:val="left"/>
              <w:rPr>
                <w:rFonts w:cs="Tahoma"/>
                <w:sz w:val="20"/>
              </w:rPr>
            </w:pPr>
            <w:r w:rsidRPr="00284CE9">
              <w:rPr>
                <w:rFonts w:cs="Tahoma"/>
                <w:sz w:val="20"/>
              </w:rPr>
              <w:t>Transakcijski račun:</w:t>
            </w:r>
          </w:p>
        </w:tc>
        <w:tc>
          <w:tcPr>
            <w:tcW w:w="6513" w:type="dxa"/>
          </w:tcPr>
          <w:p w14:paraId="51675932" w14:textId="77777777" w:rsidR="00284CE9" w:rsidRPr="00284CE9" w:rsidRDefault="00284CE9" w:rsidP="00B62DB8">
            <w:pPr>
              <w:ind w:right="-1"/>
              <w:rPr>
                <w:rFonts w:cs="Tahoma"/>
                <w:sz w:val="20"/>
              </w:rPr>
            </w:pPr>
          </w:p>
        </w:tc>
      </w:tr>
      <w:tr w:rsidR="00284CE9" w14:paraId="138864B2" w14:textId="77777777" w:rsidTr="00B62DB8">
        <w:tc>
          <w:tcPr>
            <w:tcW w:w="2547" w:type="dxa"/>
          </w:tcPr>
          <w:p w14:paraId="17E7282C" w14:textId="77777777" w:rsidR="00284CE9" w:rsidRPr="00284CE9" w:rsidRDefault="00284CE9" w:rsidP="00B62DB8">
            <w:pPr>
              <w:ind w:right="-1"/>
              <w:jc w:val="left"/>
              <w:rPr>
                <w:rFonts w:cs="Tahoma"/>
                <w:sz w:val="20"/>
              </w:rPr>
            </w:pPr>
            <w:r w:rsidRPr="00284CE9">
              <w:rPr>
                <w:rFonts w:cs="Tahoma"/>
                <w:sz w:val="20"/>
              </w:rPr>
              <w:t>Zakoniti zastopnik:</w:t>
            </w:r>
          </w:p>
        </w:tc>
        <w:tc>
          <w:tcPr>
            <w:tcW w:w="6513" w:type="dxa"/>
          </w:tcPr>
          <w:p w14:paraId="19FCD51C" w14:textId="77777777" w:rsidR="00284CE9" w:rsidRPr="00284CE9" w:rsidRDefault="00284CE9" w:rsidP="00B62DB8">
            <w:pPr>
              <w:ind w:right="-1"/>
              <w:rPr>
                <w:rFonts w:cs="Tahoma"/>
                <w:sz w:val="20"/>
              </w:rPr>
            </w:pPr>
          </w:p>
        </w:tc>
      </w:tr>
      <w:tr w:rsidR="00284CE9" w14:paraId="5C63EE4D" w14:textId="77777777" w:rsidTr="00B62DB8">
        <w:tc>
          <w:tcPr>
            <w:tcW w:w="2547" w:type="dxa"/>
          </w:tcPr>
          <w:p w14:paraId="728BCC1D" w14:textId="77777777" w:rsidR="00284CE9" w:rsidRPr="00284CE9" w:rsidRDefault="00284CE9" w:rsidP="00B62DB8">
            <w:pPr>
              <w:ind w:right="-1"/>
              <w:jc w:val="left"/>
              <w:rPr>
                <w:rFonts w:cs="Tahoma"/>
                <w:sz w:val="20"/>
              </w:rPr>
            </w:pPr>
            <w:r w:rsidRPr="00284CE9">
              <w:rPr>
                <w:rFonts w:cs="Tahoma"/>
                <w:sz w:val="20"/>
              </w:rPr>
              <w:t>Kontaktna oseba:</w:t>
            </w:r>
          </w:p>
        </w:tc>
        <w:tc>
          <w:tcPr>
            <w:tcW w:w="6513" w:type="dxa"/>
          </w:tcPr>
          <w:p w14:paraId="7822715D" w14:textId="77777777" w:rsidR="00284CE9" w:rsidRPr="00284CE9" w:rsidRDefault="00284CE9" w:rsidP="00B62DB8">
            <w:pPr>
              <w:ind w:right="-1"/>
              <w:rPr>
                <w:rFonts w:cs="Tahoma"/>
                <w:sz w:val="20"/>
              </w:rPr>
            </w:pPr>
          </w:p>
        </w:tc>
      </w:tr>
      <w:tr w:rsidR="00284CE9" w14:paraId="0A26D6B2" w14:textId="77777777" w:rsidTr="00B62DB8">
        <w:tc>
          <w:tcPr>
            <w:tcW w:w="2547" w:type="dxa"/>
          </w:tcPr>
          <w:p w14:paraId="00B9E102" w14:textId="77777777" w:rsidR="00284CE9" w:rsidRPr="00284CE9" w:rsidRDefault="00284CE9" w:rsidP="00B62DB8">
            <w:pPr>
              <w:ind w:right="-1"/>
              <w:jc w:val="left"/>
              <w:rPr>
                <w:rFonts w:cs="Tahoma"/>
                <w:sz w:val="20"/>
              </w:rPr>
            </w:pPr>
            <w:r w:rsidRPr="00284CE9">
              <w:rPr>
                <w:rFonts w:cs="Tahoma"/>
                <w:sz w:val="20"/>
              </w:rPr>
              <w:t>Vrsta in opis del, ki se oddaja podizvajalcu:</w:t>
            </w:r>
          </w:p>
        </w:tc>
        <w:tc>
          <w:tcPr>
            <w:tcW w:w="6513" w:type="dxa"/>
          </w:tcPr>
          <w:p w14:paraId="75F9C5D1" w14:textId="77777777" w:rsidR="00284CE9" w:rsidRPr="00284CE9" w:rsidRDefault="00284CE9" w:rsidP="00B62DB8">
            <w:pPr>
              <w:ind w:right="-1"/>
              <w:rPr>
                <w:rFonts w:cs="Tahoma"/>
                <w:sz w:val="20"/>
              </w:rPr>
            </w:pPr>
          </w:p>
        </w:tc>
      </w:tr>
      <w:tr w:rsidR="00284CE9" w14:paraId="4BBA8EA3" w14:textId="77777777" w:rsidTr="00B62DB8">
        <w:tc>
          <w:tcPr>
            <w:tcW w:w="2547" w:type="dxa"/>
          </w:tcPr>
          <w:p w14:paraId="0F071BBF" w14:textId="77777777" w:rsidR="00284CE9" w:rsidRPr="00284CE9" w:rsidRDefault="00284CE9" w:rsidP="00B62DB8">
            <w:pPr>
              <w:ind w:right="-1"/>
              <w:jc w:val="left"/>
              <w:rPr>
                <w:rFonts w:cs="Tahoma"/>
                <w:sz w:val="20"/>
              </w:rPr>
            </w:pPr>
            <w:r w:rsidRPr="00284CE9">
              <w:rPr>
                <w:rFonts w:cs="Tahoma"/>
                <w:sz w:val="20"/>
              </w:rPr>
              <w:t>Delež (%), ki se oddaja podizvajalcu:</w:t>
            </w:r>
          </w:p>
        </w:tc>
        <w:tc>
          <w:tcPr>
            <w:tcW w:w="6513" w:type="dxa"/>
          </w:tcPr>
          <w:p w14:paraId="1EC020E4" w14:textId="77777777" w:rsidR="00284CE9" w:rsidRPr="00284CE9" w:rsidRDefault="00284CE9" w:rsidP="00B62DB8">
            <w:pPr>
              <w:ind w:right="-1"/>
              <w:rPr>
                <w:rFonts w:cs="Tahoma"/>
                <w:sz w:val="20"/>
              </w:rPr>
            </w:pPr>
          </w:p>
        </w:tc>
      </w:tr>
      <w:tr w:rsidR="00284CE9" w14:paraId="14C4EF54" w14:textId="77777777" w:rsidTr="00B62DB8">
        <w:tc>
          <w:tcPr>
            <w:tcW w:w="2547" w:type="dxa"/>
          </w:tcPr>
          <w:p w14:paraId="4EFEEBD0" w14:textId="77777777" w:rsidR="00284CE9" w:rsidRPr="00284CE9" w:rsidRDefault="00284CE9" w:rsidP="00B62DB8">
            <w:pPr>
              <w:ind w:right="-1"/>
              <w:jc w:val="left"/>
              <w:rPr>
                <w:rFonts w:cs="Tahoma"/>
                <w:sz w:val="20"/>
                <w:lang w:val="de-DE"/>
              </w:rPr>
            </w:pPr>
            <w:proofErr w:type="spellStart"/>
            <w:r w:rsidRPr="00284CE9">
              <w:rPr>
                <w:rFonts w:cs="Tahoma"/>
                <w:sz w:val="20"/>
                <w:lang w:val="de-DE"/>
              </w:rPr>
              <w:t>Vrednost</w:t>
            </w:r>
            <w:proofErr w:type="spellEnd"/>
            <w:r w:rsidRPr="00284CE9">
              <w:rPr>
                <w:rFonts w:cs="Tahoma"/>
                <w:sz w:val="20"/>
                <w:lang w:val="de-DE"/>
              </w:rPr>
              <w:t xml:space="preserve"> del </w:t>
            </w:r>
            <w:proofErr w:type="spellStart"/>
            <w:r w:rsidRPr="00284CE9">
              <w:rPr>
                <w:rFonts w:cs="Tahoma"/>
                <w:sz w:val="20"/>
                <w:lang w:val="de-DE"/>
              </w:rPr>
              <w:t>brez</w:t>
            </w:r>
            <w:proofErr w:type="spellEnd"/>
            <w:r w:rsidRPr="00284CE9">
              <w:rPr>
                <w:rFonts w:cs="Tahoma"/>
                <w:sz w:val="20"/>
                <w:lang w:val="de-DE"/>
              </w:rPr>
              <w:t xml:space="preserve"> DDV in </w:t>
            </w:r>
            <w:proofErr w:type="spellStart"/>
            <w:r w:rsidRPr="00284CE9">
              <w:rPr>
                <w:rFonts w:cs="Tahoma"/>
                <w:sz w:val="20"/>
                <w:lang w:val="de-DE"/>
              </w:rPr>
              <w:t>vrednost</w:t>
            </w:r>
            <w:proofErr w:type="spellEnd"/>
            <w:r w:rsidRPr="00284CE9">
              <w:rPr>
                <w:rFonts w:cs="Tahoma"/>
                <w:sz w:val="20"/>
                <w:lang w:val="de-DE"/>
              </w:rPr>
              <w:t xml:space="preserve"> z DDV:</w:t>
            </w:r>
          </w:p>
        </w:tc>
        <w:tc>
          <w:tcPr>
            <w:tcW w:w="6513" w:type="dxa"/>
          </w:tcPr>
          <w:p w14:paraId="24A97A48" w14:textId="77777777" w:rsidR="00284CE9" w:rsidRPr="00284CE9" w:rsidRDefault="00284CE9" w:rsidP="00B62DB8">
            <w:pPr>
              <w:ind w:right="-1"/>
              <w:rPr>
                <w:rFonts w:cs="Tahoma"/>
                <w:sz w:val="20"/>
                <w:lang w:val="de-DE"/>
              </w:rPr>
            </w:pPr>
          </w:p>
        </w:tc>
      </w:tr>
      <w:tr w:rsidR="00284CE9" w14:paraId="2DDA5F89" w14:textId="77777777" w:rsidTr="00B62DB8">
        <w:tc>
          <w:tcPr>
            <w:tcW w:w="2547" w:type="dxa"/>
          </w:tcPr>
          <w:p w14:paraId="621E34D1" w14:textId="77777777" w:rsidR="00284CE9" w:rsidRPr="00284CE9" w:rsidRDefault="00284CE9" w:rsidP="00B62DB8">
            <w:pPr>
              <w:ind w:right="-1"/>
              <w:rPr>
                <w:rFonts w:cs="Tahoma"/>
                <w:sz w:val="20"/>
              </w:rPr>
            </w:pPr>
            <w:r w:rsidRPr="00284CE9">
              <w:rPr>
                <w:rFonts w:cs="Tahoma"/>
                <w:sz w:val="20"/>
              </w:rPr>
              <w:t>Kraj izvedbe del:</w:t>
            </w:r>
          </w:p>
        </w:tc>
        <w:tc>
          <w:tcPr>
            <w:tcW w:w="6513" w:type="dxa"/>
          </w:tcPr>
          <w:p w14:paraId="3BDD24D2" w14:textId="77777777" w:rsidR="00284CE9" w:rsidRPr="00284CE9" w:rsidRDefault="00284CE9" w:rsidP="00B62DB8">
            <w:pPr>
              <w:ind w:right="-1"/>
              <w:rPr>
                <w:rFonts w:cs="Tahoma"/>
                <w:sz w:val="20"/>
              </w:rPr>
            </w:pPr>
          </w:p>
        </w:tc>
      </w:tr>
      <w:tr w:rsidR="00284CE9" w14:paraId="72327066" w14:textId="77777777" w:rsidTr="00B62DB8">
        <w:tc>
          <w:tcPr>
            <w:tcW w:w="2547" w:type="dxa"/>
          </w:tcPr>
          <w:p w14:paraId="2D8FDD0B" w14:textId="77777777" w:rsidR="00284CE9" w:rsidRPr="00284CE9" w:rsidRDefault="00284CE9" w:rsidP="00B62DB8">
            <w:pPr>
              <w:ind w:right="-1"/>
              <w:rPr>
                <w:rFonts w:cs="Tahoma"/>
                <w:sz w:val="20"/>
              </w:rPr>
            </w:pPr>
            <w:r w:rsidRPr="00284CE9">
              <w:rPr>
                <w:rFonts w:cs="Tahoma"/>
                <w:sz w:val="20"/>
              </w:rPr>
              <w:t>Rok izvedbe del:</w:t>
            </w:r>
          </w:p>
        </w:tc>
        <w:tc>
          <w:tcPr>
            <w:tcW w:w="6513" w:type="dxa"/>
          </w:tcPr>
          <w:p w14:paraId="031FB369" w14:textId="77777777" w:rsidR="00284CE9" w:rsidRPr="00284CE9" w:rsidRDefault="00284CE9" w:rsidP="00B62DB8">
            <w:pPr>
              <w:ind w:right="-1"/>
              <w:rPr>
                <w:rFonts w:cs="Tahoma"/>
                <w:sz w:val="20"/>
              </w:rPr>
            </w:pPr>
          </w:p>
        </w:tc>
      </w:tr>
    </w:tbl>
    <w:p w14:paraId="140EEE2C" w14:textId="77777777" w:rsidR="00284CE9" w:rsidRDefault="00284CE9" w:rsidP="00284CE9">
      <w:pPr>
        <w:ind w:right="-1"/>
        <w:rPr>
          <w:rFonts w:cs="Tahoma"/>
        </w:rPr>
      </w:pPr>
    </w:p>
    <w:p w14:paraId="1BD3D4CB" w14:textId="77777777" w:rsidR="00284CE9" w:rsidRPr="009655DD" w:rsidRDefault="00284CE9" w:rsidP="00284CE9">
      <w:pPr>
        <w:pStyle w:val="Brezrazmikov"/>
        <w:spacing w:after="120"/>
        <w:ind w:right="-1"/>
        <w:rPr>
          <w:rFonts w:cs="Tahoma"/>
        </w:rPr>
      </w:pPr>
      <w:r w:rsidRPr="007C6C0F">
        <w:rPr>
          <w:rFonts w:cs="Tahoma"/>
        </w:rPr>
        <w:t>Izvajalec odgovarja za opravljeno delo podizvajalca</w:t>
      </w:r>
      <w:r>
        <w:rPr>
          <w:rFonts w:cs="Tahoma"/>
        </w:rPr>
        <w:t>,</w:t>
      </w:r>
      <w:r w:rsidRPr="007C6C0F">
        <w:rPr>
          <w:rFonts w:cs="Tahoma"/>
        </w:rPr>
        <w:t xml:space="preserve"> kot da bi ga sam opravil.</w:t>
      </w:r>
    </w:p>
    <w:p w14:paraId="28973C2D" w14:textId="77777777" w:rsidR="00284CE9" w:rsidRDefault="00284CE9" w:rsidP="00284CE9">
      <w:pPr>
        <w:ind w:left="720"/>
        <w:rPr>
          <w:sz w:val="20"/>
        </w:rPr>
      </w:pPr>
    </w:p>
    <w:p w14:paraId="4CEC4850" w14:textId="77777777" w:rsidR="00284CE9" w:rsidRDefault="005758F4" w:rsidP="00284CE9">
      <w:pPr>
        <w:numPr>
          <w:ilvl w:val="0"/>
          <w:numId w:val="13"/>
        </w:numPr>
        <w:jc w:val="center"/>
        <w:rPr>
          <w:sz w:val="20"/>
        </w:rPr>
      </w:pPr>
      <w:r>
        <w:rPr>
          <w:sz w:val="20"/>
        </w:rPr>
        <w:t xml:space="preserve"> </w:t>
      </w:r>
      <w:r w:rsidR="00284CE9">
        <w:rPr>
          <w:sz w:val="20"/>
        </w:rPr>
        <w:t>člen</w:t>
      </w:r>
    </w:p>
    <w:p w14:paraId="1F9F0739" w14:textId="77777777" w:rsidR="00284CE9" w:rsidRDefault="00284CE9" w:rsidP="00284CE9">
      <w:pPr>
        <w:ind w:left="720"/>
        <w:rPr>
          <w:sz w:val="20"/>
        </w:rPr>
      </w:pPr>
    </w:p>
    <w:p w14:paraId="32E4C73C" w14:textId="77777777" w:rsidR="00284CE9" w:rsidRDefault="00284CE9" w:rsidP="00284CE9">
      <w:pPr>
        <w:pStyle w:val="Brezrazmikov"/>
        <w:rPr>
          <w:rFonts w:cs="Tahoma"/>
        </w:rPr>
      </w:pPr>
      <w:r w:rsidRPr="007C6C0F">
        <w:rPr>
          <w:rFonts w:cs="Tahoma"/>
        </w:rPr>
        <w:t xml:space="preserve">Naročnik bo za vsa dela, opravljena po tej </w:t>
      </w:r>
      <w:r>
        <w:rPr>
          <w:rFonts w:cs="Tahoma"/>
        </w:rPr>
        <w:t>p</w:t>
      </w:r>
      <w:r w:rsidRPr="007C6C0F">
        <w:rPr>
          <w:rFonts w:cs="Tahoma"/>
        </w:rPr>
        <w:t xml:space="preserve">ogodbi, ne glede na to, ali jih dejansko opravi </w:t>
      </w:r>
      <w:r>
        <w:rPr>
          <w:rFonts w:cs="Tahoma"/>
        </w:rPr>
        <w:t>i</w:t>
      </w:r>
      <w:r w:rsidRPr="007C6C0F">
        <w:rPr>
          <w:rFonts w:cs="Tahoma"/>
        </w:rPr>
        <w:t xml:space="preserve">zvajalec ali kateri od podizvajalcev, plačal </w:t>
      </w:r>
      <w:r>
        <w:rPr>
          <w:rFonts w:cs="Tahoma"/>
        </w:rPr>
        <w:t>i</w:t>
      </w:r>
      <w:r w:rsidRPr="007C6C0F">
        <w:rPr>
          <w:rFonts w:cs="Tahoma"/>
        </w:rPr>
        <w:t xml:space="preserve">zvajalcu, ker nihče od podizvajalcev ni zahteval </w:t>
      </w:r>
      <w:r w:rsidRPr="00FE2072">
        <w:t>neposrednega</w:t>
      </w:r>
      <w:r w:rsidRPr="007C6C0F">
        <w:rPr>
          <w:rFonts w:cs="Tahoma"/>
        </w:rPr>
        <w:t xml:space="preserve"> plačila </w:t>
      </w:r>
      <w:r w:rsidRPr="007C6C0F">
        <w:rPr>
          <w:rFonts w:cs="Tahoma"/>
          <w:i/>
        </w:rPr>
        <w:t>(se ustrezno prilagodi, če podizvajalec zahteva neposredno plačilo)</w:t>
      </w:r>
      <w:r w:rsidRPr="007C6C0F">
        <w:rPr>
          <w:rFonts w:cs="Tahoma"/>
        </w:rPr>
        <w:t>.</w:t>
      </w:r>
    </w:p>
    <w:p w14:paraId="0DBC251D" w14:textId="77777777" w:rsidR="00284CE9" w:rsidRDefault="00284CE9" w:rsidP="00284CE9">
      <w:pPr>
        <w:pStyle w:val="Brezrazmikov"/>
        <w:rPr>
          <w:rFonts w:cs="Tahoma"/>
        </w:rPr>
      </w:pPr>
    </w:p>
    <w:p w14:paraId="05E8749F" w14:textId="77777777" w:rsidR="00284CE9" w:rsidRPr="006E1F62" w:rsidRDefault="00284CE9" w:rsidP="00284CE9">
      <w:pPr>
        <w:pStyle w:val="Brezrazmikov"/>
        <w:rPr>
          <w:rFonts w:cs="Tahoma"/>
        </w:rPr>
      </w:pPr>
      <w:r>
        <w:rPr>
          <w:rFonts w:cs="Tahoma"/>
        </w:rPr>
        <w:t xml:space="preserve">Za podizvajalce, ki zahtevajo neposredna plačila, izvajalec pooblašča naročnika, da na podlagi potrjenih računov neposredno plačuje podizvajalcem dela, ki jih bodo ti opravljali </w:t>
      </w:r>
      <w:r w:rsidRPr="006E1F62">
        <w:rPr>
          <w:rFonts w:cs="Tahoma"/>
        </w:rPr>
        <w:t xml:space="preserve">za </w:t>
      </w:r>
      <w:r w:rsidRPr="00FE2072">
        <w:t>izvedbo</w:t>
      </w:r>
      <w:r w:rsidRPr="006E1F62">
        <w:rPr>
          <w:rFonts w:cs="Tahoma"/>
        </w:rPr>
        <w:t xml:space="preserve"> storitev po tej </w:t>
      </w:r>
      <w:r>
        <w:rPr>
          <w:rFonts w:cs="Tahoma"/>
        </w:rPr>
        <w:t>p</w:t>
      </w:r>
      <w:r w:rsidRPr="006E1F62">
        <w:rPr>
          <w:rFonts w:cs="Tahoma"/>
        </w:rPr>
        <w:t>ogodbi.</w:t>
      </w:r>
    </w:p>
    <w:p w14:paraId="41CEBC3F" w14:textId="77777777" w:rsidR="00284CE9" w:rsidRPr="006E1F62" w:rsidRDefault="00284CE9" w:rsidP="00284CE9">
      <w:pPr>
        <w:pStyle w:val="Brezrazmikov"/>
        <w:rPr>
          <w:rFonts w:cs="Tahoma"/>
        </w:rPr>
      </w:pPr>
    </w:p>
    <w:p w14:paraId="3318977A" w14:textId="77777777" w:rsidR="00284CE9" w:rsidRDefault="00284CE9" w:rsidP="00284CE9">
      <w:pPr>
        <w:pStyle w:val="Brezrazmikov"/>
        <w:rPr>
          <w:rFonts w:cs="Tahoma"/>
        </w:rPr>
      </w:pPr>
      <w:r w:rsidRPr="006E1F62">
        <w:rPr>
          <w:rFonts w:cs="Tahoma"/>
        </w:rPr>
        <w:t xml:space="preserve">Izvajalec mora za podizvajalca, ki zahteva neposredno plačilo, ob računu priložiti račun podizvajalca za opravljene pogodbene obveznosti, potrjen s strani </w:t>
      </w:r>
      <w:r>
        <w:rPr>
          <w:rFonts w:cs="Tahoma"/>
        </w:rPr>
        <w:t>i</w:t>
      </w:r>
      <w:r w:rsidRPr="006E1F62">
        <w:rPr>
          <w:rFonts w:cs="Tahoma"/>
        </w:rPr>
        <w:t xml:space="preserve">zvajalca, na podlagi </w:t>
      </w:r>
      <w:r w:rsidRPr="00FE2072">
        <w:t>katerega</w:t>
      </w:r>
      <w:r w:rsidRPr="006E1F62">
        <w:rPr>
          <w:rFonts w:cs="Tahoma"/>
        </w:rPr>
        <w:t xml:space="preserve"> </w:t>
      </w:r>
      <w:r>
        <w:rPr>
          <w:rFonts w:cs="Tahoma"/>
        </w:rPr>
        <w:t>n</w:t>
      </w:r>
      <w:r w:rsidRPr="006E1F62">
        <w:rPr>
          <w:rFonts w:cs="Tahoma"/>
        </w:rPr>
        <w:t xml:space="preserve">aročnik izvede nakazilo za opravljene obveznosti neposredno na račun </w:t>
      </w:r>
      <w:r>
        <w:rPr>
          <w:rFonts w:cs="Tahoma"/>
        </w:rPr>
        <w:t>podizvajalca. Če izvajalec ne predloži navedenih dokumentov za prijavljenega podizvajalca, naročnik do predložitve vseh dokumentov zadrži plačilo celotnega računa in s tem ne pride v zamudo pri plačilu.</w:t>
      </w:r>
    </w:p>
    <w:p w14:paraId="5177EDF3" w14:textId="77777777" w:rsidR="00284CE9" w:rsidRDefault="00284CE9" w:rsidP="00284CE9">
      <w:pPr>
        <w:pStyle w:val="Brezrazmikov"/>
        <w:rPr>
          <w:rFonts w:cs="Tahoma"/>
        </w:rPr>
      </w:pPr>
    </w:p>
    <w:p w14:paraId="00F059D3" w14:textId="77777777" w:rsidR="00284CE9" w:rsidRDefault="00284CE9" w:rsidP="00284CE9">
      <w:pPr>
        <w:pStyle w:val="Brezrazmikov"/>
        <w:rPr>
          <w:rFonts w:cs="Tahoma"/>
        </w:rPr>
      </w:pPr>
      <w:r>
        <w:rPr>
          <w:rFonts w:cs="Tahoma"/>
        </w:rPr>
        <w:t xml:space="preserve">Roki </w:t>
      </w:r>
      <w:r w:rsidRPr="00284CE9">
        <w:rPr>
          <w:rFonts w:cs="Tahoma"/>
        </w:rPr>
        <w:t>plačila</w:t>
      </w:r>
      <w:r>
        <w:rPr>
          <w:rFonts w:cs="Tahoma"/>
        </w:rPr>
        <w:t xml:space="preserve"> izvajalcu in njegovim podizvajalcem so enaki.</w:t>
      </w:r>
    </w:p>
    <w:p w14:paraId="1FB29F43" w14:textId="77777777" w:rsidR="00284CE9" w:rsidRDefault="00284CE9" w:rsidP="00284CE9">
      <w:pPr>
        <w:pStyle w:val="Brezrazmikov"/>
        <w:rPr>
          <w:rFonts w:cs="Tahoma"/>
        </w:rPr>
      </w:pPr>
    </w:p>
    <w:p w14:paraId="22949C3E" w14:textId="77777777" w:rsidR="00284CE9" w:rsidRPr="00284CE9" w:rsidRDefault="00284CE9" w:rsidP="00284CE9">
      <w:pPr>
        <w:pStyle w:val="Brezrazmikov"/>
        <w:rPr>
          <w:rFonts w:cs="Tahoma"/>
        </w:rPr>
      </w:pPr>
      <w:r>
        <w:rPr>
          <w:rFonts w:cs="Tahoma"/>
        </w:rPr>
        <w:t>Za podizvajalce, navedene v prejšnjem členu, ki ne zahtevajo neposrednega plačila, se izvajalec zavezuje, da bo na poziv naročnika najpozneje v 60</w:t>
      </w:r>
      <w:r w:rsidR="00357F4D">
        <w:rPr>
          <w:rFonts w:cs="Tahoma"/>
        </w:rPr>
        <w:t>-tih</w:t>
      </w:r>
      <w:r>
        <w:rPr>
          <w:rFonts w:cs="Tahoma"/>
        </w:rPr>
        <w:t xml:space="preserve"> dni od plačila končnega računa poslal svojo pisno izjavo in pisno izjavo podizvajalca, da je podizvajalec prejel plačilo za vse, kar mu pripada iz naslova opravljenega dela za glavnega izvajalca, neposredno povezano s predmetom javnega naročila, za katerega sta glavni izvajalec in naročnik sklenila to </w:t>
      </w:r>
      <w:r w:rsidR="001941AD">
        <w:rPr>
          <w:rFonts w:cs="Tahoma"/>
        </w:rPr>
        <w:t>p</w:t>
      </w:r>
      <w:r>
        <w:rPr>
          <w:rFonts w:cs="Tahoma"/>
        </w:rPr>
        <w:t>ogodbo.</w:t>
      </w:r>
    </w:p>
    <w:p w14:paraId="3A3ABFC4" w14:textId="77777777" w:rsidR="00284CE9" w:rsidRDefault="00284CE9" w:rsidP="00284CE9">
      <w:pPr>
        <w:ind w:left="720"/>
        <w:rPr>
          <w:sz w:val="20"/>
        </w:rPr>
      </w:pPr>
    </w:p>
    <w:p w14:paraId="7ADB9E19" w14:textId="77777777" w:rsidR="00284CE9" w:rsidRDefault="005758F4" w:rsidP="00284CE9">
      <w:pPr>
        <w:numPr>
          <w:ilvl w:val="0"/>
          <w:numId w:val="13"/>
        </w:numPr>
        <w:jc w:val="center"/>
        <w:rPr>
          <w:sz w:val="20"/>
        </w:rPr>
      </w:pPr>
      <w:bookmarkStart w:id="3" w:name="_Ref69895728"/>
      <w:r>
        <w:rPr>
          <w:sz w:val="20"/>
        </w:rPr>
        <w:t xml:space="preserve"> </w:t>
      </w:r>
      <w:r w:rsidR="00284CE9">
        <w:rPr>
          <w:sz w:val="20"/>
        </w:rPr>
        <w:t>člen</w:t>
      </w:r>
      <w:bookmarkEnd w:id="3"/>
    </w:p>
    <w:p w14:paraId="564D3026" w14:textId="77777777" w:rsidR="00284CE9" w:rsidRDefault="00284CE9" w:rsidP="00284CE9">
      <w:pPr>
        <w:ind w:left="720"/>
        <w:rPr>
          <w:sz w:val="20"/>
        </w:rPr>
      </w:pPr>
    </w:p>
    <w:p w14:paraId="6A3D0070" w14:textId="77777777" w:rsidR="00284CE9" w:rsidRPr="00284CE9" w:rsidRDefault="00284CE9" w:rsidP="00284CE9">
      <w:pPr>
        <w:pStyle w:val="Brezrazmikov"/>
      </w:pPr>
      <w:r w:rsidRPr="00284CE9">
        <w:rPr>
          <w:rFonts w:cs="Tahoma"/>
        </w:rPr>
        <w:t xml:space="preserve">Izvajalec mora med izvajanjem te </w:t>
      </w:r>
      <w:r>
        <w:rPr>
          <w:rFonts w:cs="Tahoma"/>
        </w:rPr>
        <w:t>p</w:t>
      </w:r>
      <w:r w:rsidRPr="00284CE9">
        <w:rPr>
          <w:rFonts w:cs="Tahoma"/>
        </w:rPr>
        <w:t xml:space="preserve">ogodbe naročnika obvestiti o morebitnih spremembah, vezanih na podizvajalce (zlasti sprememba podatkov, zamenjava podizvajalcev, izključitev podizvajalcev, naknadna nominacija podizvajalcev) in poslati naročniku informacije o novih podizvajalcih, ki jih namerava vključiti v izvajanje te </w:t>
      </w:r>
      <w:r w:rsidR="003F0EE1">
        <w:rPr>
          <w:rFonts w:cs="Tahoma"/>
        </w:rPr>
        <w:t>p</w:t>
      </w:r>
      <w:r w:rsidRPr="00284CE9">
        <w:rPr>
          <w:rFonts w:cs="Tahoma"/>
        </w:rPr>
        <w:t xml:space="preserve">ogodbe, in sicer najkasneje v petih </w:t>
      </w:r>
      <w:r w:rsidRPr="00284CE9">
        <w:t xml:space="preserve"> dneh po spremembah.</w:t>
      </w:r>
    </w:p>
    <w:p w14:paraId="4146B256" w14:textId="77777777" w:rsidR="00284CE9" w:rsidRPr="00284CE9" w:rsidRDefault="00284CE9" w:rsidP="00284CE9">
      <w:pPr>
        <w:pStyle w:val="Brezrazmikov"/>
      </w:pPr>
    </w:p>
    <w:p w14:paraId="50346B6D" w14:textId="77777777" w:rsidR="00284CE9" w:rsidRPr="00284CE9" w:rsidRDefault="00284CE9" w:rsidP="00284CE9">
      <w:pPr>
        <w:pStyle w:val="Brezrazmikov"/>
        <w:rPr>
          <w:rFonts w:cs="Tahoma"/>
        </w:rPr>
      </w:pPr>
      <w:r w:rsidRPr="00284CE9">
        <w:rPr>
          <w:rFonts w:cs="Tahoma"/>
        </w:rPr>
        <w:lastRenderedPageBreak/>
        <w:t xml:space="preserve">V primeru nameravane vključitve novih podizvajalcev mora izvajalec skupaj z obvestilom iz </w:t>
      </w:r>
      <w:r w:rsidRPr="00284CE9">
        <w:t>prejšnjega</w:t>
      </w:r>
      <w:r w:rsidRPr="00284CE9">
        <w:rPr>
          <w:rFonts w:cs="Tahoma"/>
        </w:rPr>
        <w:t xml:space="preserve"> odstavka posredovati tudi kontaktne podatke in zakonite zastopnike predlaganih podizvajalcev, izpolnjene obrazce v zvezi z oddajo predmetnega javnega naročila, ki se zahtevajo za podizvajalce, in priložiti soglasje podizvajalca za neposredno plačilo, če podizvajalec to zahteva.    </w:t>
      </w:r>
    </w:p>
    <w:p w14:paraId="060A1ACE" w14:textId="77777777" w:rsidR="00284CE9" w:rsidRPr="00284CE9" w:rsidRDefault="00284CE9" w:rsidP="00284CE9">
      <w:pPr>
        <w:pStyle w:val="Brezrazmikov"/>
        <w:rPr>
          <w:rFonts w:cs="Tahoma"/>
        </w:rPr>
      </w:pPr>
    </w:p>
    <w:p w14:paraId="4CB2FB05" w14:textId="77777777" w:rsidR="00284CE9" w:rsidRPr="008D35D0" w:rsidRDefault="00284CE9" w:rsidP="00284CE9">
      <w:pPr>
        <w:rPr>
          <w:sz w:val="20"/>
        </w:rPr>
      </w:pPr>
      <w:r w:rsidRPr="00284CE9">
        <w:rPr>
          <w:rFonts w:eastAsiaTheme="minorEastAsia" w:cs="Tahoma"/>
          <w:color w:val="auto"/>
          <w:sz w:val="20"/>
          <w:lang w:eastAsia="en-US"/>
        </w:rPr>
        <w:t xml:space="preserve">Pred zamenjavo oziroma naknadno vključitvijo podizvajalca bo naročnik preveril izpolnjevanje pogojev in zamenjavo oziroma naknadno vključitev podizvajalca bodisi odobril ali zavrnil. Naročnik bo zavrnil predlog za vključitev novega podizvajalca ter </w:t>
      </w:r>
      <w:r w:rsidRPr="008D35D0">
        <w:rPr>
          <w:sz w:val="20"/>
        </w:rPr>
        <w:t xml:space="preserve">zahteval njegovo zamenjavo: </w:t>
      </w:r>
    </w:p>
    <w:p w14:paraId="0954D2C6" w14:textId="77777777" w:rsidR="00284CE9" w:rsidRPr="008D35D0" w:rsidRDefault="00284CE9" w:rsidP="00181B79">
      <w:pPr>
        <w:pStyle w:val="Odstavekseznama"/>
        <w:numPr>
          <w:ilvl w:val="0"/>
          <w:numId w:val="28"/>
        </w:numPr>
        <w:jc w:val="both"/>
        <w:rPr>
          <w:rFonts w:ascii="Verdana" w:hAnsi="Verdana"/>
          <w:sz w:val="20"/>
        </w:rPr>
      </w:pPr>
      <w:r w:rsidRPr="008D35D0">
        <w:rPr>
          <w:rFonts w:ascii="Verdana" w:hAnsi="Verdana"/>
          <w:sz w:val="20"/>
        </w:rPr>
        <w:t xml:space="preserve">če bodo zanj obstajali razlogi za izključitev, kot so navedeni v poglavju 12.1.2 razpisne dokumentacije za oddajo predmetnega javnega naročila; </w:t>
      </w:r>
    </w:p>
    <w:p w14:paraId="1626B53F" w14:textId="77777777" w:rsidR="00284CE9" w:rsidRPr="008D35D0" w:rsidRDefault="00284CE9" w:rsidP="00181B79">
      <w:pPr>
        <w:pStyle w:val="Odstavekseznama"/>
        <w:numPr>
          <w:ilvl w:val="0"/>
          <w:numId w:val="28"/>
        </w:numPr>
        <w:jc w:val="both"/>
        <w:rPr>
          <w:rFonts w:ascii="Verdana" w:hAnsi="Verdana"/>
          <w:sz w:val="20"/>
        </w:rPr>
      </w:pPr>
      <w:r w:rsidRPr="008D35D0">
        <w:rPr>
          <w:rFonts w:ascii="Verdana" w:hAnsi="Verdana"/>
          <w:sz w:val="20"/>
        </w:rPr>
        <w:t>če bi to lahko vplivalo na nemoteno izvajanje ali dokončanje del ali</w:t>
      </w:r>
    </w:p>
    <w:p w14:paraId="6603F805" w14:textId="77777777" w:rsidR="00284CE9" w:rsidRPr="008D35D0" w:rsidRDefault="00284CE9" w:rsidP="00181B79">
      <w:pPr>
        <w:pStyle w:val="Odstavekseznama"/>
        <w:numPr>
          <w:ilvl w:val="0"/>
          <w:numId w:val="28"/>
        </w:numPr>
        <w:jc w:val="both"/>
        <w:rPr>
          <w:rFonts w:ascii="Verdana" w:eastAsiaTheme="minorEastAsia" w:hAnsi="Verdana" w:cs="Tahoma"/>
          <w:b/>
          <w:sz w:val="20"/>
          <w:lang w:eastAsia="en-US"/>
        </w:rPr>
      </w:pPr>
      <w:r w:rsidRPr="008D35D0">
        <w:rPr>
          <w:rFonts w:ascii="Verdana" w:hAnsi="Verdana"/>
          <w:sz w:val="20"/>
        </w:rPr>
        <w:t>če predlagani podizvajalec</w:t>
      </w:r>
      <w:r w:rsidRPr="008D35D0">
        <w:rPr>
          <w:rFonts w:ascii="Verdana" w:eastAsiaTheme="minorEastAsia" w:hAnsi="Verdana" w:cs="Tahoma"/>
          <w:sz w:val="20"/>
          <w:lang w:eastAsia="en-US"/>
        </w:rPr>
        <w:t xml:space="preserve"> ne bo izpolnjeval pogojev v zvezi z oddajo javnega naročila. </w:t>
      </w:r>
    </w:p>
    <w:p w14:paraId="414EB241" w14:textId="77777777" w:rsidR="00284CE9" w:rsidRPr="00284CE9" w:rsidRDefault="00284CE9" w:rsidP="00284CE9">
      <w:pPr>
        <w:pStyle w:val="Brezrazmikov"/>
        <w:rPr>
          <w:rFonts w:cs="Tahoma"/>
        </w:rPr>
      </w:pPr>
    </w:p>
    <w:p w14:paraId="03194AAC" w14:textId="77777777" w:rsidR="00284CE9" w:rsidRPr="00284CE9" w:rsidRDefault="00284CE9" w:rsidP="00284CE9">
      <w:pPr>
        <w:pStyle w:val="Brezrazmikov"/>
        <w:rPr>
          <w:rFonts w:cs="Tahoma"/>
        </w:rPr>
      </w:pPr>
      <w:r w:rsidRPr="00284CE9">
        <w:rPr>
          <w:rFonts w:cs="Tahoma"/>
        </w:rPr>
        <w:t>Če naročnik ugotovi, da pogodbena dela izvaja podizvajalec, ki ni naveden v</w:t>
      </w:r>
      <w:r w:rsidR="00CD2397">
        <w:rPr>
          <w:rFonts w:cs="Tahoma"/>
        </w:rPr>
        <w:t xml:space="preserve"> </w:t>
      </w:r>
      <w:r w:rsidR="00CD2397">
        <w:rPr>
          <w:rFonts w:cs="Tahoma"/>
        </w:rPr>
        <w:fldChar w:fldCharType="begin"/>
      </w:r>
      <w:r w:rsidR="00CD2397">
        <w:rPr>
          <w:rFonts w:cs="Tahoma"/>
        </w:rPr>
        <w:instrText xml:space="preserve"> REF _Ref69895559 \r \h </w:instrText>
      </w:r>
      <w:r w:rsidR="00CD2397">
        <w:rPr>
          <w:rFonts w:cs="Tahoma"/>
        </w:rPr>
      </w:r>
      <w:r w:rsidR="00CD2397">
        <w:rPr>
          <w:rFonts w:cs="Tahoma"/>
        </w:rPr>
        <w:fldChar w:fldCharType="separate"/>
      </w:r>
      <w:r w:rsidR="00CD2397">
        <w:rPr>
          <w:rFonts w:cs="Tahoma"/>
        </w:rPr>
        <w:t>12</w:t>
      </w:r>
      <w:r w:rsidR="00CD2397">
        <w:rPr>
          <w:rFonts w:cs="Tahoma"/>
        </w:rPr>
        <w:fldChar w:fldCharType="end"/>
      </w:r>
      <w:r w:rsidR="00CD2397">
        <w:rPr>
          <w:rFonts w:cs="Tahoma"/>
        </w:rPr>
        <w:t>.</w:t>
      </w:r>
      <w:r w:rsidRPr="00284CE9">
        <w:rPr>
          <w:rFonts w:cs="Tahoma"/>
        </w:rPr>
        <w:t xml:space="preserve"> členu te </w:t>
      </w:r>
      <w:r w:rsidR="00CD2397">
        <w:rPr>
          <w:rFonts w:cs="Tahoma"/>
        </w:rPr>
        <w:t>po</w:t>
      </w:r>
      <w:r w:rsidRPr="00284CE9">
        <w:rPr>
          <w:rFonts w:cs="Tahoma"/>
        </w:rPr>
        <w:t xml:space="preserve">godbe, oziroma podizvajalec, o katerem ga izvajalec ni obvestil na način, določen v tem členu in za katerega naročnik ni dal pisnega soglasja, lahko naročnik odstopi od </w:t>
      </w:r>
      <w:r w:rsidR="00CD2397">
        <w:rPr>
          <w:rFonts w:cs="Tahoma"/>
        </w:rPr>
        <w:t>p</w:t>
      </w:r>
      <w:r w:rsidRPr="00284CE9">
        <w:rPr>
          <w:rFonts w:cs="Tahoma"/>
        </w:rPr>
        <w:t>ogodbe</w:t>
      </w:r>
      <w:r w:rsidR="00855793">
        <w:rPr>
          <w:rFonts w:cs="Tahoma"/>
        </w:rPr>
        <w:t xml:space="preserve"> brez odpovednega roka</w:t>
      </w:r>
      <w:r w:rsidRPr="00284CE9">
        <w:rPr>
          <w:rFonts w:cs="Tahoma"/>
        </w:rPr>
        <w:t xml:space="preserve"> in/ali zahteva plačilo pogodbene kazni, kot to določa </w:t>
      </w:r>
      <w:r w:rsidR="00466F8B">
        <w:rPr>
          <w:rFonts w:cs="Tahoma"/>
        </w:rPr>
        <w:t xml:space="preserve">osmi </w:t>
      </w:r>
      <w:r w:rsidR="001941AD">
        <w:rPr>
          <w:rFonts w:cs="Tahoma"/>
        </w:rPr>
        <w:t xml:space="preserve"> </w:t>
      </w:r>
      <w:r w:rsidRPr="00F67CCE">
        <w:rPr>
          <w:rFonts w:cs="Tahoma"/>
        </w:rPr>
        <w:t>o</w:t>
      </w:r>
      <w:r w:rsidRPr="00284CE9">
        <w:rPr>
          <w:rFonts w:cs="Tahoma"/>
        </w:rPr>
        <w:t>dstavek</w:t>
      </w:r>
      <w:r w:rsidR="00CD2397">
        <w:rPr>
          <w:rFonts w:cs="Tahoma"/>
        </w:rPr>
        <w:t xml:space="preserve"> </w:t>
      </w:r>
      <w:r w:rsidR="00CD2397">
        <w:rPr>
          <w:rFonts w:cs="Tahoma"/>
        </w:rPr>
        <w:fldChar w:fldCharType="begin"/>
      </w:r>
      <w:r w:rsidR="00CD2397">
        <w:rPr>
          <w:rFonts w:cs="Tahoma"/>
        </w:rPr>
        <w:instrText xml:space="preserve"> REF _Ref69891463 \r \h </w:instrText>
      </w:r>
      <w:r w:rsidR="00CD2397">
        <w:rPr>
          <w:rFonts w:cs="Tahoma"/>
        </w:rPr>
      </w:r>
      <w:r w:rsidR="00CD2397">
        <w:rPr>
          <w:rFonts w:cs="Tahoma"/>
        </w:rPr>
        <w:fldChar w:fldCharType="separate"/>
      </w:r>
      <w:r w:rsidR="00CD2397">
        <w:rPr>
          <w:rFonts w:cs="Tahoma"/>
        </w:rPr>
        <w:t>15</w:t>
      </w:r>
      <w:r w:rsidR="00CD2397">
        <w:rPr>
          <w:rFonts w:cs="Tahoma"/>
        </w:rPr>
        <w:fldChar w:fldCharType="end"/>
      </w:r>
      <w:r w:rsidR="00CD2397">
        <w:rPr>
          <w:rFonts w:cs="Tahoma"/>
        </w:rPr>
        <w:t>.</w:t>
      </w:r>
      <w:r w:rsidRPr="00284CE9">
        <w:rPr>
          <w:rFonts w:cs="Tahoma"/>
        </w:rPr>
        <w:t xml:space="preserve"> člena </w:t>
      </w:r>
      <w:r w:rsidR="00CD2397">
        <w:rPr>
          <w:rFonts w:cs="Tahoma"/>
        </w:rPr>
        <w:t>p</w:t>
      </w:r>
      <w:r w:rsidRPr="00284CE9">
        <w:rPr>
          <w:rFonts w:cs="Tahoma"/>
        </w:rPr>
        <w:t>ogodbe</w:t>
      </w:r>
      <w:r w:rsidR="00CD2397">
        <w:rPr>
          <w:rFonts w:cs="Tahoma"/>
        </w:rPr>
        <w:t xml:space="preserve">. </w:t>
      </w:r>
    </w:p>
    <w:p w14:paraId="7C5260E7" w14:textId="77777777" w:rsidR="00284CE9" w:rsidRDefault="00284CE9" w:rsidP="00284CE9">
      <w:pPr>
        <w:ind w:left="720"/>
        <w:rPr>
          <w:sz w:val="20"/>
        </w:rPr>
      </w:pPr>
    </w:p>
    <w:p w14:paraId="7F5C7581" w14:textId="77777777" w:rsidR="00284CE9" w:rsidRPr="00284CE9" w:rsidRDefault="00284CE9" w:rsidP="00284CE9">
      <w:pPr>
        <w:jc w:val="center"/>
        <w:rPr>
          <w:sz w:val="20"/>
        </w:rPr>
      </w:pPr>
    </w:p>
    <w:p w14:paraId="1914C2E3" w14:textId="77777777" w:rsidR="005B7D0E" w:rsidRPr="00AC319B" w:rsidRDefault="005B7D0E" w:rsidP="00AC319B">
      <w:pPr>
        <w:pStyle w:val="Odstavekseznama"/>
        <w:numPr>
          <w:ilvl w:val="0"/>
          <w:numId w:val="14"/>
        </w:numPr>
        <w:rPr>
          <w:rFonts w:ascii="Verdana" w:hAnsi="Verdana"/>
          <w:b/>
          <w:sz w:val="20"/>
        </w:rPr>
      </w:pPr>
      <w:r w:rsidRPr="00AC319B">
        <w:rPr>
          <w:rFonts w:ascii="Verdana" w:hAnsi="Verdana"/>
          <w:b/>
          <w:sz w:val="20"/>
        </w:rPr>
        <w:t>POGOD</w:t>
      </w:r>
      <w:r w:rsidR="00AA54D2" w:rsidRPr="00AC319B">
        <w:rPr>
          <w:rFonts w:ascii="Verdana" w:hAnsi="Verdana"/>
          <w:b/>
          <w:sz w:val="20"/>
        </w:rPr>
        <w:t>B</w:t>
      </w:r>
      <w:r w:rsidRPr="00AC319B">
        <w:rPr>
          <w:rFonts w:ascii="Verdana" w:hAnsi="Verdana"/>
          <w:b/>
          <w:sz w:val="20"/>
        </w:rPr>
        <w:t>ENA KAZEN</w:t>
      </w:r>
    </w:p>
    <w:p w14:paraId="4C853D08" w14:textId="77777777" w:rsidR="000547D3" w:rsidRPr="00AE34E5" w:rsidRDefault="000547D3" w:rsidP="009B5C36">
      <w:pPr>
        <w:rPr>
          <w:sz w:val="20"/>
        </w:rPr>
      </w:pPr>
    </w:p>
    <w:p w14:paraId="2E832915" w14:textId="77777777" w:rsidR="005B7D0E" w:rsidRPr="00AE34E5" w:rsidRDefault="005758F4" w:rsidP="00B75DFE">
      <w:pPr>
        <w:numPr>
          <w:ilvl w:val="0"/>
          <w:numId w:val="13"/>
        </w:numPr>
        <w:jc w:val="center"/>
        <w:rPr>
          <w:sz w:val="20"/>
        </w:rPr>
      </w:pPr>
      <w:bookmarkStart w:id="4" w:name="_Ref69891463"/>
      <w:r>
        <w:rPr>
          <w:sz w:val="20"/>
        </w:rPr>
        <w:t xml:space="preserve"> </w:t>
      </w:r>
      <w:r w:rsidR="00013594" w:rsidRPr="00AE34E5">
        <w:rPr>
          <w:sz w:val="20"/>
        </w:rPr>
        <w:t>člen</w:t>
      </w:r>
      <w:bookmarkEnd w:id="4"/>
    </w:p>
    <w:p w14:paraId="78CBE7E9" w14:textId="77777777" w:rsidR="00013594" w:rsidRPr="00AE34E5" w:rsidRDefault="00013594" w:rsidP="005B7D0E">
      <w:pPr>
        <w:rPr>
          <w:sz w:val="20"/>
        </w:rPr>
      </w:pPr>
    </w:p>
    <w:p w14:paraId="418CDB51" w14:textId="77777777" w:rsidR="005B7D0E" w:rsidRPr="007C17F8" w:rsidRDefault="005B7D0E" w:rsidP="005B7D0E">
      <w:pPr>
        <w:rPr>
          <w:sz w:val="20"/>
        </w:rPr>
      </w:pPr>
      <w:r w:rsidRPr="00466F8B">
        <w:rPr>
          <w:sz w:val="20"/>
        </w:rPr>
        <w:t xml:space="preserve">V primeru zamude pri izvedbi </w:t>
      </w:r>
      <w:r w:rsidR="00801804" w:rsidRPr="00466F8B">
        <w:rPr>
          <w:sz w:val="20"/>
        </w:rPr>
        <w:t xml:space="preserve">pogodbenih obveznosti </w:t>
      </w:r>
      <w:r w:rsidRPr="00466F8B">
        <w:rPr>
          <w:sz w:val="20"/>
        </w:rPr>
        <w:t>lahko pogodbeni stranki določita nov rok za izvedbo storitve, če krivda za zamudo ni na strani izvajalca.</w:t>
      </w:r>
    </w:p>
    <w:p w14:paraId="53C68E10" w14:textId="77777777" w:rsidR="003F0EE1" w:rsidRDefault="003F0EE1" w:rsidP="008C0670">
      <w:pPr>
        <w:rPr>
          <w:sz w:val="20"/>
        </w:rPr>
      </w:pPr>
    </w:p>
    <w:p w14:paraId="31D69DCC" w14:textId="61AF92E8" w:rsidR="00023F9A" w:rsidRDefault="008C0670" w:rsidP="008C0670">
      <w:pPr>
        <w:rPr>
          <w:sz w:val="20"/>
        </w:rPr>
      </w:pPr>
      <w:r w:rsidRPr="00AE34E5">
        <w:rPr>
          <w:sz w:val="20"/>
        </w:rPr>
        <w:t xml:space="preserve">Če izvajalec po svoji krivdi zamuja </w:t>
      </w:r>
      <w:r w:rsidR="00DA1F46">
        <w:rPr>
          <w:sz w:val="20"/>
        </w:rPr>
        <w:t xml:space="preserve">pri dobavi blaga </w:t>
      </w:r>
      <w:r w:rsidR="00FB5845">
        <w:rPr>
          <w:sz w:val="20"/>
        </w:rPr>
        <w:t xml:space="preserve">ali z izvedbo </w:t>
      </w:r>
      <w:r w:rsidR="00321E4A" w:rsidRPr="00AE34E5">
        <w:rPr>
          <w:sz w:val="20"/>
        </w:rPr>
        <w:t xml:space="preserve">posamezne storitve </w:t>
      </w:r>
      <w:r w:rsidRPr="00AE34E5">
        <w:rPr>
          <w:sz w:val="20"/>
        </w:rPr>
        <w:t xml:space="preserve">po tej pogodbi, </w:t>
      </w:r>
      <w:r w:rsidR="00FB5845">
        <w:rPr>
          <w:sz w:val="20"/>
        </w:rPr>
        <w:t xml:space="preserve">sme </w:t>
      </w:r>
      <w:r w:rsidRPr="00AE34E5">
        <w:rPr>
          <w:sz w:val="20"/>
        </w:rPr>
        <w:t>naročnik izvajalcu zaračuna</w:t>
      </w:r>
      <w:r w:rsidR="00FB5845">
        <w:rPr>
          <w:sz w:val="20"/>
        </w:rPr>
        <w:t>ti</w:t>
      </w:r>
      <w:r w:rsidRPr="00AE34E5">
        <w:rPr>
          <w:sz w:val="20"/>
        </w:rPr>
        <w:t xml:space="preserve"> </w:t>
      </w:r>
      <w:r w:rsidR="005B7D0E" w:rsidRPr="00AE34E5">
        <w:rPr>
          <w:sz w:val="20"/>
        </w:rPr>
        <w:t xml:space="preserve">pogodbeno kazen v višini </w:t>
      </w:r>
      <w:r w:rsidR="00FB5845">
        <w:rPr>
          <w:sz w:val="20"/>
        </w:rPr>
        <w:t>20</w:t>
      </w:r>
      <w:r w:rsidR="00F67CCE">
        <w:rPr>
          <w:sz w:val="20"/>
        </w:rPr>
        <w:t>,00</w:t>
      </w:r>
      <w:r w:rsidR="00FB5845">
        <w:rPr>
          <w:sz w:val="20"/>
        </w:rPr>
        <w:t xml:space="preserve"> EUR za vsak dan zamude, vendar skupaj ne več kot 10 % pogodbene vrednosti z DDV</w:t>
      </w:r>
      <w:r w:rsidR="00FD5529">
        <w:rPr>
          <w:sz w:val="20"/>
        </w:rPr>
        <w:t xml:space="preserve"> posameznega sklopa</w:t>
      </w:r>
      <w:r w:rsidR="00FB5845">
        <w:rPr>
          <w:sz w:val="20"/>
        </w:rPr>
        <w:t>. Ko seštevek pogodbene kazni doseže višino 10 % pogodbene vrednosti z DDV</w:t>
      </w:r>
      <w:r w:rsidR="00F74A7C">
        <w:rPr>
          <w:sz w:val="20"/>
        </w:rPr>
        <w:t xml:space="preserve"> posameznega sklopa</w:t>
      </w:r>
      <w:r w:rsidR="00FB5845">
        <w:rPr>
          <w:sz w:val="20"/>
        </w:rPr>
        <w:t>, lahko naročnik brez odpovednega roka odstopi od pogodbe.</w:t>
      </w:r>
    </w:p>
    <w:p w14:paraId="11707611" w14:textId="77777777" w:rsidR="004B381F" w:rsidRPr="0059148B" w:rsidRDefault="004B381F" w:rsidP="004B381F">
      <w:pPr>
        <w:spacing w:line="259" w:lineRule="auto"/>
        <w:rPr>
          <w:sz w:val="20"/>
        </w:rPr>
      </w:pPr>
    </w:p>
    <w:p w14:paraId="7E635EDA" w14:textId="364EE516" w:rsidR="00DF411D" w:rsidRDefault="00F74A7C" w:rsidP="007B707B">
      <w:pPr>
        <w:rPr>
          <w:rFonts w:cs="Tahoma"/>
          <w:bCs/>
          <w:sz w:val="20"/>
        </w:rPr>
      </w:pPr>
      <w:r w:rsidRPr="00330F80">
        <w:rPr>
          <w:sz w:val="20"/>
        </w:rPr>
        <w:t>Ne glede na določbo prejšnjega odstavka lahko naročnik, č</w:t>
      </w:r>
      <w:r w:rsidR="004B381F" w:rsidRPr="00330F80">
        <w:rPr>
          <w:sz w:val="20"/>
        </w:rPr>
        <w:t xml:space="preserve">e izvajalec </w:t>
      </w:r>
      <w:r w:rsidR="00FD5529" w:rsidRPr="00330F80">
        <w:rPr>
          <w:sz w:val="20"/>
        </w:rPr>
        <w:t xml:space="preserve">z dobavo blaga oz. </w:t>
      </w:r>
      <w:r w:rsidR="0070543A" w:rsidRPr="00330F80">
        <w:rPr>
          <w:sz w:val="20"/>
        </w:rPr>
        <w:t xml:space="preserve">z </w:t>
      </w:r>
      <w:r w:rsidR="004B381F" w:rsidRPr="00330F80">
        <w:rPr>
          <w:sz w:val="20"/>
        </w:rPr>
        <w:t>izvedbo</w:t>
      </w:r>
      <w:r w:rsidR="00FD5529" w:rsidRPr="00330F80">
        <w:rPr>
          <w:sz w:val="20"/>
        </w:rPr>
        <w:t xml:space="preserve"> posamezne </w:t>
      </w:r>
      <w:r w:rsidR="004B381F" w:rsidRPr="00330F80">
        <w:rPr>
          <w:sz w:val="20"/>
        </w:rPr>
        <w:t>storitve zamuja toliko</w:t>
      </w:r>
      <w:r w:rsidR="006A7747" w:rsidRPr="00330F80">
        <w:rPr>
          <w:sz w:val="20"/>
        </w:rPr>
        <w:t>,</w:t>
      </w:r>
      <w:r w:rsidR="00EB7FE7" w:rsidRPr="00330F80">
        <w:rPr>
          <w:sz w:val="20"/>
        </w:rPr>
        <w:t xml:space="preserve"> ali </w:t>
      </w:r>
      <w:r w:rsidR="00330F80">
        <w:rPr>
          <w:sz w:val="20"/>
        </w:rPr>
        <w:t xml:space="preserve">če </w:t>
      </w:r>
      <w:r w:rsidR="00EB7FE7" w:rsidRPr="00330F80">
        <w:rPr>
          <w:sz w:val="20"/>
        </w:rPr>
        <w:t>pogodbene obveznosti izvaja v nasprotju s to pogodbo tako,</w:t>
      </w:r>
      <w:r w:rsidR="006A7747" w:rsidRPr="00330F80">
        <w:rPr>
          <w:sz w:val="20"/>
        </w:rPr>
        <w:t xml:space="preserve"> </w:t>
      </w:r>
      <w:r w:rsidR="004B381F" w:rsidRPr="00330F80">
        <w:rPr>
          <w:sz w:val="20"/>
        </w:rPr>
        <w:t xml:space="preserve">da bi </w:t>
      </w:r>
      <w:r w:rsidR="00FD5529" w:rsidRPr="00330F80">
        <w:rPr>
          <w:sz w:val="20"/>
        </w:rPr>
        <w:t xml:space="preserve">naročniku </w:t>
      </w:r>
      <w:r w:rsidR="008E76B8" w:rsidRPr="00330F80">
        <w:rPr>
          <w:sz w:val="20"/>
        </w:rPr>
        <w:t xml:space="preserve">lahko </w:t>
      </w:r>
      <w:r w:rsidR="00FD5529" w:rsidRPr="00330F80">
        <w:rPr>
          <w:sz w:val="20"/>
        </w:rPr>
        <w:t xml:space="preserve">nastala škoda, ali da bi </w:t>
      </w:r>
      <w:r w:rsidR="004B381F" w:rsidRPr="00330F80">
        <w:rPr>
          <w:sz w:val="20"/>
        </w:rPr>
        <w:t xml:space="preserve">izvedba </w:t>
      </w:r>
      <w:r w:rsidR="00FD5529" w:rsidRPr="00330F80">
        <w:rPr>
          <w:sz w:val="20"/>
        </w:rPr>
        <w:t xml:space="preserve">za naročnika </w:t>
      </w:r>
      <w:r w:rsidR="004B381F" w:rsidRPr="00330F80">
        <w:rPr>
          <w:sz w:val="20"/>
        </w:rPr>
        <w:t>izgubila</w:t>
      </w:r>
      <w:r w:rsidR="00FD5529" w:rsidRPr="00330F80">
        <w:rPr>
          <w:sz w:val="20"/>
        </w:rPr>
        <w:t xml:space="preserve"> pomen</w:t>
      </w:r>
      <w:r w:rsidR="00330F80" w:rsidRPr="00330F80">
        <w:rPr>
          <w:sz w:val="20"/>
        </w:rPr>
        <w:t xml:space="preserve"> posla</w:t>
      </w:r>
      <w:r w:rsidR="00FD5529" w:rsidRPr="00330F80">
        <w:rPr>
          <w:sz w:val="20"/>
        </w:rPr>
        <w:t>,</w:t>
      </w:r>
      <w:r w:rsidRPr="00330F80">
        <w:rPr>
          <w:sz w:val="20"/>
        </w:rPr>
        <w:t xml:space="preserve"> </w:t>
      </w:r>
      <w:r w:rsidR="004B381F" w:rsidRPr="00330F80">
        <w:rPr>
          <w:sz w:val="20"/>
        </w:rPr>
        <w:t xml:space="preserve">nadomestno </w:t>
      </w:r>
      <w:r w:rsidR="00FD5529" w:rsidRPr="00330F80">
        <w:rPr>
          <w:sz w:val="20"/>
        </w:rPr>
        <w:t xml:space="preserve">blago oz. </w:t>
      </w:r>
      <w:r w:rsidR="004B381F" w:rsidRPr="00330F80">
        <w:rPr>
          <w:sz w:val="20"/>
        </w:rPr>
        <w:t>storitev naroči pri drugem izvajalcu na stroške izvajalca</w:t>
      </w:r>
      <w:r w:rsidR="00FD5529" w:rsidRPr="00330F80">
        <w:rPr>
          <w:sz w:val="20"/>
        </w:rPr>
        <w:t xml:space="preserve"> </w:t>
      </w:r>
      <w:r w:rsidRPr="00330F80">
        <w:rPr>
          <w:sz w:val="20"/>
        </w:rPr>
        <w:t>(</w:t>
      </w:r>
      <w:r w:rsidR="00FD5529" w:rsidRPr="00330F80">
        <w:rPr>
          <w:sz w:val="20"/>
        </w:rPr>
        <w:t>zamudnika</w:t>
      </w:r>
      <w:r w:rsidRPr="00330F80">
        <w:rPr>
          <w:sz w:val="20"/>
        </w:rPr>
        <w:t>)</w:t>
      </w:r>
      <w:r w:rsidR="0070543A" w:rsidRPr="00330F80">
        <w:rPr>
          <w:sz w:val="20"/>
        </w:rPr>
        <w:t xml:space="preserve"> in </w:t>
      </w:r>
      <w:r w:rsidR="008E4EDE" w:rsidRPr="00330F80">
        <w:rPr>
          <w:sz w:val="20"/>
        </w:rPr>
        <w:t>zahteva povrnitev dejanske škode</w:t>
      </w:r>
      <w:r w:rsidR="00EB7FE7" w:rsidRPr="00330F80">
        <w:rPr>
          <w:sz w:val="20"/>
        </w:rPr>
        <w:t xml:space="preserve">. Naročnik lahko v </w:t>
      </w:r>
      <w:r w:rsidR="00B467CE">
        <w:rPr>
          <w:sz w:val="20"/>
        </w:rPr>
        <w:t xml:space="preserve">tem </w:t>
      </w:r>
      <w:r w:rsidR="00EB7FE7" w:rsidRPr="00330F80">
        <w:rPr>
          <w:sz w:val="20"/>
        </w:rPr>
        <w:t xml:space="preserve">primeru </w:t>
      </w:r>
      <w:r w:rsidR="00B467CE">
        <w:rPr>
          <w:sz w:val="20"/>
        </w:rPr>
        <w:t>t</w:t>
      </w:r>
      <w:r w:rsidR="00EB7FE7" w:rsidRPr="00330F80">
        <w:rPr>
          <w:sz w:val="20"/>
        </w:rPr>
        <w:t>udi odstopi od pogodbe brez odpovednega roka.</w:t>
      </w:r>
      <w:r w:rsidR="00EB7FE7">
        <w:rPr>
          <w:sz w:val="20"/>
        </w:rPr>
        <w:t xml:space="preserve"> </w:t>
      </w:r>
      <w:r>
        <w:rPr>
          <w:sz w:val="20"/>
        </w:rPr>
        <w:t xml:space="preserve"> </w:t>
      </w:r>
      <w:r w:rsidR="00FD5529">
        <w:rPr>
          <w:sz w:val="20"/>
        </w:rPr>
        <w:t xml:space="preserve"> </w:t>
      </w:r>
    </w:p>
    <w:p w14:paraId="76C44F04" w14:textId="77777777" w:rsidR="00FD5529" w:rsidRDefault="00FD5529" w:rsidP="007B707B">
      <w:pPr>
        <w:rPr>
          <w:rFonts w:cs="Tahoma"/>
          <w:bCs/>
          <w:sz w:val="20"/>
        </w:rPr>
      </w:pPr>
    </w:p>
    <w:p w14:paraId="3E4B5C0F" w14:textId="6A6071F0" w:rsidR="00E5627C" w:rsidRPr="00AE34E5" w:rsidRDefault="007B707B" w:rsidP="007B707B">
      <w:pPr>
        <w:rPr>
          <w:rFonts w:cs="Tahoma"/>
          <w:bCs/>
          <w:sz w:val="20"/>
        </w:rPr>
      </w:pPr>
      <w:r w:rsidRPr="00AE34E5">
        <w:rPr>
          <w:rFonts w:cs="Tahoma"/>
          <w:bCs/>
          <w:sz w:val="20"/>
        </w:rPr>
        <w:t xml:space="preserve">Pravica do plačila pogodbene kazni po tej pogodbi </w:t>
      </w:r>
      <w:r w:rsidR="00774CC2">
        <w:rPr>
          <w:rFonts w:cs="Tahoma"/>
          <w:bCs/>
          <w:sz w:val="20"/>
        </w:rPr>
        <w:t>n</w:t>
      </w:r>
      <w:r w:rsidRPr="00AE34E5">
        <w:rPr>
          <w:rFonts w:cs="Tahoma"/>
          <w:bCs/>
          <w:sz w:val="20"/>
        </w:rPr>
        <w:t xml:space="preserve">aročniku pripada neodvisno od tega, če </w:t>
      </w:r>
      <w:r w:rsidRPr="00AE34E5">
        <w:rPr>
          <w:color w:val="auto"/>
          <w:sz w:val="20"/>
        </w:rPr>
        <w:t>mu</w:t>
      </w:r>
      <w:r w:rsidRPr="00AE34E5">
        <w:rPr>
          <w:rFonts w:cs="Tahoma"/>
          <w:bCs/>
          <w:sz w:val="20"/>
        </w:rPr>
        <w:t xml:space="preserve"> je v posledici zamude </w:t>
      </w:r>
      <w:r w:rsidR="00774CC2">
        <w:rPr>
          <w:rFonts w:cs="Tahoma"/>
          <w:bCs/>
          <w:sz w:val="20"/>
        </w:rPr>
        <w:t>i</w:t>
      </w:r>
      <w:r w:rsidRPr="00AE34E5">
        <w:rPr>
          <w:rFonts w:cs="Tahoma"/>
          <w:bCs/>
          <w:sz w:val="20"/>
        </w:rPr>
        <w:t>zvajalca z izpolnitvami obveznosti</w:t>
      </w:r>
      <w:r w:rsidR="00466F8B">
        <w:rPr>
          <w:rFonts w:cs="Tahoma"/>
          <w:bCs/>
          <w:sz w:val="20"/>
        </w:rPr>
        <w:t xml:space="preserve"> po tej pogodbi,</w:t>
      </w:r>
      <w:r w:rsidRPr="00AE34E5">
        <w:rPr>
          <w:rFonts w:cs="Tahoma"/>
          <w:bCs/>
          <w:sz w:val="20"/>
        </w:rPr>
        <w:t xml:space="preserve"> nastala kakršna koli škoda.</w:t>
      </w:r>
    </w:p>
    <w:p w14:paraId="6C178B94" w14:textId="77777777" w:rsidR="00E5627C" w:rsidRPr="00AE34E5" w:rsidRDefault="00E5627C" w:rsidP="007B707B">
      <w:pPr>
        <w:rPr>
          <w:rFonts w:cs="Tahoma"/>
          <w:bCs/>
          <w:sz w:val="20"/>
        </w:rPr>
      </w:pPr>
    </w:p>
    <w:p w14:paraId="5E52AEB1" w14:textId="77777777" w:rsidR="00B62DB8" w:rsidRPr="00B62DB8" w:rsidRDefault="00B62DB8" w:rsidP="00B62DB8">
      <w:pPr>
        <w:rPr>
          <w:sz w:val="20"/>
        </w:rPr>
      </w:pPr>
      <w:r w:rsidRPr="00B62DB8">
        <w:rPr>
          <w:sz w:val="20"/>
        </w:rPr>
        <w:t xml:space="preserve">Če naročnik sprejme izpolnitev po tem, ko je izvajalec prišel v zamudo, pa izvajalcu nemudoma ne sporoči, da si pridržuje pravico do pogodbene kazni, ne glede na določbo petega odstavka 251. člena Obligacijskega zakonika ne izgubi pravice zahtevati pogodbene kazni. Naročnik je upravičen do plačila pogodbene kazni, če jo od izvajalca zahteva kadar koli znotraj roka iz </w:t>
      </w:r>
      <w:r w:rsidR="00F67CCE">
        <w:rPr>
          <w:sz w:val="20"/>
        </w:rPr>
        <w:t xml:space="preserve">prvega </w:t>
      </w:r>
      <w:r w:rsidRPr="00B62DB8">
        <w:rPr>
          <w:sz w:val="20"/>
        </w:rPr>
        <w:t>odstavka</w:t>
      </w:r>
      <w:r>
        <w:rPr>
          <w:sz w:val="20"/>
        </w:rPr>
        <w:t xml:space="preserve"> </w:t>
      </w:r>
      <w:r>
        <w:rPr>
          <w:sz w:val="20"/>
        </w:rPr>
        <w:fldChar w:fldCharType="begin"/>
      </w:r>
      <w:r>
        <w:rPr>
          <w:sz w:val="20"/>
        </w:rPr>
        <w:instrText xml:space="preserve"> REF _Ref69896563 \r \h </w:instrText>
      </w:r>
      <w:r>
        <w:rPr>
          <w:sz w:val="20"/>
        </w:rPr>
      </w:r>
      <w:r>
        <w:rPr>
          <w:sz w:val="20"/>
        </w:rPr>
        <w:fldChar w:fldCharType="separate"/>
      </w:r>
      <w:r>
        <w:rPr>
          <w:sz w:val="20"/>
        </w:rPr>
        <w:t>16</w:t>
      </w:r>
      <w:r>
        <w:rPr>
          <w:sz w:val="20"/>
        </w:rPr>
        <w:fldChar w:fldCharType="end"/>
      </w:r>
      <w:r>
        <w:rPr>
          <w:sz w:val="20"/>
        </w:rPr>
        <w:t xml:space="preserve">. </w:t>
      </w:r>
      <w:r w:rsidRPr="00B62DB8">
        <w:rPr>
          <w:sz w:val="20"/>
        </w:rPr>
        <w:t xml:space="preserve">člena te </w:t>
      </w:r>
      <w:r>
        <w:rPr>
          <w:sz w:val="20"/>
        </w:rPr>
        <w:t>p</w:t>
      </w:r>
      <w:r w:rsidRPr="00B62DB8">
        <w:rPr>
          <w:sz w:val="20"/>
        </w:rPr>
        <w:t>ogodbe, ne glede na to, ali je izvajalcu pred tem sporočil, da si pridržuje pravico do pogodbene kazni.</w:t>
      </w:r>
    </w:p>
    <w:p w14:paraId="250494F1" w14:textId="77777777" w:rsidR="005F5AC0" w:rsidRPr="00AE34E5" w:rsidRDefault="005F5AC0" w:rsidP="007B707B">
      <w:pPr>
        <w:rPr>
          <w:rFonts w:cs="Tahoma"/>
          <w:bCs/>
          <w:sz w:val="20"/>
        </w:rPr>
      </w:pPr>
    </w:p>
    <w:p w14:paraId="4D8B4FFB" w14:textId="266ABDBC" w:rsidR="00DF411D" w:rsidRDefault="00DF411D" w:rsidP="002975E9">
      <w:pPr>
        <w:rPr>
          <w:sz w:val="20"/>
        </w:rPr>
      </w:pPr>
      <w:r w:rsidRPr="00C60083">
        <w:rPr>
          <w:i/>
          <w:sz w:val="18"/>
          <w:szCs w:val="18"/>
        </w:rPr>
        <w:t>(se uporabi v primeru, da izvajalec nastopa s podizvajalcem)</w:t>
      </w:r>
      <w:r>
        <w:rPr>
          <w:i/>
          <w:sz w:val="18"/>
          <w:szCs w:val="18"/>
        </w:rPr>
        <w:t>:</w:t>
      </w:r>
    </w:p>
    <w:p w14:paraId="3BD2B6D2" w14:textId="5A997E33" w:rsidR="002975E9" w:rsidRPr="00DF411D" w:rsidRDefault="002975E9" w:rsidP="002975E9">
      <w:pPr>
        <w:rPr>
          <w:i/>
          <w:sz w:val="18"/>
          <w:szCs w:val="18"/>
        </w:rPr>
      </w:pPr>
      <w:r w:rsidRPr="002975E9">
        <w:rPr>
          <w:sz w:val="20"/>
        </w:rPr>
        <w:lastRenderedPageBreak/>
        <w:t xml:space="preserve">Če izvajalec v nasprotju s </w:t>
      </w:r>
      <w:r w:rsidR="00B62DB8">
        <w:rPr>
          <w:sz w:val="20"/>
        </w:rPr>
        <w:t>p</w:t>
      </w:r>
      <w:r w:rsidRPr="002975E9">
        <w:rPr>
          <w:sz w:val="20"/>
        </w:rPr>
        <w:t>ogodbo, tj. brez soglasja naročnika, zamenja podizvajalca</w:t>
      </w:r>
      <w:r w:rsidR="00B62DB8">
        <w:rPr>
          <w:sz w:val="20"/>
        </w:rPr>
        <w:t>,</w:t>
      </w:r>
      <w:r w:rsidRPr="002975E9">
        <w:rPr>
          <w:sz w:val="20"/>
        </w:rPr>
        <w:t xml:space="preserve"> naveden</w:t>
      </w:r>
      <w:r w:rsidR="00B62DB8">
        <w:rPr>
          <w:sz w:val="20"/>
        </w:rPr>
        <w:t>ega</w:t>
      </w:r>
      <w:r w:rsidRPr="002975E9">
        <w:rPr>
          <w:sz w:val="20"/>
        </w:rPr>
        <w:t xml:space="preserve"> v </w:t>
      </w:r>
      <w:r w:rsidR="00B62DB8">
        <w:rPr>
          <w:sz w:val="20"/>
        </w:rPr>
        <w:fldChar w:fldCharType="begin"/>
      </w:r>
      <w:r w:rsidR="00B62DB8">
        <w:rPr>
          <w:sz w:val="20"/>
        </w:rPr>
        <w:instrText xml:space="preserve"> REF _Ref69895559 \r \h </w:instrText>
      </w:r>
      <w:r w:rsidR="00B62DB8">
        <w:rPr>
          <w:sz w:val="20"/>
        </w:rPr>
      </w:r>
      <w:r w:rsidR="00B62DB8">
        <w:rPr>
          <w:sz w:val="20"/>
        </w:rPr>
        <w:fldChar w:fldCharType="separate"/>
      </w:r>
      <w:r w:rsidR="00B62DB8">
        <w:rPr>
          <w:sz w:val="20"/>
        </w:rPr>
        <w:t>12</w:t>
      </w:r>
      <w:r w:rsidR="00B62DB8">
        <w:rPr>
          <w:sz w:val="20"/>
        </w:rPr>
        <w:fldChar w:fldCharType="end"/>
      </w:r>
      <w:r w:rsidR="00B62DB8">
        <w:rPr>
          <w:sz w:val="20"/>
        </w:rPr>
        <w:t>. členu te p</w:t>
      </w:r>
      <w:r w:rsidRPr="002975E9">
        <w:rPr>
          <w:sz w:val="20"/>
        </w:rPr>
        <w:t>ogodb</w:t>
      </w:r>
      <w:r w:rsidR="00B62DB8">
        <w:rPr>
          <w:sz w:val="20"/>
        </w:rPr>
        <w:t>e</w:t>
      </w:r>
      <w:r w:rsidRPr="002975E9">
        <w:rPr>
          <w:sz w:val="20"/>
        </w:rPr>
        <w:t xml:space="preserve">, lahko naročnik zahteva plačilo pogodbene kazni v višini </w:t>
      </w:r>
      <w:r w:rsidR="00B62DB8">
        <w:rPr>
          <w:sz w:val="20"/>
        </w:rPr>
        <w:t>100</w:t>
      </w:r>
      <w:r w:rsidR="00F67CCE">
        <w:rPr>
          <w:sz w:val="20"/>
        </w:rPr>
        <w:t>,00</w:t>
      </w:r>
      <w:r w:rsidR="00B62DB8">
        <w:rPr>
          <w:sz w:val="20"/>
        </w:rPr>
        <w:t xml:space="preserve"> EUR </w:t>
      </w:r>
      <w:r w:rsidRPr="002975E9">
        <w:rPr>
          <w:sz w:val="20"/>
        </w:rPr>
        <w:t>za vsako posamično zamenjavo.</w:t>
      </w:r>
    </w:p>
    <w:p w14:paraId="1DBC64E4" w14:textId="77777777" w:rsidR="002975E9" w:rsidRPr="00DF411D" w:rsidRDefault="002975E9" w:rsidP="007B707B">
      <w:pPr>
        <w:rPr>
          <w:rFonts w:cs="Tahoma"/>
          <w:bCs/>
          <w:i/>
          <w:sz w:val="18"/>
          <w:szCs w:val="18"/>
        </w:rPr>
      </w:pPr>
    </w:p>
    <w:p w14:paraId="5F77470F" w14:textId="77777777" w:rsidR="00B62DB8" w:rsidRDefault="005758F4" w:rsidP="00B62DB8">
      <w:pPr>
        <w:numPr>
          <w:ilvl w:val="0"/>
          <w:numId w:val="13"/>
        </w:numPr>
        <w:jc w:val="center"/>
        <w:rPr>
          <w:sz w:val="20"/>
        </w:rPr>
      </w:pPr>
      <w:bookmarkStart w:id="5" w:name="_Ref69896563"/>
      <w:r>
        <w:rPr>
          <w:sz w:val="20"/>
        </w:rPr>
        <w:t xml:space="preserve"> </w:t>
      </w:r>
      <w:r w:rsidR="00B62DB8">
        <w:rPr>
          <w:sz w:val="20"/>
        </w:rPr>
        <w:t>č</w:t>
      </w:r>
      <w:r w:rsidR="00B62DB8" w:rsidRPr="00AE34E5">
        <w:rPr>
          <w:sz w:val="20"/>
        </w:rPr>
        <w:t>len</w:t>
      </w:r>
      <w:bookmarkEnd w:id="5"/>
    </w:p>
    <w:p w14:paraId="7DEDE82E" w14:textId="77777777" w:rsidR="00B62DB8" w:rsidRPr="00AE34E5" w:rsidRDefault="00B62DB8" w:rsidP="00B62DB8">
      <w:pPr>
        <w:rPr>
          <w:sz w:val="20"/>
        </w:rPr>
      </w:pPr>
    </w:p>
    <w:p w14:paraId="2AF135D5" w14:textId="77777777" w:rsidR="00B62DB8" w:rsidRPr="00B62DB8" w:rsidRDefault="00B62DB8" w:rsidP="00B62DB8">
      <w:pPr>
        <w:rPr>
          <w:sz w:val="20"/>
        </w:rPr>
      </w:pPr>
      <w:r w:rsidRPr="00B62DB8">
        <w:rPr>
          <w:sz w:val="20"/>
        </w:rPr>
        <w:t>Plačilo posamezne pogodbene kazni sme naročnik od izvajalca uveljavljati kadar koli po izpolnitvi pogojev za njeno plačilo in najkasneje v roku enega leta od dneva izpolnitve pogojev za njeno plačilo.</w:t>
      </w:r>
    </w:p>
    <w:p w14:paraId="02AAEF72" w14:textId="77777777" w:rsidR="00357F4D" w:rsidRDefault="00357F4D" w:rsidP="00B62DB8">
      <w:pPr>
        <w:rPr>
          <w:sz w:val="20"/>
        </w:rPr>
      </w:pPr>
    </w:p>
    <w:p w14:paraId="72B08B54" w14:textId="3D86507A" w:rsidR="00B62DB8" w:rsidRPr="00B62DB8" w:rsidRDefault="00B62DB8" w:rsidP="00B62DB8">
      <w:pPr>
        <w:rPr>
          <w:sz w:val="20"/>
        </w:rPr>
      </w:pPr>
      <w:r w:rsidRPr="00B62DB8">
        <w:rPr>
          <w:sz w:val="20"/>
        </w:rPr>
        <w:t>Ne glede na obveznost plačila pogodbenih kazni</w:t>
      </w:r>
      <w:r w:rsidR="00DF411D">
        <w:rPr>
          <w:sz w:val="20"/>
        </w:rPr>
        <w:t xml:space="preserve"> </w:t>
      </w:r>
      <w:r w:rsidRPr="00B62DB8">
        <w:rPr>
          <w:sz w:val="20"/>
        </w:rPr>
        <w:t xml:space="preserve">je dolžan izvajalec izpolniti vse svoje obveznosti po tej </w:t>
      </w:r>
      <w:r>
        <w:rPr>
          <w:sz w:val="20"/>
        </w:rPr>
        <w:t>p</w:t>
      </w:r>
      <w:r w:rsidRPr="00B62DB8">
        <w:rPr>
          <w:sz w:val="20"/>
        </w:rPr>
        <w:t>ogodbi.</w:t>
      </w:r>
    </w:p>
    <w:p w14:paraId="79DE0815" w14:textId="77777777" w:rsidR="00B62DB8" w:rsidRPr="00B62DB8" w:rsidRDefault="00B62DB8" w:rsidP="00B62DB8">
      <w:pPr>
        <w:rPr>
          <w:sz w:val="20"/>
        </w:rPr>
      </w:pPr>
    </w:p>
    <w:p w14:paraId="55E8F40E" w14:textId="77777777" w:rsidR="00B62DB8" w:rsidRPr="00B62DB8" w:rsidRDefault="00B62DB8" w:rsidP="00B62DB8">
      <w:pPr>
        <w:rPr>
          <w:sz w:val="20"/>
        </w:rPr>
      </w:pPr>
      <w:r w:rsidRPr="00B62DB8">
        <w:rPr>
          <w:sz w:val="20"/>
        </w:rPr>
        <w:t xml:space="preserve">Če pri izvajanju pogodbenih </w:t>
      </w:r>
      <w:r w:rsidR="00F67CCE">
        <w:rPr>
          <w:sz w:val="20"/>
        </w:rPr>
        <w:t>obveznosti</w:t>
      </w:r>
      <w:r w:rsidRPr="00B62DB8">
        <w:rPr>
          <w:sz w:val="20"/>
        </w:rPr>
        <w:t xml:space="preserve"> zaradi ravnanj izvajalca naročniku nastane škoda, ki je večja od pogodbene kazni, lahko naročnik od izvajalca zahteva plačilo razlike do višine popolne škode.</w:t>
      </w:r>
    </w:p>
    <w:p w14:paraId="64E7A29D" w14:textId="77777777" w:rsidR="00B62DB8" w:rsidRPr="00AE34E5" w:rsidRDefault="00B62DB8" w:rsidP="00B62DB8">
      <w:pPr>
        <w:ind w:left="720"/>
        <w:rPr>
          <w:sz w:val="20"/>
        </w:rPr>
      </w:pPr>
    </w:p>
    <w:p w14:paraId="25563F99" w14:textId="77777777" w:rsidR="007B707B" w:rsidRPr="00AE34E5" w:rsidRDefault="007B707B" w:rsidP="007B707B">
      <w:pPr>
        <w:rPr>
          <w:color w:val="auto"/>
          <w:sz w:val="20"/>
        </w:rPr>
      </w:pPr>
    </w:p>
    <w:p w14:paraId="78D28CE5" w14:textId="77777777" w:rsidR="007B707B" w:rsidRPr="00AE34E5" w:rsidRDefault="007B707B" w:rsidP="00284CE9">
      <w:pPr>
        <w:numPr>
          <w:ilvl w:val="0"/>
          <w:numId w:val="14"/>
        </w:numPr>
        <w:rPr>
          <w:b/>
          <w:sz w:val="20"/>
        </w:rPr>
      </w:pPr>
      <w:r w:rsidRPr="00AE34E5">
        <w:rPr>
          <w:b/>
          <w:sz w:val="20"/>
        </w:rPr>
        <w:t>ODŠKODNINSKA ODGOVORNOST</w:t>
      </w:r>
    </w:p>
    <w:p w14:paraId="407435DC" w14:textId="77777777" w:rsidR="007B707B" w:rsidRPr="00AE34E5" w:rsidRDefault="007B707B" w:rsidP="00790829">
      <w:pPr>
        <w:rPr>
          <w:sz w:val="20"/>
        </w:rPr>
      </w:pPr>
    </w:p>
    <w:p w14:paraId="45431EC0" w14:textId="77777777" w:rsidR="00C91E85" w:rsidRPr="00AE34E5" w:rsidRDefault="005758F4" w:rsidP="00B62DB8">
      <w:pPr>
        <w:numPr>
          <w:ilvl w:val="0"/>
          <w:numId w:val="13"/>
        </w:numPr>
        <w:jc w:val="center"/>
        <w:rPr>
          <w:sz w:val="20"/>
        </w:rPr>
      </w:pPr>
      <w:r>
        <w:rPr>
          <w:sz w:val="20"/>
        </w:rPr>
        <w:t xml:space="preserve"> </w:t>
      </w:r>
      <w:r w:rsidR="00C91E85" w:rsidRPr="00AE34E5">
        <w:rPr>
          <w:sz w:val="20"/>
        </w:rPr>
        <w:t xml:space="preserve">člen </w:t>
      </w:r>
    </w:p>
    <w:p w14:paraId="3AFF7FD2" w14:textId="77777777" w:rsidR="00C91E85" w:rsidRPr="00AE34E5" w:rsidRDefault="00C91E85" w:rsidP="00790829">
      <w:pPr>
        <w:rPr>
          <w:sz w:val="20"/>
        </w:rPr>
      </w:pPr>
    </w:p>
    <w:p w14:paraId="76D76D7B" w14:textId="77777777" w:rsidR="007B707B" w:rsidRPr="00AE34E5" w:rsidRDefault="007B707B" w:rsidP="007B707B">
      <w:pPr>
        <w:rPr>
          <w:color w:val="auto"/>
          <w:sz w:val="20"/>
        </w:rPr>
      </w:pPr>
      <w:r w:rsidRPr="00AE34E5">
        <w:rPr>
          <w:color w:val="auto"/>
          <w:sz w:val="20"/>
        </w:rPr>
        <w:t>Ne glede na določila te pogodbe v zvezi z določeno pogodbeno kaznijo, vsaka pogodbena stranka po tej pogodbi odgovarja drugi pogodbeni stranki za vso škodo, ki bi nastala drugi pogodbeni stranki v posledici katerekoli kršitve te pogodbe s strani pogodbene stranke (oz</w:t>
      </w:r>
      <w:r w:rsidR="00B45AE6" w:rsidRPr="00AE34E5">
        <w:rPr>
          <w:color w:val="auto"/>
          <w:sz w:val="20"/>
        </w:rPr>
        <w:t>iroma</w:t>
      </w:r>
      <w:r w:rsidRPr="00AE34E5">
        <w:rPr>
          <w:color w:val="auto"/>
          <w:sz w:val="20"/>
        </w:rPr>
        <w:t xml:space="preserve"> tretjega, za katerega posredno ali neposredno odgovarja pogodbena stranka). </w:t>
      </w:r>
    </w:p>
    <w:p w14:paraId="419011DA" w14:textId="77777777" w:rsidR="007B707B" w:rsidRPr="00AE34E5" w:rsidRDefault="007B707B" w:rsidP="00790829">
      <w:pPr>
        <w:rPr>
          <w:sz w:val="20"/>
        </w:rPr>
      </w:pPr>
    </w:p>
    <w:p w14:paraId="4F09AFF0" w14:textId="77777777" w:rsidR="009B124C" w:rsidRPr="00AE34E5" w:rsidRDefault="009B124C" w:rsidP="00CA2A5D">
      <w:pPr>
        <w:rPr>
          <w:rFonts w:cs="Tahoma"/>
          <w:bCs/>
          <w:sz w:val="20"/>
        </w:rPr>
      </w:pPr>
      <w:r w:rsidRPr="00AE34E5">
        <w:rPr>
          <w:rFonts w:cs="Tahoma"/>
          <w:bCs/>
          <w:sz w:val="20"/>
        </w:rPr>
        <w:t>Izjemo od določila prejšnjega odstavka tega člena predstavlja morebitna zamuda naročnika s plačili njegovih denarnih obveznosti izvajalcu po tej pogodbi. V tem primeru je dolžan naročnik plačati izvajalcu za čas zamude s plačilom izključno zakonske zamudne obresti, ki predstavljajo plačilo celotne odškodnine izvajalcu zaradi zamude s plačilom naročnika.</w:t>
      </w:r>
    </w:p>
    <w:p w14:paraId="41AF5890" w14:textId="77777777" w:rsidR="009B124C" w:rsidRPr="00AE34E5" w:rsidRDefault="009B124C" w:rsidP="009B124C">
      <w:pPr>
        <w:ind w:left="360" w:right="567"/>
        <w:rPr>
          <w:rFonts w:cs="Tahoma"/>
          <w:bCs/>
          <w:sz w:val="20"/>
        </w:rPr>
      </w:pPr>
    </w:p>
    <w:p w14:paraId="7EE56600" w14:textId="77777777" w:rsidR="009B124C" w:rsidRPr="00AE34E5" w:rsidRDefault="009B124C" w:rsidP="00CA2A5D">
      <w:pPr>
        <w:rPr>
          <w:rFonts w:cs="Tahoma"/>
          <w:bCs/>
          <w:sz w:val="20"/>
        </w:rPr>
      </w:pPr>
      <w:r w:rsidRPr="00AE34E5">
        <w:rPr>
          <w:rFonts w:cs="Tahoma"/>
          <w:bCs/>
          <w:sz w:val="20"/>
        </w:rPr>
        <w:t xml:space="preserve">Pogodbena stranka, ki utrpi škodo, je vedno dolžna izvesti vse razumne ukrepe za omilitev nastale škode. </w:t>
      </w:r>
    </w:p>
    <w:p w14:paraId="4186F819" w14:textId="77777777" w:rsidR="009B124C" w:rsidRPr="00AE34E5" w:rsidRDefault="009B124C" w:rsidP="007B707B">
      <w:pPr>
        <w:rPr>
          <w:rFonts w:cs="Tahoma"/>
          <w:bCs/>
          <w:sz w:val="20"/>
        </w:rPr>
      </w:pPr>
    </w:p>
    <w:p w14:paraId="71E8B8B6" w14:textId="77777777" w:rsidR="007B707B" w:rsidRPr="00AE34E5" w:rsidRDefault="007B707B" w:rsidP="007B707B">
      <w:pPr>
        <w:rPr>
          <w:rFonts w:cs="Tahoma"/>
          <w:bCs/>
          <w:sz w:val="20"/>
        </w:rPr>
      </w:pPr>
      <w:r w:rsidRPr="00AE34E5">
        <w:rPr>
          <w:rFonts w:cs="Tahoma"/>
          <w:bCs/>
          <w:sz w:val="20"/>
        </w:rPr>
        <w:t xml:space="preserve">Za odgovornost za škodo pogodbenih strank se </w:t>
      </w:r>
      <w:r w:rsidRPr="00AE34E5">
        <w:rPr>
          <w:color w:val="auto"/>
          <w:sz w:val="20"/>
        </w:rPr>
        <w:t>uporabljajo</w:t>
      </w:r>
      <w:r w:rsidRPr="00AE34E5">
        <w:rPr>
          <w:rFonts w:cs="Tahoma"/>
          <w:bCs/>
          <w:sz w:val="20"/>
        </w:rPr>
        <w:t xml:space="preserve"> neposredno določbe veljavnih predpisov.</w:t>
      </w:r>
    </w:p>
    <w:p w14:paraId="080311F6" w14:textId="77777777" w:rsidR="002A0B17" w:rsidRPr="00AE34E5" w:rsidRDefault="002A0B17" w:rsidP="007B707B">
      <w:pPr>
        <w:rPr>
          <w:rFonts w:cs="Tahoma"/>
          <w:bCs/>
          <w:sz w:val="20"/>
        </w:rPr>
      </w:pPr>
    </w:p>
    <w:p w14:paraId="78D4B6F2" w14:textId="77777777" w:rsidR="005B7D0E" w:rsidRPr="00AE34E5" w:rsidRDefault="005B7D0E" w:rsidP="005B7D0E">
      <w:pPr>
        <w:rPr>
          <w:color w:val="auto"/>
          <w:sz w:val="20"/>
        </w:rPr>
      </w:pPr>
    </w:p>
    <w:p w14:paraId="137B650B" w14:textId="77777777" w:rsidR="00C46394" w:rsidRDefault="00C46394" w:rsidP="00284CE9">
      <w:pPr>
        <w:numPr>
          <w:ilvl w:val="0"/>
          <w:numId w:val="14"/>
        </w:numPr>
        <w:rPr>
          <w:b/>
          <w:sz w:val="20"/>
        </w:rPr>
      </w:pPr>
      <w:bookmarkStart w:id="6" w:name="_Hlk53345512"/>
      <w:r w:rsidRPr="00AE34E5">
        <w:rPr>
          <w:b/>
          <w:sz w:val="20"/>
        </w:rPr>
        <w:t>VIŠJA SILA</w:t>
      </w:r>
    </w:p>
    <w:p w14:paraId="7FE005AC" w14:textId="77777777" w:rsidR="00EC14E1" w:rsidRPr="00AE34E5" w:rsidRDefault="00EC14E1" w:rsidP="00EC14E1">
      <w:pPr>
        <w:ind w:left="720"/>
        <w:rPr>
          <w:b/>
          <w:sz w:val="20"/>
        </w:rPr>
      </w:pPr>
    </w:p>
    <w:p w14:paraId="50469DE8" w14:textId="77777777" w:rsidR="00C91E85" w:rsidRPr="00AE34E5" w:rsidRDefault="005758F4" w:rsidP="00B62DB8">
      <w:pPr>
        <w:numPr>
          <w:ilvl w:val="0"/>
          <w:numId w:val="13"/>
        </w:numPr>
        <w:jc w:val="center"/>
        <w:rPr>
          <w:sz w:val="20"/>
        </w:rPr>
      </w:pPr>
      <w:r>
        <w:rPr>
          <w:sz w:val="20"/>
        </w:rPr>
        <w:t xml:space="preserve"> </w:t>
      </w:r>
      <w:bookmarkStart w:id="7" w:name="_Ref71443495"/>
      <w:r w:rsidR="00C91E85" w:rsidRPr="00AE34E5">
        <w:rPr>
          <w:sz w:val="20"/>
        </w:rPr>
        <w:t>člen</w:t>
      </w:r>
      <w:bookmarkEnd w:id="7"/>
      <w:r w:rsidR="00C91E85" w:rsidRPr="00AE34E5">
        <w:rPr>
          <w:sz w:val="20"/>
        </w:rPr>
        <w:t xml:space="preserve"> </w:t>
      </w:r>
    </w:p>
    <w:p w14:paraId="4024A207" w14:textId="77777777" w:rsidR="00C91E85" w:rsidRPr="00AE34E5" w:rsidRDefault="00C91E85" w:rsidP="005B7D0E">
      <w:pPr>
        <w:rPr>
          <w:color w:val="auto"/>
          <w:sz w:val="20"/>
        </w:rPr>
      </w:pPr>
    </w:p>
    <w:p w14:paraId="5868AABA" w14:textId="77777777" w:rsidR="00C46394" w:rsidRPr="00AE34E5" w:rsidRDefault="00DB2429" w:rsidP="005B7D0E">
      <w:pPr>
        <w:rPr>
          <w:color w:val="auto"/>
          <w:sz w:val="20"/>
        </w:rPr>
      </w:pPr>
      <w:r w:rsidRPr="00AE34E5">
        <w:rPr>
          <w:color w:val="auto"/>
          <w:sz w:val="20"/>
        </w:rPr>
        <w:t xml:space="preserve">Pod višjo silo se </w:t>
      </w:r>
      <w:r w:rsidR="009C3EE6" w:rsidRPr="00AE34E5">
        <w:rPr>
          <w:color w:val="auto"/>
          <w:sz w:val="20"/>
        </w:rPr>
        <w:t>štejejo</w:t>
      </w:r>
      <w:r w:rsidRPr="00AE34E5">
        <w:rPr>
          <w:color w:val="auto"/>
          <w:sz w:val="20"/>
        </w:rPr>
        <w:t xml:space="preserve"> vsi nepredvideni in nepričakovani dogodki, ki nastopijo</w:t>
      </w:r>
      <w:r w:rsidR="004B3E8C" w:rsidRPr="00AE34E5">
        <w:rPr>
          <w:color w:val="auto"/>
          <w:sz w:val="20"/>
        </w:rPr>
        <w:t xml:space="preserve"> po sklenitvi pogodbe </w:t>
      </w:r>
      <w:r w:rsidR="00321E4A" w:rsidRPr="00AE34E5">
        <w:rPr>
          <w:color w:val="auto"/>
          <w:sz w:val="20"/>
        </w:rPr>
        <w:t xml:space="preserve">ter </w:t>
      </w:r>
      <w:r w:rsidRPr="00AE34E5">
        <w:rPr>
          <w:color w:val="auto"/>
          <w:sz w:val="20"/>
        </w:rPr>
        <w:t>neodvisno od volje strank in ki jih stranki nista mogli predvideti ob sklepanju pogodbe ter kakorkoli vplivajo na izvedbo pogodbenih obveznosti.</w:t>
      </w:r>
    </w:p>
    <w:p w14:paraId="426A86A6" w14:textId="77777777" w:rsidR="00C46394" w:rsidRPr="00AE34E5" w:rsidRDefault="00C46394" w:rsidP="005B7D0E">
      <w:pPr>
        <w:rPr>
          <w:color w:val="auto"/>
          <w:sz w:val="20"/>
        </w:rPr>
      </w:pPr>
    </w:p>
    <w:p w14:paraId="0BBC696C" w14:textId="77777777" w:rsidR="004B3E8C" w:rsidRPr="00AE34E5" w:rsidRDefault="00F57B21" w:rsidP="00CA2A5D">
      <w:pPr>
        <w:rPr>
          <w:rFonts w:cs="Tahoma"/>
          <w:bCs/>
          <w:sz w:val="20"/>
        </w:rPr>
      </w:pPr>
      <w:r w:rsidRPr="00AE34E5">
        <w:rPr>
          <w:color w:val="auto"/>
          <w:sz w:val="20"/>
        </w:rPr>
        <w:t xml:space="preserve">Pogodbena stranka, </w:t>
      </w:r>
      <w:r w:rsidR="004B3E8C" w:rsidRPr="00AE34E5">
        <w:rPr>
          <w:color w:val="auto"/>
          <w:sz w:val="20"/>
        </w:rPr>
        <w:t xml:space="preserve">na strani katere nastopijo razlogi </w:t>
      </w:r>
      <w:r w:rsidRPr="00AE34E5">
        <w:rPr>
          <w:color w:val="auto"/>
          <w:sz w:val="20"/>
        </w:rPr>
        <w:t xml:space="preserve">višje sile, je </w:t>
      </w:r>
      <w:r w:rsidR="004B3E8C" w:rsidRPr="00AE34E5">
        <w:rPr>
          <w:color w:val="auto"/>
          <w:sz w:val="20"/>
        </w:rPr>
        <w:t>dolžna</w:t>
      </w:r>
      <w:r w:rsidR="00C27D9E" w:rsidRPr="00AE34E5">
        <w:rPr>
          <w:color w:val="auto"/>
          <w:sz w:val="20"/>
        </w:rPr>
        <w:t xml:space="preserve"> nasprotno stranko takoj ko je to mogoče, obvestiti </w:t>
      </w:r>
      <w:r w:rsidRPr="00AE34E5">
        <w:rPr>
          <w:color w:val="auto"/>
          <w:sz w:val="20"/>
        </w:rPr>
        <w:t>o nast</w:t>
      </w:r>
      <w:r w:rsidR="004B3E8C" w:rsidRPr="00AE34E5">
        <w:rPr>
          <w:color w:val="auto"/>
          <w:sz w:val="20"/>
        </w:rPr>
        <w:t xml:space="preserve">anku </w:t>
      </w:r>
      <w:r w:rsidRPr="00AE34E5">
        <w:rPr>
          <w:color w:val="auto"/>
          <w:sz w:val="20"/>
        </w:rPr>
        <w:t xml:space="preserve">višje sile </w:t>
      </w:r>
      <w:r w:rsidR="004B3E8C" w:rsidRPr="00AE34E5">
        <w:rPr>
          <w:rFonts w:cs="Tahoma"/>
          <w:bCs/>
          <w:sz w:val="20"/>
        </w:rPr>
        <w:t xml:space="preserve">ter ji na njeno zahtevo predložiti vse potrebne dokaze o obstoju, trajanju in obsegu višje sile ter njenih posledicah. Če tega ne stori, se ne more sklicevati na obstoj višje sile.  </w:t>
      </w:r>
    </w:p>
    <w:p w14:paraId="562502EA" w14:textId="77777777" w:rsidR="00F57B21" w:rsidRPr="00AE34E5" w:rsidRDefault="00F57B21" w:rsidP="005B7D0E">
      <w:pPr>
        <w:rPr>
          <w:color w:val="auto"/>
          <w:sz w:val="20"/>
        </w:rPr>
      </w:pPr>
    </w:p>
    <w:bookmarkEnd w:id="6"/>
    <w:p w14:paraId="64EDAB10" w14:textId="77777777" w:rsidR="00790829" w:rsidRPr="00AE34E5" w:rsidRDefault="00790829" w:rsidP="00790829">
      <w:pPr>
        <w:rPr>
          <w:color w:val="auto"/>
          <w:sz w:val="20"/>
        </w:rPr>
      </w:pPr>
      <w:r w:rsidRPr="00AE34E5">
        <w:rPr>
          <w:color w:val="auto"/>
          <w:sz w:val="20"/>
        </w:rPr>
        <w:t xml:space="preserve">Pogodbeni stranki lahko pogodbene roke s pisnim dogovorom ustrezno podaljšata glede na čas trajanja višje sile. </w:t>
      </w:r>
    </w:p>
    <w:p w14:paraId="0CC87FC6" w14:textId="77777777" w:rsidR="00790829" w:rsidRPr="00AE34E5" w:rsidRDefault="00790829" w:rsidP="00790829">
      <w:pPr>
        <w:rPr>
          <w:color w:val="auto"/>
          <w:sz w:val="20"/>
        </w:rPr>
      </w:pPr>
    </w:p>
    <w:p w14:paraId="02DA852F" w14:textId="77777777" w:rsidR="00790829" w:rsidRPr="00AE34E5" w:rsidRDefault="00790829" w:rsidP="00790829">
      <w:pPr>
        <w:rPr>
          <w:color w:val="auto"/>
          <w:sz w:val="20"/>
        </w:rPr>
      </w:pPr>
      <w:r w:rsidRPr="00AE34E5">
        <w:rPr>
          <w:color w:val="auto"/>
          <w:sz w:val="20"/>
        </w:rPr>
        <w:t>Pogodbena stranka je prosta odgovornosti za škodo, če dokaže, da ni mogla izpolniti svoje obveznosti oz</w:t>
      </w:r>
      <w:r w:rsidR="00B45AE6" w:rsidRPr="00AE34E5">
        <w:rPr>
          <w:color w:val="auto"/>
          <w:sz w:val="20"/>
        </w:rPr>
        <w:t>iroma</w:t>
      </w:r>
      <w:r w:rsidRPr="00AE34E5">
        <w:rPr>
          <w:color w:val="auto"/>
          <w:sz w:val="20"/>
        </w:rPr>
        <w:t xml:space="preserve"> da je v zamudi iz razlogov višje sile. </w:t>
      </w:r>
    </w:p>
    <w:p w14:paraId="1433FCAC" w14:textId="77777777" w:rsidR="00790829" w:rsidRPr="00AE34E5" w:rsidRDefault="00790829" w:rsidP="00790829">
      <w:pPr>
        <w:rPr>
          <w:color w:val="auto"/>
          <w:sz w:val="20"/>
        </w:rPr>
      </w:pPr>
      <w:r w:rsidRPr="00AE34E5">
        <w:rPr>
          <w:color w:val="auto"/>
          <w:sz w:val="20"/>
        </w:rPr>
        <w:lastRenderedPageBreak/>
        <w:t xml:space="preserve">Ne glede na splošne pogodbene določbe o odpovedi </w:t>
      </w:r>
      <w:r w:rsidR="00D83B10" w:rsidRPr="00AE34E5">
        <w:rPr>
          <w:color w:val="auto"/>
          <w:sz w:val="20"/>
        </w:rPr>
        <w:t xml:space="preserve">te </w:t>
      </w:r>
      <w:r w:rsidRPr="00AE34E5">
        <w:rPr>
          <w:color w:val="auto"/>
          <w:sz w:val="20"/>
        </w:rPr>
        <w:t xml:space="preserve">pogodbe lahko katerakoli pogodbena stranka pogodbo odpove brez odpovednega roka zaradi dokazane višje sile. </w:t>
      </w:r>
    </w:p>
    <w:p w14:paraId="2971067D" w14:textId="77777777" w:rsidR="00790829" w:rsidRPr="00AE34E5" w:rsidRDefault="00790829" w:rsidP="00790829">
      <w:pPr>
        <w:rPr>
          <w:color w:val="auto"/>
          <w:sz w:val="20"/>
        </w:rPr>
      </w:pPr>
      <w:r w:rsidRPr="00AE34E5">
        <w:rPr>
          <w:color w:val="auto"/>
          <w:sz w:val="20"/>
        </w:rPr>
        <w:t xml:space="preserve"> </w:t>
      </w:r>
    </w:p>
    <w:p w14:paraId="7012B622" w14:textId="77777777" w:rsidR="00790829" w:rsidRPr="00AE34E5" w:rsidRDefault="00790829" w:rsidP="00790829">
      <w:pPr>
        <w:rPr>
          <w:color w:val="auto"/>
          <w:sz w:val="20"/>
        </w:rPr>
      </w:pPr>
      <w:r w:rsidRPr="00AE34E5">
        <w:rPr>
          <w:color w:val="auto"/>
          <w:sz w:val="20"/>
        </w:rPr>
        <w:t>Vsaka pogodbena stranka je dolžna storiti vse potrebno, da bi čimbolj zmanjšala škodne posledice neizpolnitev obveznosti po pogodbi zaradi višje sile.</w:t>
      </w:r>
    </w:p>
    <w:p w14:paraId="18E2368E" w14:textId="77777777" w:rsidR="007B71D9" w:rsidRPr="00AE34E5" w:rsidRDefault="007B71D9" w:rsidP="005B7D0E">
      <w:pPr>
        <w:rPr>
          <w:color w:val="auto"/>
          <w:sz w:val="20"/>
        </w:rPr>
      </w:pPr>
    </w:p>
    <w:p w14:paraId="3953B755" w14:textId="77777777" w:rsidR="00973384" w:rsidRPr="00AE34E5" w:rsidRDefault="00973384" w:rsidP="005B7D0E">
      <w:pPr>
        <w:rPr>
          <w:sz w:val="20"/>
        </w:rPr>
      </w:pPr>
    </w:p>
    <w:p w14:paraId="5BAD183C" w14:textId="77777777" w:rsidR="007210BE" w:rsidRPr="00AE34E5" w:rsidRDefault="007210BE" w:rsidP="00284CE9">
      <w:pPr>
        <w:numPr>
          <w:ilvl w:val="0"/>
          <w:numId w:val="14"/>
        </w:numPr>
        <w:rPr>
          <w:b/>
          <w:sz w:val="20"/>
        </w:rPr>
      </w:pPr>
      <w:r w:rsidRPr="00AE34E5">
        <w:rPr>
          <w:b/>
          <w:sz w:val="20"/>
        </w:rPr>
        <w:t>PROTIKORUPCIJSKA KLAVZULA</w:t>
      </w:r>
      <w:r w:rsidR="00547B7A">
        <w:rPr>
          <w:b/>
          <w:sz w:val="20"/>
        </w:rPr>
        <w:t xml:space="preserve"> in RAZVEZNI POGOJ</w:t>
      </w:r>
    </w:p>
    <w:p w14:paraId="1A87A644" w14:textId="77777777" w:rsidR="007210BE" w:rsidRPr="00AE34E5" w:rsidRDefault="007210BE" w:rsidP="007210BE">
      <w:pPr>
        <w:jc w:val="left"/>
        <w:rPr>
          <w:b/>
          <w:sz w:val="20"/>
        </w:rPr>
      </w:pPr>
    </w:p>
    <w:p w14:paraId="61024AD4" w14:textId="77777777" w:rsidR="007210BE" w:rsidRDefault="00B06856" w:rsidP="00B62DB8">
      <w:pPr>
        <w:numPr>
          <w:ilvl w:val="0"/>
          <w:numId w:val="13"/>
        </w:numPr>
        <w:jc w:val="center"/>
        <w:rPr>
          <w:sz w:val="20"/>
        </w:rPr>
      </w:pPr>
      <w:r w:rsidRPr="00AE34E5">
        <w:rPr>
          <w:sz w:val="20"/>
        </w:rPr>
        <w:t xml:space="preserve"> </w:t>
      </w:r>
      <w:r w:rsidR="00547B7A">
        <w:rPr>
          <w:sz w:val="20"/>
        </w:rPr>
        <w:t>č</w:t>
      </w:r>
      <w:r w:rsidR="007210BE" w:rsidRPr="00AE34E5">
        <w:rPr>
          <w:sz w:val="20"/>
        </w:rPr>
        <w:t>len</w:t>
      </w:r>
    </w:p>
    <w:p w14:paraId="2FFD95D6" w14:textId="77777777" w:rsidR="007210BE" w:rsidRPr="00EC14E1" w:rsidRDefault="007210BE" w:rsidP="00EC14E1">
      <w:pPr>
        <w:rPr>
          <w:sz w:val="20"/>
        </w:rPr>
      </w:pPr>
    </w:p>
    <w:p w14:paraId="2E69FF05" w14:textId="77777777" w:rsidR="007210BE" w:rsidRPr="00EC14E1" w:rsidRDefault="007210BE" w:rsidP="00EC14E1">
      <w:pPr>
        <w:rPr>
          <w:color w:val="auto"/>
          <w:sz w:val="20"/>
        </w:rPr>
      </w:pPr>
      <w:r w:rsidRPr="00EC14E1">
        <w:rPr>
          <w:color w:val="auto"/>
          <w:sz w:val="20"/>
        </w:rPr>
        <w:t>Pogodbeni stranki s sklenitvijo pogodbe potrjujeta, da poznata vsebino in se zavedata pomena in posledic protikorupcijske klavzule iz drugega odstavka tega člena.</w:t>
      </w:r>
    </w:p>
    <w:p w14:paraId="33693936" w14:textId="77777777" w:rsidR="002D3F71" w:rsidRPr="007F4B3C" w:rsidRDefault="002D3F71" w:rsidP="00547B7A">
      <w:pPr>
        <w:rPr>
          <w:sz w:val="20"/>
        </w:rPr>
      </w:pPr>
    </w:p>
    <w:p w14:paraId="66C490A6" w14:textId="77777777" w:rsidR="00DA394C" w:rsidRPr="00AE34E5" w:rsidRDefault="00DA394C" w:rsidP="00547B7A">
      <w:pPr>
        <w:pStyle w:val="Telobesedila3"/>
        <w:ind w:right="0"/>
        <w:rPr>
          <w:rFonts w:cs="Tahoma"/>
          <w:i/>
          <w:iCs/>
          <w:sz w:val="20"/>
          <w:szCs w:val="20"/>
        </w:rPr>
      </w:pPr>
      <w:r w:rsidRPr="007F4B3C">
        <w:rPr>
          <w:sz w:val="20"/>
          <w:szCs w:val="20"/>
        </w:rPr>
        <w:t xml:space="preserve">V primeru, da je pri izvedbi javnega naročila, na podlagi katerega je sklenjena ta pogodba ali pri izvajanju te pogodbe kdo v imenu ali na račun druge pogodbene stranke, predstavniku ali posredniku </w:t>
      </w:r>
      <w:r w:rsidR="004B3E8C" w:rsidRPr="007F4B3C">
        <w:rPr>
          <w:sz w:val="20"/>
          <w:szCs w:val="20"/>
        </w:rPr>
        <w:t>n</w:t>
      </w:r>
      <w:r w:rsidRPr="007F4B3C">
        <w:rPr>
          <w:sz w:val="20"/>
          <w:szCs w:val="20"/>
        </w:rPr>
        <w:t>aročnika ali drugega organa ali organizacije iz javnega</w:t>
      </w:r>
      <w:r w:rsidRPr="00AE34E5">
        <w:rPr>
          <w:sz w:val="20"/>
          <w:szCs w:val="20"/>
        </w:rPr>
        <w:t xml:space="preserve">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DEE2DD0" w14:textId="77777777" w:rsidR="00547B7A" w:rsidRDefault="00547B7A" w:rsidP="002D3F71">
      <w:pPr>
        <w:rPr>
          <w:sz w:val="20"/>
        </w:rPr>
      </w:pPr>
    </w:p>
    <w:p w14:paraId="5560418E" w14:textId="77777777" w:rsidR="00547B7A" w:rsidRPr="00AE34E5" w:rsidRDefault="005758F4" w:rsidP="00547B7A">
      <w:pPr>
        <w:numPr>
          <w:ilvl w:val="0"/>
          <w:numId w:val="13"/>
        </w:numPr>
        <w:jc w:val="center"/>
        <w:rPr>
          <w:sz w:val="20"/>
        </w:rPr>
      </w:pPr>
      <w:r>
        <w:rPr>
          <w:sz w:val="20"/>
        </w:rPr>
        <w:t xml:space="preserve"> </w:t>
      </w:r>
      <w:r w:rsidR="00547B7A">
        <w:rPr>
          <w:sz w:val="20"/>
        </w:rPr>
        <w:t>člen</w:t>
      </w:r>
    </w:p>
    <w:p w14:paraId="68BFB8E1" w14:textId="77777777" w:rsidR="00547B7A" w:rsidRDefault="00547B7A" w:rsidP="002D3F71">
      <w:pPr>
        <w:rPr>
          <w:sz w:val="20"/>
        </w:rPr>
      </w:pPr>
    </w:p>
    <w:p w14:paraId="1E2476D8" w14:textId="77777777" w:rsidR="00181B79" w:rsidRDefault="00540B6F" w:rsidP="00686A88">
      <w:pPr>
        <w:rPr>
          <w:color w:val="auto"/>
          <w:sz w:val="20"/>
        </w:rPr>
      </w:pPr>
      <w:r w:rsidRPr="00547B7A">
        <w:rPr>
          <w:sz w:val="20"/>
        </w:rPr>
        <w:t xml:space="preserve">Ta </w:t>
      </w:r>
      <w:r w:rsidR="00547B7A">
        <w:rPr>
          <w:sz w:val="20"/>
        </w:rPr>
        <w:t>p</w:t>
      </w:r>
      <w:r w:rsidRPr="00547B7A">
        <w:rPr>
          <w:sz w:val="20"/>
        </w:rPr>
        <w:t xml:space="preserve">ogodba je sklenjena pod razveznim pogojem, ki se uresniči, če je naročnik seznanjen, da je sodišče s pravnomočno odločitvijo ugotovilo kršitev obveznosti izvajalca ali njegovega podizvajalca na področju </w:t>
      </w:r>
      <w:proofErr w:type="spellStart"/>
      <w:r w:rsidRPr="00547B7A">
        <w:rPr>
          <w:sz w:val="20"/>
        </w:rPr>
        <w:t>okoljskega</w:t>
      </w:r>
      <w:proofErr w:type="spellEnd"/>
      <w:r w:rsidRPr="00547B7A">
        <w:rPr>
          <w:sz w:val="20"/>
        </w:rPr>
        <w:t xml:space="preserve">, socialnega ali delovnega prava, ki so določene v pravu Evropske unije, predpisih, ki veljajo v Republiki Sloveniji, kolektivnih pogodbah ali predpisih mednarodnega </w:t>
      </w:r>
      <w:proofErr w:type="spellStart"/>
      <w:r w:rsidRPr="00547B7A">
        <w:rPr>
          <w:sz w:val="20"/>
        </w:rPr>
        <w:t>okoljskega</w:t>
      </w:r>
      <w:proofErr w:type="spellEnd"/>
      <w:r w:rsidRPr="00547B7A">
        <w:rPr>
          <w:sz w:val="20"/>
        </w:rPr>
        <w:t xml:space="preserve">, socialnega in delovnega prava, ali da je pristojni državni organ pri izvajalcu ali njegovem podizvajalcu v času izvajanja pogodbe ugotovil najmanj dve kršitvi v zvezi s plačilom za delo, delovnim časom, počitki, opravljanjem dela </w:t>
      </w:r>
      <w:r w:rsidRPr="00181B79">
        <w:rPr>
          <w:color w:val="auto"/>
          <w:sz w:val="20"/>
        </w:rPr>
        <w:t>na podlagi pogodb civilnega prava kljub obstoju elementov delovnega razmerja ali v zvezi z zaposlovanjem na črno in za katero mu je bila s pravnomočno odločitvijo ali več pravnomočnimi odločitvami izrečena globa za prekršek.</w:t>
      </w:r>
    </w:p>
    <w:p w14:paraId="77EFED8B" w14:textId="77777777" w:rsidR="00547B7A" w:rsidRPr="00181B79" w:rsidRDefault="00547B7A" w:rsidP="00686A88">
      <w:pPr>
        <w:rPr>
          <w:color w:val="auto"/>
          <w:sz w:val="20"/>
        </w:rPr>
      </w:pPr>
      <w:r w:rsidRPr="00181B79">
        <w:rPr>
          <w:color w:val="auto"/>
          <w:sz w:val="20"/>
        </w:rPr>
        <w:t xml:space="preserve"> </w:t>
      </w:r>
    </w:p>
    <w:p w14:paraId="4A78ECB9" w14:textId="77777777" w:rsidR="00540B6F" w:rsidRPr="00547B7A" w:rsidRDefault="00547B7A" w:rsidP="00181B79">
      <w:pPr>
        <w:rPr>
          <w:sz w:val="20"/>
        </w:rPr>
      </w:pPr>
      <w:r w:rsidRPr="00181B79">
        <w:rPr>
          <w:color w:val="auto"/>
          <w:sz w:val="20"/>
        </w:rPr>
        <w:t>R</w:t>
      </w:r>
      <w:r w:rsidR="00540B6F" w:rsidRPr="00181B79">
        <w:rPr>
          <w:color w:val="auto"/>
          <w:sz w:val="20"/>
        </w:rPr>
        <w:t>azvezni pogoj se uresniči pod pogojem, da je od seznanitve s kršitvijo in do izteka veljavnosti pogodbe še najmanj šest mesecev, v primeru nastopanja s podizvajalci pa tudi, če je zaradi ugotovljene kršitve pri podizvajalcu izvajalec ustrezno ne nadomesti ali zamenja tega podizvajalca v roku 30 dni od seznanitve s kršitvijo. V primeru izpolnitve</w:t>
      </w:r>
      <w:r w:rsidR="00540B6F" w:rsidRPr="00547B7A">
        <w:rPr>
          <w:sz w:val="20"/>
        </w:rPr>
        <w:t xml:space="preserve"> razveznega pogoja se šteje, da je </w:t>
      </w:r>
      <w:r w:rsidR="007F4B3C">
        <w:rPr>
          <w:sz w:val="20"/>
        </w:rPr>
        <w:t>p</w:t>
      </w:r>
      <w:r w:rsidR="00540B6F" w:rsidRPr="00547B7A">
        <w:rPr>
          <w:sz w:val="20"/>
        </w:rPr>
        <w:t xml:space="preserve">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w:t>
      </w:r>
      <w:r w:rsidR="007F4B3C">
        <w:rPr>
          <w:sz w:val="20"/>
        </w:rPr>
        <w:t>p</w:t>
      </w:r>
      <w:r w:rsidR="00540B6F" w:rsidRPr="00547B7A">
        <w:rPr>
          <w:sz w:val="20"/>
        </w:rPr>
        <w:t>ogodba razvezana trideseti dan od seznanitve s kršitvijo.</w:t>
      </w:r>
    </w:p>
    <w:p w14:paraId="1C1E5F88" w14:textId="77777777" w:rsidR="00540B6F" w:rsidRPr="00AE34E5" w:rsidRDefault="00540B6F" w:rsidP="002D3F71">
      <w:pPr>
        <w:rPr>
          <w:sz w:val="20"/>
        </w:rPr>
      </w:pPr>
    </w:p>
    <w:p w14:paraId="5443B494" w14:textId="77777777" w:rsidR="002A0B17" w:rsidRPr="00AE34E5" w:rsidRDefault="002A0B17" w:rsidP="002D3F71">
      <w:pPr>
        <w:rPr>
          <w:sz w:val="20"/>
        </w:rPr>
      </w:pPr>
    </w:p>
    <w:p w14:paraId="4473793E" w14:textId="77777777" w:rsidR="002D7F75" w:rsidRPr="00AE34E5" w:rsidRDefault="003E06B0" w:rsidP="00284CE9">
      <w:pPr>
        <w:numPr>
          <w:ilvl w:val="0"/>
          <w:numId w:val="14"/>
        </w:numPr>
        <w:rPr>
          <w:b/>
          <w:sz w:val="20"/>
        </w:rPr>
      </w:pPr>
      <w:r>
        <w:rPr>
          <w:b/>
          <w:sz w:val="20"/>
        </w:rPr>
        <w:t>RAZMERJE ZAUPNOSTI IN VAROVANJE PODATKOV</w:t>
      </w:r>
    </w:p>
    <w:p w14:paraId="1CFF1372" w14:textId="77777777" w:rsidR="002D7F75" w:rsidRPr="00AE34E5" w:rsidRDefault="002D7F75" w:rsidP="002D7F75">
      <w:pPr>
        <w:ind w:left="283"/>
        <w:rPr>
          <w:b/>
          <w:sz w:val="20"/>
        </w:rPr>
      </w:pPr>
    </w:p>
    <w:p w14:paraId="0099C0AE" w14:textId="77777777" w:rsidR="002D7F75" w:rsidRPr="00AE34E5" w:rsidRDefault="002D7F75" w:rsidP="00547B7A">
      <w:pPr>
        <w:numPr>
          <w:ilvl w:val="0"/>
          <w:numId w:val="13"/>
        </w:numPr>
        <w:jc w:val="center"/>
        <w:rPr>
          <w:sz w:val="20"/>
        </w:rPr>
      </w:pPr>
      <w:r w:rsidRPr="00AE34E5">
        <w:rPr>
          <w:sz w:val="20"/>
        </w:rPr>
        <w:t xml:space="preserve"> člen</w:t>
      </w:r>
    </w:p>
    <w:p w14:paraId="25817288" w14:textId="77777777" w:rsidR="002D7F75" w:rsidRPr="00AE34E5" w:rsidRDefault="002D7F75" w:rsidP="002D7F75">
      <w:pPr>
        <w:tabs>
          <w:tab w:val="left" w:pos="360"/>
        </w:tabs>
        <w:ind w:right="-1"/>
        <w:rPr>
          <w:sz w:val="20"/>
        </w:rPr>
      </w:pPr>
    </w:p>
    <w:p w14:paraId="7213A265" w14:textId="77777777" w:rsidR="002D7F75" w:rsidRPr="00AE34E5" w:rsidRDefault="002D7F75" w:rsidP="002D7F75">
      <w:pPr>
        <w:rPr>
          <w:sz w:val="20"/>
        </w:rPr>
      </w:pPr>
      <w:r w:rsidRPr="00AE34E5">
        <w:rPr>
          <w:sz w:val="20"/>
        </w:rPr>
        <w:t>Medsebojni dogovori, podatki in dokumentacija, ki j</w:t>
      </w:r>
      <w:r w:rsidR="00DA394C" w:rsidRPr="00AE34E5">
        <w:rPr>
          <w:sz w:val="20"/>
        </w:rPr>
        <w:t>ih</w:t>
      </w:r>
      <w:r w:rsidRPr="00AE34E5">
        <w:rPr>
          <w:sz w:val="20"/>
        </w:rPr>
        <w:t xml:space="preserve"> pogodbeni stranki sklepata ali izmenjujeta med izvajanjem </w:t>
      </w:r>
      <w:r w:rsidR="00E629BC" w:rsidRPr="00AE34E5">
        <w:rPr>
          <w:sz w:val="20"/>
        </w:rPr>
        <w:t>te</w:t>
      </w:r>
      <w:r w:rsidRPr="00AE34E5">
        <w:rPr>
          <w:sz w:val="20"/>
        </w:rPr>
        <w:t xml:space="preserve"> pogodb</w:t>
      </w:r>
      <w:r w:rsidR="00E629BC" w:rsidRPr="00AE34E5">
        <w:rPr>
          <w:sz w:val="20"/>
        </w:rPr>
        <w:t>e</w:t>
      </w:r>
      <w:r w:rsidRPr="00AE34E5">
        <w:rPr>
          <w:sz w:val="20"/>
        </w:rPr>
        <w:t>, štejejo za zaupne podatke, če so to osebni podatki, občutljivi</w:t>
      </w:r>
      <w:r w:rsidR="00871554" w:rsidRPr="00AE34E5">
        <w:rPr>
          <w:sz w:val="20"/>
        </w:rPr>
        <w:t xml:space="preserve"> osebni</w:t>
      </w:r>
      <w:r w:rsidR="007B71D9" w:rsidRPr="00AE34E5">
        <w:rPr>
          <w:sz w:val="20"/>
        </w:rPr>
        <w:t xml:space="preserve"> podatki</w:t>
      </w:r>
      <w:r w:rsidRPr="00AE34E5">
        <w:rPr>
          <w:sz w:val="20"/>
        </w:rPr>
        <w:t xml:space="preserve">, poslovna skrivnost ali </w:t>
      </w:r>
      <w:r w:rsidR="007B71D9" w:rsidRPr="00AE34E5">
        <w:rPr>
          <w:sz w:val="20"/>
        </w:rPr>
        <w:t xml:space="preserve">podatki, </w:t>
      </w:r>
      <w:r w:rsidRPr="00AE34E5">
        <w:rPr>
          <w:sz w:val="20"/>
        </w:rPr>
        <w:t>označeni kot zaupni.</w:t>
      </w:r>
    </w:p>
    <w:p w14:paraId="764A03F9" w14:textId="77777777" w:rsidR="002D7F75" w:rsidRPr="00AE34E5" w:rsidRDefault="002D7F75" w:rsidP="002D7F75">
      <w:pPr>
        <w:rPr>
          <w:sz w:val="20"/>
        </w:rPr>
      </w:pPr>
    </w:p>
    <w:p w14:paraId="108752AF" w14:textId="77777777" w:rsidR="002D7F75" w:rsidRPr="00AE34E5" w:rsidRDefault="002D7F75" w:rsidP="002D7F75">
      <w:pPr>
        <w:rPr>
          <w:sz w:val="20"/>
        </w:rPr>
      </w:pPr>
      <w:r w:rsidRPr="00AE34E5">
        <w:rPr>
          <w:sz w:val="20"/>
        </w:rPr>
        <w:lastRenderedPageBreak/>
        <w:t>Pogodbeni stranki sta v skladu z zakonodajo dolžni varovati zaupne podatke in jih ne bosta neupravičeno uporabljali v svojo korist oziroma komercialno izkoriščali ali posredovali tretjim osebam izven organizacij, ki niso vključene v izvedbo storitev po tej pogodbi.</w:t>
      </w:r>
    </w:p>
    <w:p w14:paraId="327BB45B" w14:textId="77777777" w:rsidR="007B71D9" w:rsidRPr="00AE34E5" w:rsidRDefault="007B71D9" w:rsidP="002D7F75">
      <w:pPr>
        <w:rPr>
          <w:sz w:val="20"/>
        </w:rPr>
      </w:pPr>
    </w:p>
    <w:p w14:paraId="4EC2C40D" w14:textId="77777777" w:rsidR="007B71D9" w:rsidRPr="00AE34E5" w:rsidRDefault="007B71D9" w:rsidP="002D7F75">
      <w:pPr>
        <w:rPr>
          <w:sz w:val="20"/>
        </w:rPr>
      </w:pPr>
      <w:bookmarkStart w:id="8" w:name="_Hlk53345592"/>
      <w:r w:rsidRPr="00AE34E5">
        <w:rPr>
          <w:sz w:val="20"/>
        </w:rPr>
        <w:t>Obveznost varovanja podatkov se nanaša tako na čas izvrševanja pogodbe, kot tudi za čas po tem. V primeru kršitve določb o varovanju podatkov, je izvajalec naročniku odgovoren za vso posredno in neposredno škodo.</w:t>
      </w:r>
    </w:p>
    <w:p w14:paraId="20E7FB05" w14:textId="77777777" w:rsidR="00F92769" w:rsidRPr="00AE34E5" w:rsidRDefault="00F92769" w:rsidP="002D7F75">
      <w:pPr>
        <w:rPr>
          <w:sz w:val="20"/>
        </w:rPr>
      </w:pPr>
    </w:p>
    <w:p w14:paraId="7E95AF8D" w14:textId="77777777" w:rsidR="00F92769" w:rsidRPr="00AE34E5" w:rsidRDefault="00F92769" w:rsidP="002D7F75">
      <w:pPr>
        <w:rPr>
          <w:sz w:val="20"/>
        </w:rPr>
      </w:pPr>
      <w:r w:rsidRPr="00AE34E5">
        <w:rPr>
          <w:sz w:val="20"/>
        </w:rPr>
        <w:t>Za zaupne podatke se ne štejejo podatki, ki so javni. Zahteva za varstvo zaupnih podatkov iz te pogodbe preneha, ko ti podatki postanejo javni.</w:t>
      </w:r>
    </w:p>
    <w:bookmarkEnd w:id="8"/>
    <w:p w14:paraId="4F7CB207" w14:textId="77777777" w:rsidR="007210BE" w:rsidRPr="00AE34E5" w:rsidRDefault="007210BE" w:rsidP="007210BE">
      <w:pPr>
        <w:rPr>
          <w:b/>
          <w:sz w:val="20"/>
        </w:rPr>
      </w:pPr>
    </w:p>
    <w:p w14:paraId="7DC68F7B" w14:textId="77777777" w:rsidR="00C91E85" w:rsidRPr="00AE34E5" w:rsidRDefault="00C91E85" w:rsidP="007210BE">
      <w:pPr>
        <w:rPr>
          <w:b/>
          <w:sz w:val="20"/>
        </w:rPr>
      </w:pPr>
    </w:p>
    <w:p w14:paraId="457B52D3" w14:textId="77777777" w:rsidR="00937132" w:rsidRPr="00AE34E5" w:rsidRDefault="00937132" w:rsidP="00284CE9">
      <w:pPr>
        <w:numPr>
          <w:ilvl w:val="0"/>
          <w:numId w:val="14"/>
        </w:numPr>
        <w:rPr>
          <w:b/>
          <w:sz w:val="20"/>
        </w:rPr>
      </w:pPr>
      <w:bookmarkStart w:id="9" w:name="_Hlk53345617"/>
      <w:r w:rsidRPr="00AE34E5">
        <w:rPr>
          <w:b/>
          <w:sz w:val="20"/>
        </w:rPr>
        <w:t>ODPOVED POGODBE</w:t>
      </w:r>
    </w:p>
    <w:p w14:paraId="27254D48" w14:textId="77777777" w:rsidR="00937132" w:rsidRPr="00AE34E5" w:rsidRDefault="00937132" w:rsidP="007210BE">
      <w:pPr>
        <w:rPr>
          <w:b/>
          <w:sz w:val="20"/>
        </w:rPr>
      </w:pPr>
    </w:p>
    <w:p w14:paraId="5D129AD2" w14:textId="77777777" w:rsidR="00937132" w:rsidRPr="00AE34E5" w:rsidRDefault="00937132" w:rsidP="00547B7A">
      <w:pPr>
        <w:numPr>
          <w:ilvl w:val="0"/>
          <w:numId w:val="13"/>
        </w:numPr>
        <w:jc w:val="center"/>
        <w:rPr>
          <w:sz w:val="20"/>
        </w:rPr>
      </w:pPr>
      <w:r w:rsidRPr="00AE34E5">
        <w:rPr>
          <w:sz w:val="20"/>
        </w:rPr>
        <w:t xml:space="preserve"> člen</w:t>
      </w:r>
    </w:p>
    <w:p w14:paraId="2DCA580F" w14:textId="77777777" w:rsidR="00937132" w:rsidRPr="00AE34E5" w:rsidRDefault="00937132" w:rsidP="00937132">
      <w:pPr>
        <w:rPr>
          <w:color w:val="auto"/>
          <w:sz w:val="20"/>
        </w:rPr>
      </w:pPr>
    </w:p>
    <w:p w14:paraId="46A11542" w14:textId="77777777" w:rsidR="007558B7" w:rsidRPr="00AE34E5" w:rsidRDefault="007558B7" w:rsidP="00790829">
      <w:pPr>
        <w:rPr>
          <w:sz w:val="20"/>
        </w:rPr>
      </w:pPr>
      <w:r w:rsidRPr="00C40006">
        <w:rPr>
          <w:sz w:val="20"/>
        </w:rPr>
        <w:t>Naročnik in izvajalec sta soglasna, da je odpovedni rok tri mesece in začne teči z dnem oddaje pisne</w:t>
      </w:r>
      <w:r w:rsidRPr="00AE34E5">
        <w:rPr>
          <w:sz w:val="20"/>
        </w:rPr>
        <w:t xml:space="preserve"> odpovedne izjave priporočeno po pošti na naslov druge pogodbene stranke ali v elektronski obliki na njen elektronski naslov kot izhaja iz te pogodbe, razen, če se pogodbeni stranki sporazumno dogovorita drugače.</w:t>
      </w:r>
    </w:p>
    <w:p w14:paraId="2CB96EB4" w14:textId="77777777" w:rsidR="007558B7" w:rsidRPr="00AE34E5" w:rsidRDefault="007558B7" w:rsidP="00790829">
      <w:pPr>
        <w:rPr>
          <w:sz w:val="20"/>
        </w:rPr>
      </w:pPr>
    </w:p>
    <w:p w14:paraId="60D8AE2E" w14:textId="77777777" w:rsidR="00790829" w:rsidRPr="00C40058" w:rsidRDefault="00790829" w:rsidP="007C17F8">
      <w:pPr>
        <w:rPr>
          <w:sz w:val="20"/>
        </w:rPr>
      </w:pPr>
      <w:r w:rsidRPr="00C40058">
        <w:rPr>
          <w:sz w:val="20"/>
        </w:rPr>
        <w:t>Pogodba se lahko odpove:</w:t>
      </w:r>
    </w:p>
    <w:p w14:paraId="739EFCCA" w14:textId="77777777" w:rsidR="00790829" w:rsidRPr="00C40058" w:rsidRDefault="00790829" w:rsidP="007C17F8">
      <w:pPr>
        <w:pStyle w:val="Odstavekseznama"/>
        <w:numPr>
          <w:ilvl w:val="0"/>
          <w:numId w:val="27"/>
        </w:numPr>
        <w:jc w:val="both"/>
        <w:rPr>
          <w:rFonts w:ascii="Verdana" w:hAnsi="Verdana"/>
          <w:sz w:val="20"/>
        </w:rPr>
      </w:pPr>
      <w:r w:rsidRPr="00C40058">
        <w:rPr>
          <w:rFonts w:ascii="Verdana" w:hAnsi="Verdana"/>
          <w:sz w:val="20"/>
        </w:rPr>
        <w:t>v primeru bistvenih kršitev te pogodbe</w:t>
      </w:r>
      <w:r w:rsidR="00C40006" w:rsidRPr="00C40058">
        <w:rPr>
          <w:rFonts w:ascii="Verdana" w:hAnsi="Verdana"/>
          <w:sz w:val="20"/>
        </w:rPr>
        <w:t xml:space="preserve"> ali </w:t>
      </w:r>
      <w:r w:rsidR="005E0160" w:rsidRPr="00C40058">
        <w:rPr>
          <w:rFonts w:ascii="Verdana" w:hAnsi="Verdana"/>
          <w:sz w:val="20"/>
        </w:rPr>
        <w:t xml:space="preserve">ponavljajočih se kršitvah s strani izvajalca oziroma naročnika </w:t>
      </w:r>
      <w:r w:rsidR="00C40006" w:rsidRPr="00C40058">
        <w:rPr>
          <w:rFonts w:ascii="Verdana" w:hAnsi="Verdana"/>
          <w:sz w:val="20"/>
        </w:rPr>
        <w:t>tako, da to ogroža pravočasno, celovito in kakovostno izpolnitev prevzetih obveznosti,</w:t>
      </w:r>
      <w:r w:rsidR="005E0160" w:rsidRPr="00C40058">
        <w:rPr>
          <w:rFonts w:ascii="Verdana" w:hAnsi="Verdana"/>
          <w:sz w:val="20"/>
        </w:rPr>
        <w:t xml:space="preserve"> </w:t>
      </w:r>
    </w:p>
    <w:p w14:paraId="3554C8AB" w14:textId="77777777" w:rsidR="00C91E85" w:rsidRPr="00C40058" w:rsidRDefault="00790829" w:rsidP="007C17F8">
      <w:pPr>
        <w:pStyle w:val="Odstavekseznama"/>
        <w:numPr>
          <w:ilvl w:val="0"/>
          <w:numId w:val="27"/>
        </w:numPr>
        <w:jc w:val="both"/>
        <w:rPr>
          <w:rFonts w:ascii="Verdana" w:hAnsi="Verdana"/>
          <w:sz w:val="20"/>
        </w:rPr>
      </w:pPr>
      <w:r w:rsidRPr="00C40058">
        <w:rPr>
          <w:rFonts w:ascii="Verdana" w:hAnsi="Verdana"/>
          <w:sz w:val="20"/>
        </w:rPr>
        <w:t xml:space="preserve">v primerih, kot je določeno </w:t>
      </w:r>
      <w:r w:rsidR="007558B7" w:rsidRPr="00C40058">
        <w:rPr>
          <w:rFonts w:ascii="Verdana" w:hAnsi="Verdana"/>
          <w:sz w:val="20"/>
        </w:rPr>
        <w:t>v</w:t>
      </w:r>
      <w:r w:rsidR="00C40006" w:rsidRPr="00C40058">
        <w:rPr>
          <w:rFonts w:ascii="Verdana" w:hAnsi="Verdana"/>
          <w:sz w:val="20"/>
        </w:rPr>
        <w:t xml:space="preserve"> </w:t>
      </w:r>
      <w:r w:rsidR="007558B7" w:rsidRPr="00C40058">
        <w:rPr>
          <w:rFonts w:ascii="Verdana" w:hAnsi="Verdana"/>
          <w:sz w:val="20"/>
        </w:rPr>
        <w:t xml:space="preserve"> </w:t>
      </w:r>
      <w:r w:rsidR="002975E9" w:rsidRPr="00C40058">
        <w:rPr>
          <w:rFonts w:ascii="Verdana" w:hAnsi="Verdana"/>
          <w:sz w:val="20"/>
        </w:rPr>
        <w:fldChar w:fldCharType="begin"/>
      </w:r>
      <w:r w:rsidR="002975E9" w:rsidRPr="00C40058">
        <w:rPr>
          <w:rFonts w:ascii="Verdana" w:hAnsi="Verdana"/>
          <w:sz w:val="20"/>
        </w:rPr>
        <w:instrText xml:space="preserve"> REF _Ref69895728 \r \h </w:instrText>
      </w:r>
      <w:r w:rsidR="00C40058" w:rsidRPr="00C40058">
        <w:rPr>
          <w:rFonts w:ascii="Verdana" w:hAnsi="Verdana"/>
          <w:sz w:val="20"/>
        </w:rPr>
        <w:instrText xml:space="preserve"> \* MERGEFORMAT </w:instrText>
      </w:r>
      <w:r w:rsidR="002975E9" w:rsidRPr="00C40058">
        <w:rPr>
          <w:rFonts w:ascii="Verdana" w:hAnsi="Verdana"/>
          <w:sz w:val="20"/>
        </w:rPr>
      </w:r>
      <w:r w:rsidR="002975E9" w:rsidRPr="00C40058">
        <w:rPr>
          <w:rFonts w:ascii="Verdana" w:hAnsi="Verdana"/>
          <w:sz w:val="20"/>
        </w:rPr>
        <w:fldChar w:fldCharType="separate"/>
      </w:r>
      <w:r w:rsidR="002975E9" w:rsidRPr="00C40058">
        <w:rPr>
          <w:rFonts w:ascii="Verdana" w:hAnsi="Verdana"/>
          <w:sz w:val="20"/>
        </w:rPr>
        <w:t>14</w:t>
      </w:r>
      <w:r w:rsidR="002975E9" w:rsidRPr="00C40058">
        <w:rPr>
          <w:rFonts w:ascii="Verdana" w:hAnsi="Verdana"/>
          <w:sz w:val="20"/>
        </w:rPr>
        <w:fldChar w:fldCharType="end"/>
      </w:r>
      <w:r w:rsidR="002975E9" w:rsidRPr="00C40058">
        <w:rPr>
          <w:rFonts w:ascii="Verdana" w:hAnsi="Verdana"/>
          <w:sz w:val="20"/>
        </w:rPr>
        <w:t>.</w:t>
      </w:r>
      <w:r w:rsidR="00357F4D">
        <w:rPr>
          <w:rFonts w:ascii="Verdana" w:hAnsi="Verdana"/>
          <w:sz w:val="20"/>
        </w:rPr>
        <w:t>,</w:t>
      </w:r>
      <w:r w:rsidR="002975E9" w:rsidRPr="00C40058">
        <w:rPr>
          <w:rFonts w:ascii="Verdana" w:hAnsi="Verdana"/>
          <w:sz w:val="20"/>
        </w:rPr>
        <w:t xml:space="preserve"> </w:t>
      </w:r>
      <w:r w:rsidR="004757E8" w:rsidRPr="00C40058">
        <w:rPr>
          <w:rFonts w:ascii="Verdana" w:hAnsi="Verdana"/>
          <w:sz w:val="20"/>
        </w:rPr>
        <w:fldChar w:fldCharType="begin"/>
      </w:r>
      <w:r w:rsidR="004757E8" w:rsidRPr="00C40058">
        <w:rPr>
          <w:rFonts w:ascii="Verdana" w:hAnsi="Verdana"/>
          <w:sz w:val="20"/>
        </w:rPr>
        <w:instrText xml:space="preserve"> REF _Ref69891463 \r \h </w:instrText>
      </w:r>
      <w:r w:rsidR="00C40058" w:rsidRPr="00C40058">
        <w:rPr>
          <w:rFonts w:ascii="Verdana" w:hAnsi="Verdana"/>
          <w:sz w:val="20"/>
        </w:rPr>
        <w:instrText xml:space="preserve"> \* MERGEFORMAT </w:instrText>
      </w:r>
      <w:r w:rsidR="004757E8" w:rsidRPr="00C40058">
        <w:rPr>
          <w:rFonts w:ascii="Verdana" w:hAnsi="Verdana"/>
          <w:sz w:val="20"/>
        </w:rPr>
      </w:r>
      <w:r w:rsidR="004757E8" w:rsidRPr="00C40058">
        <w:rPr>
          <w:rFonts w:ascii="Verdana" w:hAnsi="Verdana"/>
          <w:sz w:val="20"/>
        </w:rPr>
        <w:fldChar w:fldCharType="separate"/>
      </w:r>
      <w:r w:rsidR="004757E8" w:rsidRPr="00C40058">
        <w:rPr>
          <w:rFonts w:ascii="Verdana" w:hAnsi="Verdana"/>
          <w:sz w:val="20"/>
        </w:rPr>
        <w:t>15</w:t>
      </w:r>
      <w:r w:rsidR="004757E8" w:rsidRPr="00C40058">
        <w:rPr>
          <w:rFonts w:ascii="Verdana" w:hAnsi="Verdana"/>
          <w:sz w:val="20"/>
        </w:rPr>
        <w:fldChar w:fldCharType="end"/>
      </w:r>
      <w:r w:rsidR="004757E8" w:rsidRPr="00C40058">
        <w:rPr>
          <w:rFonts w:ascii="Verdana" w:hAnsi="Verdana"/>
          <w:sz w:val="20"/>
        </w:rPr>
        <w:t xml:space="preserve">. </w:t>
      </w:r>
      <w:r w:rsidR="00357F4D">
        <w:rPr>
          <w:rFonts w:ascii="Verdana" w:hAnsi="Verdana"/>
          <w:sz w:val="20"/>
        </w:rPr>
        <w:t xml:space="preserve">in </w:t>
      </w:r>
      <w:r w:rsidR="00357F4D">
        <w:rPr>
          <w:rFonts w:ascii="Verdana" w:hAnsi="Verdana"/>
          <w:sz w:val="20"/>
        </w:rPr>
        <w:fldChar w:fldCharType="begin"/>
      </w:r>
      <w:r w:rsidR="00357F4D">
        <w:rPr>
          <w:rFonts w:ascii="Verdana" w:hAnsi="Verdana"/>
          <w:sz w:val="20"/>
        </w:rPr>
        <w:instrText xml:space="preserve"> REF _Ref71443495 \r \h </w:instrText>
      </w:r>
      <w:r w:rsidR="00357F4D">
        <w:rPr>
          <w:rFonts w:ascii="Verdana" w:hAnsi="Verdana"/>
          <w:sz w:val="20"/>
        </w:rPr>
      </w:r>
      <w:r w:rsidR="00357F4D">
        <w:rPr>
          <w:rFonts w:ascii="Verdana" w:hAnsi="Verdana"/>
          <w:sz w:val="20"/>
        </w:rPr>
        <w:fldChar w:fldCharType="separate"/>
      </w:r>
      <w:r w:rsidR="00357F4D">
        <w:rPr>
          <w:rFonts w:ascii="Verdana" w:hAnsi="Verdana"/>
          <w:sz w:val="20"/>
        </w:rPr>
        <w:t>18</w:t>
      </w:r>
      <w:r w:rsidR="00357F4D">
        <w:rPr>
          <w:rFonts w:ascii="Verdana" w:hAnsi="Verdana"/>
          <w:sz w:val="20"/>
        </w:rPr>
        <w:fldChar w:fldCharType="end"/>
      </w:r>
      <w:r w:rsidR="00357F4D">
        <w:rPr>
          <w:rFonts w:ascii="Verdana" w:hAnsi="Verdana"/>
          <w:sz w:val="20"/>
        </w:rPr>
        <w:t xml:space="preserve">. </w:t>
      </w:r>
      <w:r w:rsidR="007558B7" w:rsidRPr="00C40058">
        <w:rPr>
          <w:rFonts w:ascii="Verdana" w:hAnsi="Verdana"/>
          <w:sz w:val="20"/>
        </w:rPr>
        <w:t>členu te</w:t>
      </w:r>
      <w:r w:rsidRPr="00C40058">
        <w:rPr>
          <w:rFonts w:ascii="Verdana" w:hAnsi="Verdana"/>
          <w:sz w:val="20"/>
        </w:rPr>
        <w:t xml:space="preserve"> pog</w:t>
      </w:r>
      <w:r w:rsidR="00C91E85" w:rsidRPr="00C40058">
        <w:rPr>
          <w:rFonts w:ascii="Verdana" w:hAnsi="Verdana"/>
          <w:sz w:val="20"/>
        </w:rPr>
        <w:t>odb</w:t>
      </w:r>
      <w:r w:rsidR="007558B7" w:rsidRPr="00C40058">
        <w:rPr>
          <w:rFonts w:ascii="Verdana" w:hAnsi="Verdana"/>
          <w:sz w:val="20"/>
        </w:rPr>
        <w:t xml:space="preserve">e, </w:t>
      </w:r>
      <w:r w:rsidR="00C91E85" w:rsidRPr="00C40058">
        <w:rPr>
          <w:rFonts w:ascii="Verdana" w:hAnsi="Verdana"/>
          <w:sz w:val="20"/>
        </w:rPr>
        <w:t>brez odpovednega roka,</w:t>
      </w:r>
    </w:p>
    <w:p w14:paraId="10A3288F" w14:textId="77777777" w:rsidR="00790829" w:rsidRPr="00C40058" w:rsidRDefault="00790829" w:rsidP="007C17F8">
      <w:pPr>
        <w:pStyle w:val="Odstavekseznama"/>
        <w:numPr>
          <w:ilvl w:val="0"/>
          <w:numId w:val="27"/>
        </w:numPr>
        <w:jc w:val="both"/>
        <w:rPr>
          <w:rFonts w:ascii="Verdana" w:hAnsi="Verdana"/>
          <w:sz w:val="20"/>
        </w:rPr>
      </w:pPr>
      <w:r w:rsidRPr="00C40058">
        <w:rPr>
          <w:rFonts w:ascii="Verdana" w:hAnsi="Verdana"/>
          <w:sz w:val="20"/>
        </w:rPr>
        <w:t xml:space="preserve">iz drugih utemeljenih razlogov na strani izvajalca oziroma naročnika. </w:t>
      </w:r>
    </w:p>
    <w:p w14:paraId="5E57A0A8" w14:textId="77777777" w:rsidR="00790829" w:rsidRPr="00C40058" w:rsidRDefault="00790829" w:rsidP="00C40058">
      <w:pPr>
        <w:rPr>
          <w:sz w:val="20"/>
        </w:rPr>
      </w:pPr>
    </w:p>
    <w:p w14:paraId="62BB3B66" w14:textId="77777777" w:rsidR="00790829" w:rsidRPr="00AE34E5" w:rsidRDefault="00C91E85" w:rsidP="00790829">
      <w:pPr>
        <w:rPr>
          <w:sz w:val="20"/>
        </w:rPr>
      </w:pPr>
      <w:r w:rsidRPr="00AE34E5">
        <w:rPr>
          <w:sz w:val="20"/>
        </w:rPr>
        <w:t xml:space="preserve">V primeru </w:t>
      </w:r>
      <w:r w:rsidR="007558B7" w:rsidRPr="00AE34E5">
        <w:rPr>
          <w:sz w:val="20"/>
        </w:rPr>
        <w:t>iz prve alineje prejšnjega odstavka</w:t>
      </w:r>
      <w:r w:rsidRPr="00AE34E5">
        <w:rPr>
          <w:sz w:val="20"/>
        </w:rPr>
        <w:t xml:space="preserve"> </w:t>
      </w:r>
      <w:r w:rsidR="00790829" w:rsidRPr="00AE34E5">
        <w:rPr>
          <w:sz w:val="20"/>
        </w:rPr>
        <w:t>mora pogodbena stranka (upnik) predhodno drugo pogodbeno stranko (dolžnik) pisno opozoriti na kršitev in jo pozvati, da v dodatnem primernem roku pravilno izpolni pogodbeno obveznost. Če druga pogodbena stranka (dolžnik) pogodbene obveznosti ne izpolni v dodatnem roku in na način, kot to določa pogodba, lahko pogodbena stranka (upnik) odstopi od pogodbe z dnem oddaje pisne odpovedne izjave poslane priporočeno po pošti na naslov druge pogodbene stranke (dolžnika) ali v elektronski obliki na njegov elektronski naslov. V tem primeru odpovedni rok iz prvega odstavka tega člena ne velja.</w:t>
      </w:r>
    </w:p>
    <w:p w14:paraId="43E2A740" w14:textId="77777777" w:rsidR="00790829" w:rsidRPr="00AE34E5" w:rsidRDefault="00790829" w:rsidP="00790829">
      <w:pPr>
        <w:rPr>
          <w:sz w:val="20"/>
        </w:rPr>
      </w:pPr>
    </w:p>
    <w:p w14:paraId="69370B01" w14:textId="77777777" w:rsidR="00C40006" w:rsidRPr="00C40006" w:rsidRDefault="00C40006" w:rsidP="00C40006">
      <w:pPr>
        <w:pStyle w:val="Podnaslov"/>
        <w:spacing w:before="0" w:after="0"/>
        <w:jc w:val="both"/>
        <w:rPr>
          <w:rFonts w:eastAsia="Times New Roman" w:cs="Times New Roman"/>
          <w:b w:val="0"/>
          <w:color w:val="000000"/>
          <w:spacing w:val="0"/>
          <w:szCs w:val="20"/>
        </w:rPr>
      </w:pPr>
      <w:r w:rsidRPr="00C40006">
        <w:rPr>
          <w:rFonts w:eastAsia="Times New Roman" w:cs="Times New Roman"/>
          <w:b w:val="0"/>
          <w:color w:val="000000"/>
          <w:spacing w:val="0"/>
          <w:szCs w:val="20"/>
        </w:rPr>
        <w:t xml:space="preserve">V času odpovednega roka sta pogodbeni stranki dolžni v celoti izpolniti medsebojne nesporne obveznosti, ki izhajajo iz </w:t>
      </w:r>
      <w:r>
        <w:rPr>
          <w:rFonts w:eastAsia="Times New Roman" w:cs="Times New Roman"/>
          <w:b w:val="0"/>
          <w:color w:val="000000"/>
          <w:spacing w:val="0"/>
          <w:szCs w:val="20"/>
        </w:rPr>
        <w:t>p</w:t>
      </w:r>
      <w:r w:rsidRPr="00C40006">
        <w:rPr>
          <w:rFonts w:eastAsia="Times New Roman" w:cs="Times New Roman"/>
          <w:b w:val="0"/>
          <w:color w:val="000000"/>
          <w:spacing w:val="0"/>
          <w:szCs w:val="20"/>
        </w:rPr>
        <w:t>ogodbe.</w:t>
      </w:r>
    </w:p>
    <w:p w14:paraId="7FAE0D83" w14:textId="77777777" w:rsidR="005E0160" w:rsidRDefault="005E0160" w:rsidP="00C40006">
      <w:pPr>
        <w:pStyle w:val="Podnaslov"/>
        <w:spacing w:before="0" w:after="0"/>
        <w:jc w:val="both"/>
        <w:rPr>
          <w:rFonts w:eastAsia="Times New Roman" w:cs="Times New Roman"/>
          <w:b w:val="0"/>
          <w:color w:val="000000"/>
          <w:spacing w:val="0"/>
          <w:szCs w:val="20"/>
        </w:rPr>
      </w:pPr>
    </w:p>
    <w:p w14:paraId="534946DC" w14:textId="77777777" w:rsidR="00790829" w:rsidRPr="00AE34E5" w:rsidRDefault="00790829" w:rsidP="00C40006">
      <w:pPr>
        <w:pStyle w:val="Podnaslov"/>
        <w:spacing w:before="0" w:after="0"/>
        <w:jc w:val="both"/>
      </w:pPr>
      <w:r w:rsidRPr="00C40006">
        <w:rPr>
          <w:rFonts w:eastAsia="Times New Roman" w:cs="Times New Roman"/>
          <w:b w:val="0"/>
          <w:color w:val="000000"/>
          <w:spacing w:val="0"/>
          <w:szCs w:val="20"/>
        </w:rPr>
        <w:t>V primeru predčasnega prenehanja pogodbe sta pogodbeni stranki dolžni poravnati medsebojne pogodbene obveznosti, ki so bile realizirane in so dospele v plačilo do dneva prenehanja pogodbe.</w:t>
      </w:r>
      <w:r w:rsidR="00C40006" w:rsidRPr="00C40006">
        <w:rPr>
          <w:rFonts w:eastAsia="Times New Roman" w:cs="Times New Roman"/>
          <w:b w:val="0"/>
          <w:color w:val="000000"/>
          <w:spacing w:val="0"/>
          <w:szCs w:val="20"/>
        </w:rPr>
        <w:t xml:space="preserve"> </w:t>
      </w:r>
    </w:p>
    <w:p w14:paraId="3D3051E5" w14:textId="77777777" w:rsidR="00790829" w:rsidRPr="00AE34E5" w:rsidRDefault="00790829" w:rsidP="00790829">
      <w:pPr>
        <w:rPr>
          <w:sz w:val="20"/>
        </w:rPr>
      </w:pPr>
    </w:p>
    <w:p w14:paraId="01C28E38" w14:textId="77777777" w:rsidR="00790829" w:rsidRPr="00AE34E5" w:rsidRDefault="00790829" w:rsidP="00790829">
      <w:pPr>
        <w:rPr>
          <w:sz w:val="20"/>
        </w:rPr>
      </w:pPr>
      <w:r w:rsidRPr="00AE34E5">
        <w:rPr>
          <w:sz w:val="20"/>
        </w:rPr>
        <w:t xml:space="preserve">Če obstaja soglasje pogodbenih strank lahko pogodba predčasno preneha na podlagi njunega pisnega sporazuma.  </w:t>
      </w:r>
    </w:p>
    <w:p w14:paraId="1FD6AD86" w14:textId="77777777" w:rsidR="00F74D78" w:rsidRPr="00AE34E5" w:rsidRDefault="00F74D78" w:rsidP="00790829">
      <w:pPr>
        <w:rPr>
          <w:sz w:val="20"/>
        </w:rPr>
      </w:pPr>
    </w:p>
    <w:p w14:paraId="09CBA37C" w14:textId="77777777" w:rsidR="00937132" w:rsidRPr="00AE34E5" w:rsidRDefault="00937132" w:rsidP="00937132">
      <w:pPr>
        <w:rPr>
          <w:color w:val="auto"/>
          <w:sz w:val="20"/>
        </w:rPr>
      </w:pPr>
    </w:p>
    <w:bookmarkEnd w:id="9"/>
    <w:p w14:paraId="644B8032" w14:textId="77777777" w:rsidR="00433421" w:rsidRPr="00AE34E5" w:rsidRDefault="00165343" w:rsidP="00284CE9">
      <w:pPr>
        <w:numPr>
          <w:ilvl w:val="0"/>
          <w:numId w:val="14"/>
        </w:numPr>
        <w:rPr>
          <w:b/>
          <w:bCs/>
          <w:sz w:val="20"/>
        </w:rPr>
      </w:pPr>
      <w:r>
        <w:rPr>
          <w:b/>
          <w:sz w:val="20"/>
        </w:rPr>
        <w:t xml:space="preserve">ZASTOPNIKI POGODBENIH STRANK </w:t>
      </w:r>
    </w:p>
    <w:p w14:paraId="3F81E830" w14:textId="77777777" w:rsidR="00DA55E2" w:rsidRPr="00AE34E5" w:rsidRDefault="00DA55E2">
      <w:pPr>
        <w:jc w:val="left"/>
        <w:rPr>
          <w:sz w:val="20"/>
        </w:rPr>
      </w:pPr>
    </w:p>
    <w:p w14:paraId="75B55419" w14:textId="77777777" w:rsidR="00433421" w:rsidRPr="00AE34E5" w:rsidRDefault="00B06856" w:rsidP="00547B7A">
      <w:pPr>
        <w:numPr>
          <w:ilvl w:val="0"/>
          <w:numId w:val="13"/>
        </w:numPr>
        <w:jc w:val="center"/>
        <w:rPr>
          <w:sz w:val="20"/>
        </w:rPr>
      </w:pPr>
      <w:r w:rsidRPr="00AE34E5">
        <w:rPr>
          <w:sz w:val="20"/>
        </w:rPr>
        <w:t xml:space="preserve"> </w:t>
      </w:r>
      <w:r w:rsidR="00433421" w:rsidRPr="00AE34E5">
        <w:rPr>
          <w:sz w:val="20"/>
        </w:rPr>
        <w:t>člen</w:t>
      </w:r>
    </w:p>
    <w:p w14:paraId="48683B0B" w14:textId="77777777" w:rsidR="00433421" w:rsidRPr="00AE34E5" w:rsidRDefault="00433421">
      <w:pPr>
        <w:jc w:val="center"/>
        <w:rPr>
          <w:sz w:val="20"/>
        </w:rPr>
      </w:pPr>
    </w:p>
    <w:p w14:paraId="61ADE77E" w14:textId="77777777" w:rsidR="00924591" w:rsidRDefault="00924591" w:rsidP="00924591">
      <w:pPr>
        <w:rPr>
          <w:sz w:val="20"/>
        </w:rPr>
      </w:pPr>
      <w:r w:rsidRPr="0059148B">
        <w:rPr>
          <w:sz w:val="20"/>
        </w:rPr>
        <w:t>Zastopnik pogodbene stranke je odgovorna oseba, ki je tudi pooblaščena, da zastopa pogodbeno stranko v vseh vprašanjih, ki se  nanašajo na izv</w:t>
      </w:r>
      <w:r>
        <w:rPr>
          <w:sz w:val="20"/>
        </w:rPr>
        <w:t>ajanje te</w:t>
      </w:r>
      <w:r w:rsidRPr="0059148B">
        <w:rPr>
          <w:sz w:val="20"/>
        </w:rPr>
        <w:t xml:space="preserve"> pogodb</w:t>
      </w:r>
      <w:r>
        <w:rPr>
          <w:sz w:val="20"/>
        </w:rPr>
        <w:t xml:space="preserve">e v skladu z njenimi določili. </w:t>
      </w:r>
    </w:p>
    <w:p w14:paraId="6796A616" w14:textId="77777777" w:rsidR="00924591" w:rsidRPr="0059148B" w:rsidRDefault="00924591" w:rsidP="00924591">
      <w:pPr>
        <w:rPr>
          <w:sz w:val="20"/>
        </w:rPr>
      </w:pPr>
    </w:p>
    <w:p w14:paraId="196E879D" w14:textId="77777777" w:rsidR="00924591" w:rsidRPr="0059148B" w:rsidRDefault="00924591" w:rsidP="00924591">
      <w:pPr>
        <w:rPr>
          <w:sz w:val="20"/>
        </w:rPr>
      </w:pPr>
      <w:r w:rsidRPr="0059148B">
        <w:rPr>
          <w:sz w:val="20"/>
        </w:rPr>
        <w:lastRenderedPageBreak/>
        <w:t xml:space="preserve">Odgovorna oseba naročnika po tej pogodbi je </w:t>
      </w:r>
      <w:r>
        <w:rPr>
          <w:sz w:val="20"/>
        </w:rPr>
        <w:t>___________________________</w:t>
      </w:r>
      <w:r w:rsidRPr="001B2F9E">
        <w:rPr>
          <w:sz w:val="20"/>
        </w:rPr>
        <w:t xml:space="preserve">, </w:t>
      </w:r>
      <w:r>
        <w:rPr>
          <w:sz w:val="20"/>
        </w:rPr>
        <w:t xml:space="preserve">e-naslov: </w:t>
      </w:r>
      <w:hyperlink r:id="rId8" w:history="1">
        <w:r w:rsidRPr="00924591">
          <w:rPr>
            <w:sz w:val="20"/>
          </w:rPr>
          <w:t>_______@</w:t>
        </w:r>
      </w:hyperlink>
      <w:r>
        <w:rPr>
          <w:sz w:val="20"/>
        </w:rPr>
        <w:t>agen-rs.si, tel. št.: __________</w:t>
      </w:r>
      <w:r w:rsidRPr="0059148B">
        <w:rPr>
          <w:sz w:val="20"/>
        </w:rPr>
        <w:t>.</w:t>
      </w:r>
      <w:r w:rsidRPr="00924591">
        <w:rPr>
          <w:sz w:val="20"/>
        </w:rPr>
        <w:t xml:space="preserve"> </w:t>
      </w:r>
      <w:r w:rsidRPr="0059148B">
        <w:rPr>
          <w:sz w:val="20"/>
        </w:rPr>
        <w:t>Odgovorna oseba naročnika opravlja tudi strokovni nadzor nad izvajanjem storitev po tej pogodbi.</w:t>
      </w:r>
    </w:p>
    <w:p w14:paraId="405561E9" w14:textId="77777777" w:rsidR="00924591" w:rsidRPr="0059148B" w:rsidRDefault="00924591" w:rsidP="00924591">
      <w:pPr>
        <w:rPr>
          <w:sz w:val="20"/>
        </w:rPr>
      </w:pPr>
    </w:p>
    <w:p w14:paraId="2699F340" w14:textId="77777777" w:rsidR="00924591" w:rsidRDefault="00924591" w:rsidP="00924591">
      <w:pPr>
        <w:rPr>
          <w:sz w:val="20"/>
        </w:rPr>
      </w:pPr>
      <w:r w:rsidRPr="0059148B">
        <w:rPr>
          <w:sz w:val="20"/>
        </w:rPr>
        <w:t xml:space="preserve">Odgovorna oseba izvajalca po tej pogodbi je </w:t>
      </w:r>
      <w:r>
        <w:rPr>
          <w:sz w:val="20"/>
        </w:rPr>
        <w:t>__________________________</w:t>
      </w:r>
      <w:r w:rsidRPr="001B2F9E">
        <w:rPr>
          <w:sz w:val="20"/>
        </w:rPr>
        <w:t xml:space="preserve">, </w:t>
      </w:r>
      <w:r>
        <w:rPr>
          <w:sz w:val="20"/>
        </w:rPr>
        <w:t>e-naslov:</w:t>
      </w:r>
      <w:r w:rsidRPr="00924591">
        <w:rPr>
          <w:sz w:val="20"/>
        </w:rPr>
        <w:t xml:space="preserve"> ________________</w:t>
      </w:r>
      <w:r>
        <w:rPr>
          <w:sz w:val="20"/>
        </w:rPr>
        <w:t xml:space="preserve">, tel. št.: __________. </w:t>
      </w:r>
      <w:r w:rsidRPr="0059148B">
        <w:rPr>
          <w:sz w:val="20"/>
        </w:rPr>
        <w:t>Odgovorna oseba izvajalca je pooblaščena, da zastopa izvajalca v vseh vprašanjih, ki se nanašajo na storitve po tej pogodbi, tudi za odgovore, ki odgovorni osebi naročnika pojasnjuje obseg izvršenih storitev.</w:t>
      </w:r>
    </w:p>
    <w:p w14:paraId="7B159C4A" w14:textId="77777777" w:rsidR="00924591" w:rsidRPr="0059148B" w:rsidRDefault="00924591" w:rsidP="00924591">
      <w:pPr>
        <w:rPr>
          <w:sz w:val="20"/>
        </w:rPr>
      </w:pPr>
    </w:p>
    <w:p w14:paraId="0719AC03" w14:textId="77777777" w:rsidR="00165343" w:rsidRPr="00AE34E5" w:rsidRDefault="00165343" w:rsidP="001B2F9E">
      <w:pPr>
        <w:rPr>
          <w:sz w:val="20"/>
        </w:rPr>
      </w:pPr>
      <w:r>
        <w:rPr>
          <w:sz w:val="20"/>
        </w:rPr>
        <w:t>Komunikacija med naročnikom in izvajalcem poteka pisno. Elektronsko ali osebno.</w:t>
      </w:r>
    </w:p>
    <w:p w14:paraId="7EE89C91" w14:textId="77777777" w:rsidR="00433421" w:rsidRPr="00AE34E5" w:rsidRDefault="00433421">
      <w:pPr>
        <w:rPr>
          <w:sz w:val="20"/>
        </w:rPr>
      </w:pPr>
    </w:p>
    <w:p w14:paraId="3CCB70B2" w14:textId="77777777" w:rsidR="009F4328" w:rsidRPr="00AE34E5" w:rsidRDefault="009F4328">
      <w:pPr>
        <w:rPr>
          <w:b/>
          <w:bCs/>
          <w:sz w:val="20"/>
        </w:rPr>
      </w:pPr>
    </w:p>
    <w:p w14:paraId="63AF269E" w14:textId="77777777" w:rsidR="00433421" w:rsidRPr="00AE34E5" w:rsidRDefault="00433421" w:rsidP="00284CE9">
      <w:pPr>
        <w:numPr>
          <w:ilvl w:val="0"/>
          <w:numId w:val="14"/>
        </w:numPr>
        <w:rPr>
          <w:b/>
          <w:bCs/>
          <w:sz w:val="20"/>
        </w:rPr>
      </w:pPr>
      <w:r w:rsidRPr="00AE34E5">
        <w:rPr>
          <w:b/>
          <w:bCs/>
          <w:sz w:val="20"/>
        </w:rPr>
        <w:t>KONČNE DOLOČBE</w:t>
      </w:r>
    </w:p>
    <w:p w14:paraId="51695FF4" w14:textId="77777777" w:rsidR="00433421" w:rsidRPr="00AE34E5" w:rsidRDefault="00433421">
      <w:pPr>
        <w:jc w:val="center"/>
        <w:rPr>
          <w:sz w:val="20"/>
        </w:rPr>
      </w:pPr>
    </w:p>
    <w:p w14:paraId="5292E456" w14:textId="77777777" w:rsidR="00433421" w:rsidRDefault="005758F4" w:rsidP="00547B7A">
      <w:pPr>
        <w:numPr>
          <w:ilvl w:val="0"/>
          <w:numId w:val="13"/>
        </w:numPr>
        <w:jc w:val="center"/>
        <w:rPr>
          <w:sz w:val="20"/>
        </w:rPr>
      </w:pPr>
      <w:r>
        <w:rPr>
          <w:sz w:val="20"/>
        </w:rPr>
        <w:t xml:space="preserve"> </w:t>
      </w:r>
      <w:r w:rsidR="00496A77">
        <w:rPr>
          <w:sz w:val="20"/>
        </w:rPr>
        <w:t>č</w:t>
      </w:r>
      <w:r w:rsidR="00433421" w:rsidRPr="00AE34E5">
        <w:rPr>
          <w:sz w:val="20"/>
        </w:rPr>
        <w:t>len</w:t>
      </w:r>
    </w:p>
    <w:p w14:paraId="684EA922" w14:textId="77777777" w:rsidR="00BA0C3E" w:rsidRPr="00AE34E5" w:rsidRDefault="00BA0C3E" w:rsidP="00BA0C3E">
      <w:pPr>
        <w:ind w:left="720"/>
        <w:rPr>
          <w:sz w:val="20"/>
        </w:rPr>
      </w:pPr>
    </w:p>
    <w:p w14:paraId="2CBB5ACA" w14:textId="77777777" w:rsidR="003856CD" w:rsidRDefault="00D57396" w:rsidP="00BA0C3E">
      <w:pPr>
        <w:rPr>
          <w:sz w:val="20"/>
        </w:rPr>
      </w:pPr>
      <w:r>
        <w:rPr>
          <w:sz w:val="20"/>
        </w:rPr>
        <w:t>P</w:t>
      </w:r>
      <w:r w:rsidR="003856CD">
        <w:rPr>
          <w:sz w:val="20"/>
        </w:rPr>
        <w:t>ogodba je sklenjena z dnem podpis</w:t>
      </w:r>
      <w:r w:rsidR="00156D3C">
        <w:rPr>
          <w:sz w:val="20"/>
        </w:rPr>
        <w:t xml:space="preserve">a zadnje od obeh pogodbenih strank in velja za čas, kot je opredeljen v </w:t>
      </w:r>
      <w:r w:rsidR="00156D3C">
        <w:rPr>
          <w:sz w:val="20"/>
        </w:rPr>
        <w:fldChar w:fldCharType="begin"/>
      </w:r>
      <w:r w:rsidR="00156D3C">
        <w:rPr>
          <w:sz w:val="20"/>
        </w:rPr>
        <w:instrText xml:space="preserve"> REF _Ref69892315 \r \h </w:instrText>
      </w:r>
      <w:r w:rsidR="00156D3C">
        <w:rPr>
          <w:sz w:val="20"/>
        </w:rPr>
      </w:r>
      <w:r w:rsidR="00156D3C">
        <w:rPr>
          <w:sz w:val="20"/>
        </w:rPr>
        <w:fldChar w:fldCharType="separate"/>
      </w:r>
      <w:r w:rsidR="00156D3C">
        <w:rPr>
          <w:sz w:val="20"/>
        </w:rPr>
        <w:t>3</w:t>
      </w:r>
      <w:r w:rsidR="00156D3C">
        <w:rPr>
          <w:sz w:val="20"/>
        </w:rPr>
        <w:fldChar w:fldCharType="end"/>
      </w:r>
      <w:r w:rsidR="00156D3C">
        <w:rPr>
          <w:sz w:val="20"/>
        </w:rPr>
        <w:t xml:space="preserve">. členu pogodbe. </w:t>
      </w:r>
    </w:p>
    <w:p w14:paraId="2A96BE44" w14:textId="77777777" w:rsidR="00156D3C" w:rsidRDefault="00156D3C" w:rsidP="00156D3C">
      <w:pPr>
        <w:rPr>
          <w:sz w:val="20"/>
        </w:rPr>
      </w:pPr>
      <w:bookmarkStart w:id="10" w:name="_Hlk53345823"/>
    </w:p>
    <w:p w14:paraId="740E0A18" w14:textId="77777777" w:rsidR="00156D3C" w:rsidRPr="00AE34E5" w:rsidRDefault="00700038" w:rsidP="00156D3C">
      <w:pPr>
        <w:rPr>
          <w:sz w:val="20"/>
        </w:rPr>
      </w:pPr>
      <w:r>
        <w:rPr>
          <w:sz w:val="20"/>
        </w:rPr>
        <w:t>Č</w:t>
      </w:r>
      <w:r w:rsidR="00156D3C" w:rsidRPr="00AE34E5">
        <w:rPr>
          <w:sz w:val="20"/>
        </w:rPr>
        <w:t xml:space="preserve">e to ni v nasprotju </w:t>
      </w:r>
      <w:r w:rsidR="009E35D1">
        <w:rPr>
          <w:sz w:val="20"/>
        </w:rPr>
        <w:t>s 95. členom ZJN-3</w:t>
      </w:r>
      <w:r w:rsidR="00156D3C" w:rsidRPr="00AE34E5">
        <w:rPr>
          <w:sz w:val="20"/>
        </w:rPr>
        <w:t>, se pogodba lahko pisno spremeni ali dopolni z aneksom, ki ga sprejmeta in podpišeta obe pogodbeni stranki. Če katerakoli od pogodbenih določb je ali postane neveljavna, to ne vpliva na ostale pogodbene določbe. Neveljavna določba se nadomesti z veljavno in mora čimbolj ustrezati namenu, ki sta ga stranki želeli doseči.</w:t>
      </w:r>
    </w:p>
    <w:p w14:paraId="59A6414A" w14:textId="77777777" w:rsidR="00156D3C" w:rsidRPr="00AE34E5" w:rsidRDefault="00156D3C" w:rsidP="00156D3C">
      <w:pPr>
        <w:rPr>
          <w:sz w:val="20"/>
        </w:rPr>
      </w:pPr>
    </w:p>
    <w:p w14:paraId="5A23966A" w14:textId="77777777" w:rsidR="009E35D1" w:rsidRDefault="009E35D1" w:rsidP="00156D3C">
      <w:pPr>
        <w:rPr>
          <w:sz w:val="20"/>
        </w:rPr>
      </w:pPr>
      <w:r>
        <w:rPr>
          <w:sz w:val="20"/>
        </w:rPr>
        <w:t>Nobena od strank te pogodbe ne more prenesti te pogodbe ali posameznih iz nje izvirajočih pravic na tretjo osebo brez predhodnega soglasja nasprotne pogodbene stranke. V primeru spremembe statusa izvajalca se pravice in obveznosti iz te pogodbe prenesejo na njegovega pravnega naslednika samo ob predhodnem pisnem soglasju naročnika.</w:t>
      </w:r>
    </w:p>
    <w:p w14:paraId="224E34E1" w14:textId="77777777" w:rsidR="009E35D1" w:rsidRDefault="009E35D1" w:rsidP="00156D3C">
      <w:pPr>
        <w:rPr>
          <w:sz w:val="20"/>
        </w:rPr>
      </w:pPr>
    </w:p>
    <w:p w14:paraId="2D4F6372" w14:textId="77777777" w:rsidR="00156D3C" w:rsidRPr="00AE34E5" w:rsidRDefault="00156D3C" w:rsidP="00156D3C">
      <w:pPr>
        <w:rPr>
          <w:sz w:val="20"/>
        </w:rPr>
      </w:pPr>
      <w:r w:rsidRPr="00AE34E5">
        <w:rPr>
          <w:sz w:val="20"/>
        </w:rPr>
        <w:t xml:space="preserve">Za vprašanja, ki niso urejena s to pogodbo ali s to pogodbo niso urejena drugače, se smiselno uporabljajo določbe zakona, ki ureja obligacijska razmerja.  </w:t>
      </w:r>
    </w:p>
    <w:bookmarkEnd w:id="10"/>
    <w:p w14:paraId="59A6DFBC" w14:textId="77777777" w:rsidR="00156D3C" w:rsidRDefault="00156D3C" w:rsidP="00496A77">
      <w:pPr>
        <w:pStyle w:val="Podnaslov"/>
        <w:spacing w:before="0" w:after="0"/>
        <w:jc w:val="both"/>
      </w:pPr>
    </w:p>
    <w:p w14:paraId="71E20889" w14:textId="77777777" w:rsidR="00156D3C" w:rsidRDefault="005758F4" w:rsidP="00D57396">
      <w:pPr>
        <w:numPr>
          <w:ilvl w:val="0"/>
          <w:numId w:val="13"/>
        </w:numPr>
        <w:jc w:val="center"/>
        <w:rPr>
          <w:sz w:val="20"/>
        </w:rPr>
      </w:pPr>
      <w:r>
        <w:rPr>
          <w:sz w:val="20"/>
        </w:rPr>
        <w:t xml:space="preserve"> </w:t>
      </w:r>
      <w:r w:rsidR="00D57396">
        <w:rPr>
          <w:sz w:val="20"/>
        </w:rPr>
        <w:t>č</w:t>
      </w:r>
      <w:r w:rsidR="00156D3C" w:rsidRPr="00AE34E5">
        <w:rPr>
          <w:sz w:val="20"/>
        </w:rPr>
        <w:t>len</w:t>
      </w:r>
    </w:p>
    <w:p w14:paraId="076E566D" w14:textId="77777777" w:rsidR="00D57396" w:rsidRPr="00AE34E5" w:rsidRDefault="00D57396" w:rsidP="00D57396">
      <w:pPr>
        <w:ind w:left="720"/>
        <w:rPr>
          <w:sz w:val="20"/>
        </w:rPr>
      </w:pPr>
    </w:p>
    <w:p w14:paraId="2EF64161" w14:textId="77777777" w:rsidR="00433421" w:rsidRDefault="00433421" w:rsidP="00D57396">
      <w:pPr>
        <w:rPr>
          <w:sz w:val="20"/>
        </w:rPr>
      </w:pPr>
      <w:r w:rsidRPr="00AE34E5">
        <w:rPr>
          <w:sz w:val="20"/>
        </w:rPr>
        <w:t xml:space="preserve">V primeru nerešenih vprašanj pri </w:t>
      </w:r>
      <w:r w:rsidR="001B299F" w:rsidRPr="00AE34E5">
        <w:rPr>
          <w:sz w:val="20"/>
        </w:rPr>
        <w:t>uresničevanju</w:t>
      </w:r>
      <w:r w:rsidRPr="00AE34E5">
        <w:rPr>
          <w:sz w:val="20"/>
        </w:rPr>
        <w:t xml:space="preserve"> določil te pogodbe </w:t>
      </w:r>
      <w:r w:rsidR="001B299F" w:rsidRPr="00AE34E5">
        <w:rPr>
          <w:sz w:val="20"/>
        </w:rPr>
        <w:t xml:space="preserve">jih </w:t>
      </w:r>
      <w:r w:rsidRPr="00AE34E5">
        <w:rPr>
          <w:sz w:val="20"/>
        </w:rPr>
        <w:t xml:space="preserve">bosta pogodbeni stranki </w:t>
      </w:r>
      <w:r w:rsidR="00FD65FD" w:rsidRPr="00AE34E5">
        <w:rPr>
          <w:sz w:val="20"/>
        </w:rPr>
        <w:t>po</w:t>
      </w:r>
      <w:r w:rsidRPr="00AE34E5">
        <w:rPr>
          <w:sz w:val="20"/>
        </w:rPr>
        <w:t>skušali rešiti sporazumno.</w:t>
      </w:r>
      <w:r w:rsidR="00814E9E" w:rsidRPr="00AE34E5">
        <w:rPr>
          <w:sz w:val="20"/>
        </w:rPr>
        <w:t xml:space="preserve"> </w:t>
      </w:r>
      <w:r w:rsidR="0041105C" w:rsidRPr="00AE34E5">
        <w:rPr>
          <w:sz w:val="20"/>
        </w:rPr>
        <w:t>Če</w:t>
      </w:r>
      <w:r w:rsidRPr="00AE34E5">
        <w:rPr>
          <w:sz w:val="20"/>
        </w:rPr>
        <w:t xml:space="preserve"> do sporazuma ne bi prišlo, je za </w:t>
      </w:r>
      <w:r w:rsidR="00660B3F" w:rsidRPr="00AE34E5">
        <w:rPr>
          <w:sz w:val="20"/>
        </w:rPr>
        <w:t xml:space="preserve">rešitev </w:t>
      </w:r>
      <w:r w:rsidRPr="00AE34E5">
        <w:rPr>
          <w:sz w:val="20"/>
        </w:rPr>
        <w:t>spor</w:t>
      </w:r>
      <w:r w:rsidR="00660B3F" w:rsidRPr="00AE34E5">
        <w:rPr>
          <w:sz w:val="20"/>
        </w:rPr>
        <w:t>a</w:t>
      </w:r>
      <w:r w:rsidRPr="00AE34E5">
        <w:rPr>
          <w:sz w:val="20"/>
        </w:rPr>
        <w:t xml:space="preserve"> pristojno sodišče v Mariboru.</w:t>
      </w:r>
    </w:p>
    <w:p w14:paraId="3836FF67" w14:textId="77777777" w:rsidR="00D57396" w:rsidRPr="00AE34E5" w:rsidRDefault="00D57396" w:rsidP="00D57396">
      <w:pPr>
        <w:rPr>
          <w:sz w:val="20"/>
        </w:rPr>
      </w:pPr>
    </w:p>
    <w:p w14:paraId="30F0F21A" w14:textId="77777777" w:rsidR="00433421" w:rsidRPr="00D57396" w:rsidRDefault="005758F4" w:rsidP="00D57396">
      <w:pPr>
        <w:numPr>
          <w:ilvl w:val="0"/>
          <w:numId w:val="13"/>
        </w:numPr>
        <w:jc w:val="center"/>
        <w:rPr>
          <w:sz w:val="20"/>
        </w:rPr>
      </w:pPr>
      <w:r>
        <w:rPr>
          <w:sz w:val="20"/>
        </w:rPr>
        <w:t xml:space="preserve"> </w:t>
      </w:r>
      <w:r w:rsidR="00433421" w:rsidRPr="00D57396">
        <w:rPr>
          <w:sz w:val="20"/>
        </w:rPr>
        <w:t>člen</w:t>
      </w:r>
    </w:p>
    <w:p w14:paraId="2684A790" w14:textId="77777777" w:rsidR="00D57396" w:rsidRDefault="00D57396" w:rsidP="00D57396">
      <w:pPr>
        <w:rPr>
          <w:sz w:val="20"/>
        </w:rPr>
      </w:pPr>
    </w:p>
    <w:p w14:paraId="4A1D0A2A" w14:textId="77777777" w:rsidR="001B2F9E" w:rsidRPr="00AE34E5" w:rsidRDefault="001B2F9E" w:rsidP="00D57396">
      <w:pPr>
        <w:rPr>
          <w:sz w:val="20"/>
        </w:rPr>
      </w:pPr>
      <w:r w:rsidRPr="00AE34E5">
        <w:rPr>
          <w:sz w:val="20"/>
        </w:rPr>
        <w:t>Pogodba je napisana v dveh enakih izvodih, od katerih prejme vsaka stranka po en izvod.</w:t>
      </w:r>
    </w:p>
    <w:p w14:paraId="571BD8B4" w14:textId="77777777" w:rsidR="00700038" w:rsidRPr="00AE34E5" w:rsidRDefault="00700038" w:rsidP="00700038">
      <w:pPr>
        <w:rPr>
          <w:sz w:val="20"/>
        </w:rPr>
      </w:pPr>
    </w:p>
    <w:p w14:paraId="62555D5C" w14:textId="77777777" w:rsidR="00700038" w:rsidRDefault="00700038" w:rsidP="00700038">
      <w:pPr>
        <w:rPr>
          <w:sz w:val="20"/>
        </w:rPr>
      </w:pPr>
      <w:r>
        <w:rPr>
          <w:sz w:val="20"/>
        </w:rPr>
        <w:t>Sestavni del te pogodbe</w:t>
      </w:r>
      <w:r w:rsidR="00496A77">
        <w:rPr>
          <w:sz w:val="20"/>
        </w:rPr>
        <w:t xml:space="preserve"> sta</w:t>
      </w:r>
      <w:r>
        <w:rPr>
          <w:sz w:val="20"/>
        </w:rPr>
        <w:t xml:space="preserve">: </w:t>
      </w:r>
    </w:p>
    <w:p w14:paraId="7FEB88CE" w14:textId="77777777" w:rsidR="00156D3C" w:rsidRPr="00700038" w:rsidRDefault="00156D3C" w:rsidP="003F0EE1">
      <w:pPr>
        <w:pStyle w:val="Odstavekseznama"/>
        <w:numPr>
          <w:ilvl w:val="0"/>
          <w:numId w:val="27"/>
        </w:numPr>
        <w:jc w:val="both"/>
        <w:rPr>
          <w:rFonts w:ascii="Verdana" w:hAnsi="Verdana"/>
          <w:sz w:val="20"/>
        </w:rPr>
      </w:pPr>
      <w:r w:rsidRPr="00700038">
        <w:rPr>
          <w:rFonts w:ascii="Verdana" w:hAnsi="Verdana"/>
          <w:sz w:val="20"/>
        </w:rPr>
        <w:t>razpisna dokumentacija naročnika za oddajo predmetnega javnega naročila z interno oznako 971-1/2021, vključno s tehničnimi specifikacijami (dokument III</w:t>
      </w:r>
      <w:r w:rsidR="001B2F9E" w:rsidRPr="00700038">
        <w:rPr>
          <w:rFonts w:ascii="Verdana" w:hAnsi="Verdana"/>
          <w:sz w:val="20"/>
        </w:rPr>
        <w:t>.</w:t>
      </w:r>
      <w:r w:rsidRPr="00700038">
        <w:rPr>
          <w:rFonts w:ascii="Verdana" w:hAnsi="Verdana"/>
          <w:sz w:val="20"/>
        </w:rPr>
        <w:t xml:space="preserve"> TEHNIČN</w:t>
      </w:r>
      <w:r w:rsidR="007C17F8">
        <w:rPr>
          <w:rFonts w:ascii="Verdana" w:hAnsi="Verdana"/>
          <w:sz w:val="20"/>
        </w:rPr>
        <w:t>E</w:t>
      </w:r>
      <w:r w:rsidRPr="00700038">
        <w:rPr>
          <w:rFonts w:ascii="Verdana" w:hAnsi="Verdana"/>
          <w:sz w:val="20"/>
        </w:rPr>
        <w:t xml:space="preserve"> SPECIFIKACIJ</w:t>
      </w:r>
      <w:r w:rsidR="007C17F8">
        <w:rPr>
          <w:rFonts w:ascii="Verdana" w:hAnsi="Verdana"/>
          <w:sz w:val="20"/>
        </w:rPr>
        <w:t>E</w:t>
      </w:r>
      <w:r w:rsidRPr="00700038">
        <w:rPr>
          <w:rFonts w:ascii="Verdana" w:hAnsi="Verdana"/>
          <w:sz w:val="20"/>
        </w:rPr>
        <w:t>),</w:t>
      </w:r>
    </w:p>
    <w:p w14:paraId="09EC46BE" w14:textId="77777777" w:rsidR="00156D3C" w:rsidRPr="003F0EE1" w:rsidRDefault="00156D3C" w:rsidP="003F0EE1">
      <w:pPr>
        <w:pStyle w:val="Odstavekseznama"/>
        <w:numPr>
          <w:ilvl w:val="0"/>
          <w:numId w:val="27"/>
        </w:numPr>
        <w:jc w:val="both"/>
        <w:rPr>
          <w:rFonts w:ascii="Verdana" w:hAnsi="Verdana"/>
          <w:sz w:val="20"/>
        </w:rPr>
      </w:pPr>
      <w:r w:rsidRPr="003F0EE1">
        <w:rPr>
          <w:rFonts w:ascii="Verdana" w:hAnsi="Verdana"/>
          <w:sz w:val="20"/>
        </w:rPr>
        <w:t xml:space="preserve">ponudba in predračun </w:t>
      </w:r>
      <w:r w:rsidR="003F0EE1">
        <w:rPr>
          <w:rFonts w:ascii="Verdana" w:hAnsi="Verdana"/>
          <w:sz w:val="20"/>
        </w:rPr>
        <w:t>i</w:t>
      </w:r>
      <w:r w:rsidRPr="003F0EE1">
        <w:rPr>
          <w:rFonts w:ascii="Verdana" w:hAnsi="Verdana"/>
          <w:sz w:val="20"/>
        </w:rPr>
        <w:t xml:space="preserve">zvajalca z dne </w:t>
      </w:r>
      <w:r w:rsidR="001B2F9E" w:rsidRPr="003F0EE1">
        <w:rPr>
          <w:rFonts w:ascii="Verdana" w:hAnsi="Verdana"/>
          <w:sz w:val="20"/>
        </w:rPr>
        <w:t>_________</w:t>
      </w:r>
      <w:r w:rsidRPr="003F0EE1">
        <w:rPr>
          <w:rFonts w:ascii="Verdana" w:hAnsi="Verdana"/>
          <w:sz w:val="20"/>
        </w:rPr>
        <w:t xml:space="preserve">. </w:t>
      </w:r>
    </w:p>
    <w:p w14:paraId="48629CE6" w14:textId="77777777" w:rsidR="00156D3C" w:rsidRPr="003F0EE1" w:rsidRDefault="00156D3C" w:rsidP="003F0EE1">
      <w:pPr>
        <w:pStyle w:val="Odstavekseznama"/>
        <w:jc w:val="both"/>
        <w:rPr>
          <w:rFonts w:ascii="Verdana" w:hAnsi="Verdana"/>
          <w:sz w:val="20"/>
        </w:rPr>
      </w:pPr>
    </w:p>
    <w:p w14:paraId="0A29EE09" w14:textId="77777777" w:rsidR="00D6232A" w:rsidRPr="00AE34E5" w:rsidRDefault="00D6232A" w:rsidP="00D6232A">
      <w:pPr>
        <w:rPr>
          <w:sz w:val="20"/>
          <w:highlight w:val="yellow"/>
        </w:rPr>
      </w:pPr>
    </w:p>
    <w:p w14:paraId="059D97E1" w14:textId="77777777" w:rsidR="002D3F71" w:rsidRPr="00AE34E5" w:rsidRDefault="002D3F71">
      <w:pPr>
        <w:rPr>
          <w:sz w:val="20"/>
        </w:rPr>
      </w:pPr>
    </w:p>
    <w:p w14:paraId="09D84698" w14:textId="77777777" w:rsidR="00FD578D" w:rsidRPr="00AE34E5" w:rsidRDefault="00FD578D">
      <w:pPr>
        <w:rPr>
          <w:sz w:val="20"/>
        </w:rPr>
      </w:pPr>
    </w:p>
    <w:p w14:paraId="4918DD01" w14:textId="77777777" w:rsidR="002D3F71" w:rsidRPr="00AE34E5" w:rsidRDefault="002D3F71" w:rsidP="009B5C36">
      <w:pPr>
        <w:jc w:val="left"/>
        <w:rPr>
          <w:sz w:val="20"/>
        </w:rPr>
      </w:pPr>
    </w:p>
    <w:p w14:paraId="59E35A82" w14:textId="77777777" w:rsidR="002A0B17" w:rsidRPr="00AE34E5" w:rsidRDefault="002A0B17" w:rsidP="009B5C36">
      <w:pPr>
        <w:jc w:val="left"/>
        <w:rPr>
          <w:sz w:val="20"/>
        </w:rPr>
      </w:pPr>
    </w:p>
    <w:p w14:paraId="021423B1" w14:textId="77777777" w:rsidR="001B2F9E" w:rsidRPr="001B2F9E" w:rsidRDefault="001B2F9E" w:rsidP="001B2F9E">
      <w:pPr>
        <w:pStyle w:val="Telobesedila3"/>
        <w:ind w:right="567"/>
        <w:rPr>
          <w:rFonts w:cs="Tahoma"/>
          <w:i/>
          <w:iCs/>
          <w:sz w:val="20"/>
        </w:rPr>
      </w:pPr>
      <w:r w:rsidRPr="001B2F9E">
        <w:rPr>
          <w:rFonts w:cs="Tahoma"/>
          <w:iCs/>
          <w:sz w:val="20"/>
        </w:rPr>
        <w:t xml:space="preserve">V Mariboru, dne </w:t>
      </w:r>
      <w:r>
        <w:rPr>
          <w:rFonts w:cs="Tahoma"/>
          <w:iCs/>
          <w:sz w:val="20"/>
        </w:rPr>
        <w:t>_______</w:t>
      </w:r>
      <w:r w:rsidRPr="001B2F9E">
        <w:rPr>
          <w:rFonts w:cs="Tahoma"/>
          <w:iCs/>
          <w:sz w:val="20"/>
        </w:rPr>
        <w:t xml:space="preserve">                                             V </w:t>
      </w:r>
      <w:r>
        <w:rPr>
          <w:rFonts w:cs="Tahoma"/>
          <w:iCs/>
          <w:sz w:val="20"/>
        </w:rPr>
        <w:softHyphen/>
      </w:r>
      <w:r>
        <w:rPr>
          <w:rFonts w:cs="Tahoma"/>
          <w:iCs/>
          <w:sz w:val="20"/>
        </w:rPr>
        <w:softHyphen/>
      </w:r>
      <w:r>
        <w:rPr>
          <w:rFonts w:cs="Tahoma"/>
          <w:iCs/>
          <w:sz w:val="20"/>
        </w:rPr>
        <w:softHyphen/>
      </w:r>
      <w:r>
        <w:rPr>
          <w:rFonts w:cs="Tahoma"/>
          <w:iCs/>
          <w:sz w:val="20"/>
        </w:rPr>
        <w:softHyphen/>
      </w:r>
      <w:r>
        <w:rPr>
          <w:rFonts w:cs="Tahoma"/>
          <w:iCs/>
          <w:sz w:val="20"/>
        </w:rPr>
        <w:softHyphen/>
      </w:r>
      <w:r>
        <w:rPr>
          <w:rFonts w:cs="Tahoma"/>
          <w:iCs/>
          <w:sz w:val="20"/>
        </w:rPr>
        <w:softHyphen/>
        <w:t>_____</w:t>
      </w:r>
      <w:r w:rsidRPr="001B2F9E">
        <w:rPr>
          <w:rFonts w:cs="Tahoma"/>
          <w:iCs/>
          <w:sz w:val="20"/>
        </w:rPr>
        <w:t>, dne __________</w:t>
      </w:r>
    </w:p>
    <w:p w14:paraId="59A9F772" w14:textId="77777777" w:rsidR="001B2F9E" w:rsidRPr="001B2F9E" w:rsidRDefault="001B2F9E" w:rsidP="001B2F9E">
      <w:pPr>
        <w:pStyle w:val="Telobesedila3"/>
        <w:ind w:left="720" w:right="567"/>
        <w:rPr>
          <w:rFonts w:cs="Tahoma"/>
          <w:i/>
          <w:iCs/>
          <w:sz w:val="20"/>
        </w:rPr>
      </w:pPr>
    </w:p>
    <w:p w14:paraId="6886A874" w14:textId="77777777" w:rsidR="001B2F9E" w:rsidRDefault="001B2F9E" w:rsidP="001B2F9E">
      <w:pPr>
        <w:pStyle w:val="Telobesedila3"/>
        <w:ind w:left="720" w:right="567"/>
        <w:rPr>
          <w:rFonts w:cs="Tahoma"/>
          <w:i/>
          <w:iCs/>
          <w:sz w:val="20"/>
        </w:rPr>
      </w:pPr>
    </w:p>
    <w:p w14:paraId="10F96B65" w14:textId="77777777" w:rsidR="001B2F9E" w:rsidRPr="001B2F9E" w:rsidRDefault="001B2F9E" w:rsidP="001B2F9E">
      <w:pPr>
        <w:pStyle w:val="Telobesedila3"/>
        <w:ind w:left="720" w:right="567"/>
        <w:rPr>
          <w:rFonts w:cs="Tahoma"/>
          <w:i/>
          <w:iCs/>
          <w:sz w:val="20"/>
        </w:rPr>
      </w:pPr>
    </w:p>
    <w:p w14:paraId="4B99C1D4" w14:textId="77777777" w:rsidR="001B2F9E" w:rsidRPr="001B2F9E" w:rsidRDefault="001B2F9E" w:rsidP="001B2F9E">
      <w:pPr>
        <w:pStyle w:val="Telobesedila3"/>
        <w:ind w:right="567"/>
        <w:rPr>
          <w:rFonts w:cs="Tahoma"/>
          <w:i/>
          <w:iCs/>
          <w:sz w:val="20"/>
        </w:rPr>
      </w:pPr>
      <w:r w:rsidRPr="001B2F9E">
        <w:rPr>
          <w:rFonts w:cs="Tahoma"/>
          <w:iCs/>
          <w:sz w:val="20"/>
        </w:rPr>
        <w:t xml:space="preserve">Agencija za energijo                                                    </w:t>
      </w:r>
      <w:r w:rsidRPr="001B2F9E">
        <w:rPr>
          <w:rFonts w:cs="Tahoma"/>
          <w:i/>
          <w:iCs/>
          <w:sz w:val="20"/>
        </w:rPr>
        <w:t>IZVAJALEC</w:t>
      </w:r>
    </w:p>
    <w:p w14:paraId="64ADCE6F" w14:textId="77777777" w:rsidR="001B2F9E" w:rsidRPr="001B2F9E" w:rsidRDefault="001B2F9E" w:rsidP="001B2F9E">
      <w:pPr>
        <w:pStyle w:val="Telobesedila3"/>
        <w:ind w:left="720" w:right="567"/>
        <w:rPr>
          <w:rFonts w:cs="Tahoma"/>
          <w:i/>
          <w:iCs/>
          <w:sz w:val="20"/>
        </w:rPr>
      </w:pPr>
    </w:p>
    <w:p w14:paraId="7AD57228" w14:textId="77777777" w:rsidR="001B2F9E" w:rsidRDefault="001B2F9E" w:rsidP="001B2F9E">
      <w:pPr>
        <w:pStyle w:val="Telobesedila3"/>
        <w:ind w:right="567"/>
        <w:rPr>
          <w:rFonts w:cs="Tahoma"/>
          <w:iCs/>
          <w:sz w:val="20"/>
        </w:rPr>
      </w:pPr>
      <w:r w:rsidRPr="001B2F9E">
        <w:rPr>
          <w:rFonts w:cs="Tahoma"/>
          <w:iCs/>
          <w:sz w:val="20"/>
        </w:rPr>
        <w:t xml:space="preserve">mag. Duška Godina, direktorica                                     </w:t>
      </w:r>
    </w:p>
    <w:p w14:paraId="69894FB5" w14:textId="77777777" w:rsidR="001B2F9E" w:rsidRDefault="001B2F9E" w:rsidP="001B2F9E">
      <w:pPr>
        <w:pStyle w:val="Telobesedila3"/>
        <w:ind w:right="567"/>
        <w:rPr>
          <w:rFonts w:cs="Tahoma"/>
          <w:iCs/>
          <w:sz w:val="20"/>
        </w:rPr>
      </w:pPr>
    </w:p>
    <w:p w14:paraId="53C3B13D" w14:textId="77777777" w:rsidR="001B2F9E" w:rsidRDefault="001B2F9E" w:rsidP="001B2F9E">
      <w:pPr>
        <w:pStyle w:val="Telobesedila3"/>
        <w:ind w:right="567"/>
        <w:rPr>
          <w:rFonts w:cs="Tahoma"/>
          <w:iCs/>
          <w:sz w:val="20"/>
        </w:rPr>
      </w:pPr>
    </w:p>
    <w:p w14:paraId="15734CE0" w14:textId="77777777" w:rsidR="001B2F9E" w:rsidRDefault="001B2F9E" w:rsidP="001B2F9E">
      <w:pPr>
        <w:pStyle w:val="Telobesedila3"/>
        <w:ind w:right="567"/>
        <w:rPr>
          <w:rFonts w:cs="Tahoma"/>
          <w:iCs/>
          <w:sz w:val="20"/>
        </w:rPr>
      </w:pPr>
    </w:p>
    <w:p w14:paraId="0358ED71" w14:textId="77777777" w:rsidR="001B2F9E" w:rsidRPr="001B2F9E" w:rsidRDefault="001B2F9E" w:rsidP="001B2F9E">
      <w:pPr>
        <w:pStyle w:val="Telobesedila3"/>
        <w:ind w:right="567"/>
        <w:rPr>
          <w:rFonts w:cs="Tahoma"/>
          <w:i/>
          <w:iCs/>
          <w:sz w:val="20"/>
        </w:rPr>
      </w:pPr>
      <w:r w:rsidRPr="001B2F9E">
        <w:rPr>
          <w:rFonts w:cs="Tahoma"/>
          <w:iCs/>
          <w:sz w:val="20"/>
        </w:rPr>
        <w:t>_________________________                                      _________________________</w:t>
      </w:r>
    </w:p>
    <w:p w14:paraId="0599C725" w14:textId="77777777" w:rsidR="001B2F9E" w:rsidRPr="001B2F9E" w:rsidRDefault="001B2F9E" w:rsidP="001B2F9E">
      <w:pPr>
        <w:pStyle w:val="Telobesedila3"/>
        <w:ind w:left="720" w:right="567"/>
        <w:rPr>
          <w:rFonts w:cs="Tahoma"/>
          <w:i/>
          <w:iCs/>
          <w:sz w:val="20"/>
        </w:rPr>
      </w:pPr>
    </w:p>
    <w:p w14:paraId="777987AB" w14:textId="77777777" w:rsidR="002A0B17" w:rsidRPr="001B2F9E" w:rsidRDefault="002A0B17">
      <w:pPr>
        <w:rPr>
          <w:sz w:val="20"/>
        </w:rPr>
      </w:pPr>
    </w:p>
    <w:sectPr w:rsidR="002A0B17" w:rsidRPr="001B2F9E">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B6E77" w14:textId="77777777" w:rsidR="00B90ED5" w:rsidRDefault="00B90ED5">
      <w:r>
        <w:separator/>
      </w:r>
    </w:p>
  </w:endnote>
  <w:endnote w:type="continuationSeparator" w:id="0">
    <w:p w14:paraId="7FB6752A" w14:textId="77777777" w:rsidR="00B90ED5" w:rsidRDefault="00B9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048B3" w14:textId="77777777" w:rsidR="00B62DB8" w:rsidRDefault="00B62DB8">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111C68E" w14:textId="77777777" w:rsidR="00B62DB8" w:rsidRDefault="00B62DB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940F" w14:textId="77777777" w:rsidR="00B62DB8" w:rsidRDefault="00B62DB8">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9</w:t>
    </w:r>
    <w:r>
      <w:rPr>
        <w:rStyle w:val="tevilkastrani"/>
      </w:rPr>
      <w:fldChar w:fldCharType="end"/>
    </w:r>
  </w:p>
  <w:p w14:paraId="6EDDFD35" w14:textId="77777777" w:rsidR="00B62DB8" w:rsidRDefault="00B62DB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99EC8" w14:textId="77777777" w:rsidR="00B90ED5" w:rsidRDefault="00B90ED5">
      <w:r>
        <w:separator/>
      </w:r>
    </w:p>
  </w:footnote>
  <w:footnote w:type="continuationSeparator" w:id="0">
    <w:p w14:paraId="0A6FDBC5" w14:textId="77777777" w:rsidR="00B90ED5" w:rsidRDefault="00B90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75BA"/>
    <w:multiLevelType w:val="hybridMultilevel"/>
    <w:tmpl w:val="725A6E06"/>
    <w:lvl w:ilvl="0" w:tplc="598CBC3A">
      <w:start w:val="3"/>
      <w:numFmt w:val="bullet"/>
      <w:lvlText w:val="-"/>
      <w:lvlJc w:val="left"/>
      <w:pPr>
        <w:ind w:left="720" w:hanging="360"/>
      </w:pPr>
      <w:rPr>
        <w:rFonts w:ascii="Verdana" w:eastAsiaTheme="minorHAnsi" w:hAnsi="Verdan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0E2ABE"/>
    <w:multiLevelType w:val="hybridMultilevel"/>
    <w:tmpl w:val="3D820DD2"/>
    <w:lvl w:ilvl="0" w:tplc="28549B88">
      <w:start w:val="39"/>
      <w:numFmt w:val="bullet"/>
      <w:lvlText w:val="-"/>
      <w:lvlJc w:val="left"/>
      <w:pPr>
        <w:ind w:left="720" w:hanging="360"/>
      </w:pPr>
      <w:rPr>
        <w:rFonts w:ascii="Verdana" w:eastAsia="Times New Roman"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D2FA9"/>
    <w:multiLevelType w:val="singleLevel"/>
    <w:tmpl w:val="D7C67F08"/>
    <w:lvl w:ilvl="0">
      <w:start w:val="1"/>
      <w:numFmt w:val="lowerLetter"/>
      <w:pStyle w:val="Alinea-3"/>
      <w:lvlText w:val="%1)."/>
      <w:lvlJc w:val="left"/>
      <w:pPr>
        <w:tabs>
          <w:tab w:val="num" w:pos="567"/>
        </w:tabs>
        <w:ind w:left="567" w:hanging="567"/>
      </w:pPr>
    </w:lvl>
  </w:abstractNum>
  <w:abstractNum w:abstractNumId="3" w15:restartNumberingAfterBreak="0">
    <w:nsid w:val="08EA2B87"/>
    <w:multiLevelType w:val="hybridMultilevel"/>
    <w:tmpl w:val="18086E8C"/>
    <w:lvl w:ilvl="0" w:tplc="0424000F">
      <w:start w:val="1"/>
      <w:numFmt w:val="decimal"/>
      <w:lvlText w:val="%1."/>
      <w:lvlJc w:val="left"/>
      <w:pPr>
        <w:ind w:left="720" w:hanging="360"/>
      </w:pPr>
      <w:rPr>
        <w:rFonts w:hint="default"/>
      </w:rPr>
    </w:lvl>
    <w:lvl w:ilvl="1" w:tplc="4962C78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703D37"/>
    <w:multiLevelType w:val="hybridMultilevel"/>
    <w:tmpl w:val="64C41A34"/>
    <w:lvl w:ilvl="0" w:tplc="BDCE3F5E">
      <w:start w:val="1"/>
      <w:numFmt w:val="bullet"/>
      <w:lvlText w:val="-"/>
      <w:lvlJc w:val="left"/>
      <w:pPr>
        <w:ind w:left="720" w:hanging="360"/>
      </w:pPr>
      <w:rPr>
        <w:rFonts w:ascii="Verdana" w:hAnsi="Verdan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884792"/>
    <w:multiLevelType w:val="multilevel"/>
    <w:tmpl w:val="2BEA2EA8"/>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6" w15:restartNumberingAfterBreak="0">
    <w:nsid w:val="10F35B71"/>
    <w:multiLevelType w:val="hybridMultilevel"/>
    <w:tmpl w:val="85B4B7AE"/>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E676D6"/>
    <w:multiLevelType w:val="hybridMultilevel"/>
    <w:tmpl w:val="9CE806C4"/>
    <w:lvl w:ilvl="0" w:tplc="598CBC3A">
      <w:start w:val="3"/>
      <w:numFmt w:val="bullet"/>
      <w:lvlText w:val="-"/>
      <w:lvlJc w:val="left"/>
      <w:pPr>
        <w:ind w:left="720" w:hanging="360"/>
      </w:pPr>
      <w:rPr>
        <w:rFonts w:ascii="Verdana" w:eastAsiaTheme="minorHAnsi" w:hAnsi="Verdan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376ABB"/>
    <w:multiLevelType w:val="hybridMultilevel"/>
    <w:tmpl w:val="17F21C38"/>
    <w:lvl w:ilvl="0" w:tplc="04240017">
      <w:start w:val="1"/>
      <w:numFmt w:val="lowerLetter"/>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3F530566"/>
    <w:multiLevelType w:val="hybridMultilevel"/>
    <w:tmpl w:val="4FBC5E46"/>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5FC5BB8"/>
    <w:multiLevelType w:val="hybridMultilevel"/>
    <w:tmpl w:val="E298922A"/>
    <w:lvl w:ilvl="0" w:tplc="E594EDBC">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58C83CB3"/>
    <w:multiLevelType w:val="hybridMultilevel"/>
    <w:tmpl w:val="18086E8C"/>
    <w:lvl w:ilvl="0" w:tplc="0424000F">
      <w:start w:val="1"/>
      <w:numFmt w:val="decimal"/>
      <w:lvlText w:val="%1."/>
      <w:lvlJc w:val="left"/>
      <w:pPr>
        <w:ind w:left="720" w:hanging="360"/>
      </w:pPr>
      <w:rPr>
        <w:rFonts w:hint="default"/>
      </w:rPr>
    </w:lvl>
    <w:lvl w:ilvl="1" w:tplc="4962C78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B4F203C"/>
    <w:multiLevelType w:val="singleLevel"/>
    <w:tmpl w:val="C98EE748"/>
    <w:lvl w:ilvl="0">
      <w:start w:val="1"/>
      <w:numFmt w:val="bullet"/>
      <w:pStyle w:val="Alinea-1"/>
      <w:lvlText w:val=""/>
      <w:lvlJc w:val="left"/>
      <w:pPr>
        <w:tabs>
          <w:tab w:val="num" w:pos="360"/>
        </w:tabs>
        <w:ind w:left="360" w:hanging="360"/>
      </w:pPr>
      <w:rPr>
        <w:rFonts w:ascii="Wingdings" w:hAnsi="Wingdings" w:hint="default"/>
      </w:rPr>
    </w:lvl>
  </w:abstractNum>
  <w:abstractNum w:abstractNumId="13" w15:restartNumberingAfterBreak="0">
    <w:nsid w:val="5DCE744D"/>
    <w:multiLevelType w:val="hybridMultilevel"/>
    <w:tmpl w:val="D2B0630E"/>
    <w:lvl w:ilvl="0" w:tplc="598CBC3A">
      <w:start w:val="3"/>
      <w:numFmt w:val="bullet"/>
      <w:lvlText w:val="-"/>
      <w:lvlJc w:val="left"/>
      <w:pPr>
        <w:ind w:left="720" w:hanging="360"/>
      </w:pPr>
      <w:rPr>
        <w:rFonts w:ascii="Verdana" w:eastAsiaTheme="minorHAnsi" w:hAnsi="Verdan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27E59BB"/>
    <w:multiLevelType w:val="hybridMultilevel"/>
    <w:tmpl w:val="AD8C54AC"/>
    <w:lvl w:ilvl="0" w:tplc="0424000F">
      <w:start w:val="1"/>
      <w:numFmt w:val="decimal"/>
      <w:lvlText w:val="%1."/>
      <w:lvlJc w:val="left"/>
      <w:pPr>
        <w:ind w:left="720" w:hanging="360"/>
      </w:pPr>
      <w:rPr>
        <w:rFonts w:hint="default"/>
      </w:rPr>
    </w:lvl>
    <w:lvl w:ilvl="1" w:tplc="4962C78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6B204C5"/>
    <w:multiLevelType w:val="hybridMultilevel"/>
    <w:tmpl w:val="5F7C6EF8"/>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6" w15:restartNumberingAfterBreak="0">
    <w:nsid w:val="687775F9"/>
    <w:multiLevelType w:val="singleLevel"/>
    <w:tmpl w:val="6F34760A"/>
    <w:lvl w:ilvl="0">
      <w:start w:val="1"/>
      <w:numFmt w:val="decimal"/>
      <w:pStyle w:val="Alinea-2"/>
      <w:lvlText w:val="%1)."/>
      <w:lvlJc w:val="right"/>
      <w:pPr>
        <w:tabs>
          <w:tab w:val="num" w:pos="1191"/>
        </w:tabs>
        <w:ind w:left="1191" w:hanging="397"/>
      </w:pPr>
    </w:lvl>
  </w:abstractNum>
  <w:abstractNum w:abstractNumId="17" w15:restartNumberingAfterBreak="0">
    <w:nsid w:val="6BC8319C"/>
    <w:multiLevelType w:val="hybridMultilevel"/>
    <w:tmpl w:val="FA5085CC"/>
    <w:lvl w:ilvl="0" w:tplc="BDCE3F5E">
      <w:start w:val="1"/>
      <w:numFmt w:val="bullet"/>
      <w:lvlText w:val="-"/>
      <w:lvlJc w:val="left"/>
      <w:pPr>
        <w:ind w:left="720" w:hanging="360"/>
      </w:pPr>
      <w:rPr>
        <w:rFonts w:ascii="Verdana" w:hAnsi="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8C32776"/>
    <w:multiLevelType w:val="hybridMultilevel"/>
    <w:tmpl w:val="0E2C3038"/>
    <w:lvl w:ilvl="0" w:tplc="04240001">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9" w15:restartNumberingAfterBreak="0">
    <w:nsid w:val="7A170F40"/>
    <w:multiLevelType w:val="hybridMultilevel"/>
    <w:tmpl w:val="30E62CA2"/>
    <w:lvl w:ilvl="0" w:tplc="598CBC3A">
      <w:start w:val="3"/>
      <w:numFmt w:val="bullet"/>
      <w:lvlText w:val="-"/>
      <w:lvlJc w:val="left"/>
      <w:pPr>
        <w:ind w:left="720" w:hanging="360"/>
      </w:pPr>
      <w:rPr>
        <w:rFonts w:ascii="Verdana" w:eastAsiaTheme="minorHAnsi" w:hAnsi="Verdana"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E2A694C"/>
    <w:multiLevelType w:val="hybridMultilevel"/>
    <w:tmpl w:val="35184186"/>
    <w:lvl w:ilvl="0" w:tplc="0424000F">
      <w:start w:val="1"/>
      <w:numFmt w:val="decimal"/>
      <w:lvlText w:val="%1."/>
      <w:lvlJc w:val="left"/>
      <w:pPr>
        <w:ind w:left="720" w:hanging="360"/>
      </w:pPr>
      <w:rPr>
        <w:rFonts w:hint="default"/>
      </w:rPr>
    </w:lvl>
    <w:lvl w:ilvl="1" w:tplc="4962C78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14"/>
  </w:num>
  <w:num w:numId="14">
    <w:abstractNumId w:val="6"/>
  </w:num>
  <w:num w:numId="15">
    <w:abstractNumId w:val="1"/>
  </w:num>
  <w:num w:numId="16">
    <w:abstractNumId w:val="18"/>
  </w:num>
  <w:num w:numId="17">
    <w:abstractNumId w:val="19"/>
  </w:num>
  <w:num w:numId="18">
    <w:abstractNumId w:val="8"/>
  </w:num>
  <w:num w:numId="19">
    <w:abstractNumId w:val="11"/>
  </w:num>
  <w:num w:numId="20">
    <w:abstractNumId w:val="17"/>
  </w:num>
  <w:num w:numId="21">
    <w:abstractNumId w:val="7"/>
  </w:num>
  <w:num w:numId="22">
    <w:abstractNumId w:val="9"/>
  </w:num>
  <w:num w:numId="23">
    <w:abstractNumId w:val="10"/>
  </w:num>
  <w:num w:numId="24">
    <w:abstractNumId w:val="4"/>
  </w:num>
  <w:num w:numId="25">
    <w:abstractNumId w:val="3"/>
  </w:num>
  <w:num w:numId="26">
    <w:abstractNumId w:val="20"/>
  </w:num>
  <w:num w:numId="27">
    <w:abstractNumId w:val="0"/>
  </w:num>
  <w:num w:numId="28">
    <w:abstractNumId w:val="13"/>
  </w:num>
  <w:num w:numId="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88"/>
    <w:rsid w:val="0000198F"/>
    <w:rsid w:val="0000589B"/>
    <w:rsid w:val="00013594"/>
    <w:rsid w:val="000158AC"/>
    <w:rsid w:val="000212CB"/>
    <w:rsid w:val="000238CC"/>
    <w:rsid w:val="00023F9A"/>
    <w:rsid w:val="0002650A"/>
    <w:rsid w:val="00035A7A"/>
    <w:rsid w:val="00035CBF"/>
    <w:rsid w:val="00037152"/>
    <w:rsid w:val="00043B4B"/>
    <w:rsid w:val="000547D3"/>
    <w:rsid w:val="0006032B"/>
    <w:rsid w:val="00064A98"/>
    <w:rsid w:val="0006518C"/>
    <w:rsid w:val="00065E3E"/>
    <w:rsid w:val="00067D20"/>
    <w:rsid w:val="00070635"/>
    <w:rsid w:val="00070FE6"/>
    <w:rsid w:val="00071F04"/>
    <w:rsid w:val="00076B6B"/>
    <w:rsid w:val="0009003A"/>
    <w:rsid w:val="000902A7"/>
    <w:rsid w:val="0009148E"/>
    <w:rsid w:val="000970DD"/>
    <w:rsid w:val="000A4ADD"/>
    <w:rsid w:val="000A5F30"/>
    <w:rsid w:val="000A650B"/>
    <w:rsid w:val="000A7E36"/>
    <w:rsid w:val="000B0C57"/>
    <w:rsid w:val="000B18A6"/>
    <w:rsid w:val="000B2DC7"/>
    <w:rsid w:val="000B383F"/>
    <w:rsid w:val="000B4F81"/>
    <w:rsid w:val="000B5437"/>
    <w:rsid w:val="000C006A"/>
    <w:rsid w:val="000C39DB"/>
    <w:rsid w:val="000C3CFA"/>
    <w:rsid w:val="000C6FEE"/>
    <w:rsid w:val="000C7D92"/>
    <w:rsid w:val="000D6460"/>
    <w:rsid w:val="000E1170"/>
    <w:rsid w:val="000E2E70"/>
    <w:rsid w:val="000E59C2"/>
    <w:rsid w:val="000E76BD"/>
    <w:rsid w:val="000F1BEF"/>
    <w:rsid w:val="00106D94"/>
    <w:rsid w:val="001105CD"/>
    <w:rsid w:val="001131E2"/>
    <w:rsid w:val="001136A0"/>
    <w:rsid w:val="00122782"/>
    <w:rsid w:val="00143E14"/>
    <w:rsid w:val="00143E3D"/>
    <w:rsid w:val="00151389"/>
    <w:rsid w:val="0015364D"/>
    <w:rsid w:val="00154186"/>
    <w:rsid w:val="00155297"/>
    <w:rsid w:val="001555EE"/>
    <w:rsid w:val="00156D3C"/>
    <w:rsid w:val="0016018C"/>
    <w:rsid w:val="00164302"/>
    <w:rsid w:val="00165343"/>
    <w:rsid w:val="0016785D"/>
    <w:rsid w:val="001724C1"/>
    <w:rsid w:val="00181B79"/>
    <w:rsid w:val="0019100E"/>
    <w:rsid w:val="001941AD"/>
    <w:rsid w:val="001949EE"/>
    <w:rsid w:val="001A02A3"/>
    <w:rsid w:val="001A0A04"/>
    <w:rsid w:val="001A1BAC"/>
    <w:rsid w:val="001B21DC"/>
    <w:rsid w:val="001B299F"/>
    <w:rsid w:val="001B2F9E"/>
    <w:rsid w:val="001B75C9"/>
    <w:rsid w:val="001C1D14"/>
    <w:rsid w:val="001C2D40"/>
    <w:rsid w:val="001C5A15"/>
    <w:rsid w:val="001D12C4"/>
    <w:rsid w:val="001D1CA9"/>
    <w:rsid w:val="001D1D26"/>
    <w:rsid w:val="001D5718"/>
    <w:rsid w:val="001E525A"/>
    <w:rsid w:val="001E784D"/>
    <w:rsid w:val="00202925"/>
    <w:rsid w:val="00217D20"/>
    <w:rsid w:val="0023508F"/>
    <w:rsid w:val="00235D16"/>
    <w:rsid w:val="00235D6D"/>
    <w:rsid w:val="0023781F"/>
    <w:rsid w:val="00240FBF"/>
    <w:rsid w:val="00245D3D"/>
    <w:rsid w:val="00254D04"/>
    <w:rsid w:val="00265014"/>
    <w:rsid w:val="0026645D"/>
    <w:rsid w:val="002759F3"/>
    <w:rsid w:val="002761DF"/>
    <w:rsid w:val="00280C6A"/>
    <w:rsid w:val="00284CE9"/>
    <w:rsid w:val="002975E9"/>
    <w:rsid w:val="002A0B17"/>
    <w:rsid w:val="002A2B6C"/>
    <w:rsid w:val="002B04A0"/>
    <w:rsid w:val="002B4FAA"/>
    <w:rsid w:val="002B6138"/>
    <w:rsid w:val="002C1FE4"/>
    <w:rsid w:val="002D122E"/>
    <w:rsid w:val="002D151E"/>
    <w:rsid w:val="002D3F71"/>
    <w:rsid w:val="002D6855"/>
    <w:rsid w:val="002D7F75"/>
    <w:rsid w:val="002E5DF1"/>
    <w:rsid w:val="002E79B2"/>
    <w:rsid w:val="002F0AB8"/>
    <w:rsid w:val="0030479B"/>
    <w:rsid w:val="00305353"/>
    <w:rsid w:val="003151C7"/>
    <w:rsid w:val="00315221"/>
    <w:rsid w:val="00315623"/>
    <w:rsid w:val="003207DC"/>
    <w:rsid w:val="00321290"/>
    <w:rsid w:val="00321AE2"/>
    <w:rsid w:val="00321E4A"/>
    <w:rsid w:val="003277BC"/>
    <w:rsid w:val="00330F80"/>
    <w:rsid w:val="00331D13"/>
    <w:rsid w:val="00332A16"/>
    <w:rsid w:val="00335D73"/>
    <w:rsid w:val="0033614B"/>
    <w:rsid w:val="003362AD"/>
    <w:rsid w:val="00336325"/>
    <w:rsid w:val="0034160D"/>
    <w:rsid w:val="00343ACC"/>
    <w:rsid w:val="00346EB9"/>
    <w:rsid w:val="003478BF"/>
    <w:rsid w:val="00352A64"/>
    <w:rsid w:val="00357F4D"/>
    <w:rsid w:val="00365241"/>
    <w:rsid w:val="00375144"/>
    <w:rsid w:val="00377888"/>
    <w:rsid w:val="003856CD"/>
    <w:rsid w:val="003870D0"/>
    <w:rsid w:val="00390569"/>
    <w:rsid w:val="0039232A"/>
    <w:rsid w:val="003A5C44"/>
    <w:rsid w:val="003A715F"/>
    <w:rsid w:val="003C19B1"/>
    <w:rsid w:val="003C6CE6"/>
    <w:rsid w:val="003D3617"/>
    <w:rsid w:val="003D494C"/>
    <w:rsid w:val="003D69C8"/>
    <w:rsid w:val="003D744A"/>
    <w:rsid w:val="003E06B0"/>
    <w:rsid w:val="003E693D"/>
    <w:rsid w:val="003F0EE1"/>
    <w:rsid w:val="003F3F8C"/>
    <w:rsid w:val="003F6137"/>
    <w:rsid w:val="00400AAE"/>
    <w:rsid w:val="0040165D"/>
    <w:rsid w:val="00403363"/>
    <w:rsid w:val="00403FDA"/>
    <w:rsid w:val="00404B56"/>
    <w:rsid w:val="0040668E"/>
    <w:rsid w:val="0041105C"/>
    <w:rsid w:val="00433421"/>
    <w:rsid w:val="004344AB"/>
    <w:rsid w:val="00435A7A"/>
    <w:rsid w:val="0044072A"/>
    <w:rsid w:val="00441269"/>
    <w:rsid w:val="004442DC"/>
    <w:rsid w:val="00445201"/>
    <w:rsid w:val="00446770"/>
    <w:rsid w:val="00462019"/>
    <w:rsid w:val="004622FD"/>
    <w:rsid w:val="00462BE6"/>
    <w:rsid w:val="00466F8B"/>
    <w:rsid w:val="00473DF0"/>
    <w:rsid w:val="00474A1E"/>
    <w:rsid w:val="00475509"/>
    <w:rsid w:val="004757E8"/>
    <w:rsid w:val="004775BF"/>
    <w:rsid w:val="00480E21"/>
    <w:rsid w:val="00481207"/>
    <w:rsid w:val="004816F4"/>
    <w:rsid w:val="004932F5"/>
    <w:rsid w:val="00496A77"/>
    <w:rsid w:val="00497287"/>
    <w:rsid w:val="00497C48"/>
    <w:rsid w:val="004A5111"/>
    <w:rsid w:val="004A6B78"/>
    <w:rsid w:val="004A78D5"/>
    <w:rsid w:val="004B381F"/>
    <w:rsid w:val="004B3E8C"/>
    <w:rsid w:val="004B40D6"/>
    <w:rsid w:val="004B5966"/>
    <w:rsid w:val="004B6C07"/>
    <w:rsid w:val="004C5F6F"/>
    <w:rsid w:val="004C72E0"/>
    <w:rsid w:val="004C7A10"/>
    <w:rsid w:val="004D0770"/>
    <w:rsid w:val="004D0EB2"/>
    <w:rsid w:val="004D51D2"/>
    <w:rsid w:val="004E30EB"/>
    <w:rsid w:val="004E549D"/>
    <w:rsid w:val="004F3841"/>
    <w:rsid w:val="004F7F16"/>
    <w:rsid w:val="005221DB"/>
    <w:rsid w:val="00524FCE"/>
    <w:rsid w:val="00526D29"/>
    <w:rsid w:val="0053095A"/>
    <w:rsid w:val="005358BC"/>
    <w:rsid w:val="00536305"/>
    <w:rsid w:val="00537939"/>
    <w:rsid w:val="00537A2F"/>
    <w:rsid w:val="00540B6F"/>
    <w:rsid w:val="005423FE"/>
    <w:rsid w:val="005443C8"/>
    <w:rsid w:val="00544B2D"/>
    <w:rsid w:val="00547B7A"/>
    <w:rsid w:val="005520C2"/>
    <w:rsid w:val="0055788C"/>
    <w:rsid w:val="0056320B"/>
    <w:rsid w:val="00563E3A"/>
    <w:rsid w:val="005675CD"/>
    <w:rsid w:val="005679D8"/>
    <w:rsid w:val="005758F4"/>
    <w:rsid w:val="005812DB"/>
    <w:rsid w:val="00585AA4"/>
    <w:rsid w:val="005A376B"/>
    <w:rsid w:val="005A51EC"/>
    <w:rsid w:val="005A7566"/>
    <w:rsid w:val="005B4A71"/>
    <w:rsid w:val="005B6CEE"/>
    <w:rsid w:val="005B7D0E"/>
    <w:rsid w:val="005C5EA6"/>
    <w:rsid w:val="005D27D0"/>
    <w:rsid w:val="005E0160"/>
    <w:rsid w:val="005E1DD1"/>
    <w:rsid w:val="005E4F94"/>
    <w:rsid w:val="005E7CF2"/>
    <w:rsid w:val="005F04CB"/>
    <w:rsid w:val="005F4A50"/>
    <w:rsid w:val="005F5AC0"/>
    <w:rsid w:val="005F60F6"/>
    <w:rsid w:val="005F6D63"/>
    <w:rsid w:val="005F7B4B"/>
    <w:rsid w:val="00602BD7"/>
    <w:rsid w:val="006236C0"/>
    <w:rsid w:val="0063014A"/>
    <w:rsid w:val="006314F4"/>
    <w:rsid w:val="00634D79"/>
    <w:rsid w:val="00637F66"/>
    <w:rsid w:val="00645330"/>
    <w:rsid w:val="006567EF"/>
    <w:rsid w:val="00660B3F"/>
    <w:rsid w:val="0066272F"/>
    <w:rsid w:val="0066306C"/>
    <w:rsid w:val="00664F7C"/>
    <w:rsid w:val="00667B52"/>
    <w:rsid w:val="0067273E"/>
    <w:rsid w:val="006730CA"/>
    <w:rsid w:val="0067380C"/>
    <w:rsid w:val="006761EB"/>
    <w:rsid w:val="0067651E"/>
    <w:rsid w:val="00677234"/>
    <w:rsid w:val="00677372"/>
    <w:rsid w:val="006804E1"/>
    <w:rsid w:val="006834C9"/>
    <w:rsid w:val="00686A88"/>
    <w:rsid w:val="00690D0D"/>
    <w:rsid w:val="006925E3"/>
    <w:rsid w:val="00695CE3"/>
    <w:rsid w:val="006A3EF7"/>
    <w:rsid w:val="006A7747"/>
    <w:rsid w:val="006B22B7"/>
    <w:rsid w:val="006D1575"/>
    <w:rsid w:val="006F2441"/>
    <w:rsid w:val="006F334B"/>
    <w:rsid w:val="006F3CC9"/>
    <w:rsid w:val="00700038"/>
    <w:rsid w:val="0070543A"/>
    <w:rsid w:val="007057D6"/>
    <w:rsid w:val="00716F3E"/>
    <w:rsid w:val="007210BE"/>
    <w:rsid w:val="007229BD"/>
    <w:rsid w:val="00722DF1"/>
    <w:rsid w:val="00722E6C"/>
    <w:rsid w:val="0073239A"/>
    <w:rsid w:val="0073358F"/>
    <w:rsid w:val="00733B02"/>
    <w:rsid w:val="00744890"/>
    <w:rsid w:val="00744C86"/>
    <w:rsid w:val="0074551D"/>
    <w:rsid w:val="00751D33"/>
    <w:rsid w:val="00752336"/>
    <w:rsid w:val="007558B7"/>
    <w:rsid w:val="0076083C"/>
    <w:rsid w:val="0076163C"/>
    <w:rsid w:val="007663DB"/>
    <w:rsid w:val="007741D2"/>
    <w:rsid w:val="00774CC2"/>
    <w:rsid w:val="00775CE2"/>
    <w:rsid w:val="007815DE"/>
    <w:rsid w:val="007860AA"/>
    <w:rsid w:val="00790829"/>
    <w:rsid w:val="00794C0F"/>
    <w:rsid w:val="00794E94"/>
    <w:rsid w:val="00795329"/>
    <w:rsid w:val="007A02DB"/>
    <w:rsid w:val="007A5391"/>
    <w:rsid w:val="007A5399"/>
    <w:rsid w:val="007B4EEA"/>
    <w:rsid w:val="007B707B"/>
    <w:rsid w:val="007B71D9"/>
    <w:rsid w:val="007C17F8"/>
    <w:rsid w:val="007C1E57"/>
    <w:rsid w:val="007D237F"/>
    <w:rsid w:val="007E10DF"/>
    <w:rsid w:val="007E13AE"/>
    <w:rsid w:val="007F4B3C"/>
    <w:rsid w:val="007F67FB"/>
    <w:rsid w:val="00801804"/>
    <w:rsid w:val="00804479"/>
    <w:rsid w:val="00806EA8"/>
    <w:rsid w:val="00811AF7"/>
    <w:rsid w:val="00814E9E"/>
    <w:rsid w:val="008233F8"/>
    <w:rsid w:val="0083342F"/>
    <w:rsid w:val="00833F0F"/>
    <w:rsid w:val="00834355"/>
    <w:rsid w:val="00835F82"/>
    <w:rsid w:val="00843B94"/>
    <w:rsid w:val="00850242"/>
    <w:rsid w:val="00850CB3"/>
    <w:rsid w:val="00855793"/>
    <w:rsid w:val="00855E4A"/>
    <w:rsid w:val="00863330"/>
    <w:rsid w:val="00865DCA"/>
    <w:rsid w:val="00871554"/>
    <w:rsid w:val="00872CAC"/>
    <w:rsid w:val="00874B8A"/>
    <w:rsid w:val="00875C2D"/>
    <w:rsid w:val="00880080"/>
    <w:rsid w:val="00885ACB"/>
    <w:rsid w:val="0089169D"/>
    <w:rsid w:val="00896602"/>
    <w:rsid w:val="008A2354"/>
    <w:rsid w:val="008B12DB"/>
    <w:rsid w:val="008B3A6C"/>
    <w:rsid w:val="008B4295"/>
    <w:rsid w:val="008B51AD"/>
    <w:rsid w:val="008B7489"/>
    <w:rsid w:val="008C0670"/>
    <w:rsid w:val="008C2B9F"/>
    <w:rsid w:val="008C42B6"/>
    <w:rsid w:val="008C7901"/>
    <w:rsid w:val="008D2288"/>
    <w:rsid w:val="008D35D0"/>
    <w:rsid w:val="008D4077"/>
    <w:rsid w:val="008D4784"/>
    <w:rsid w:val="008E4EDE"/>
    <w:rsid w:val="008E76B8"/>
    <w:rsid w:val="008F13EB"/>
    <w:rsid w:val="008F143A"/>
    <w:rsid w:val="00901A6C"/>
    <w:rsid w:val="00906943"/>
    <w:rsid w:val="009119E5"/>
    <w:rsid w:val="00924591"/>
    <w:rsid w:val="00937132"/>
    <w:rsid w:val="00940729"/>
    <w:rsid w:val="00954618"/>
    <w:rsid w:val="00954C84"/>
    <w:rsid w:val="00960643"/>
    <w:rsid w:val="00964C5B"/>
    <w:rsid w:val="00965BA7"/>
    <w:rsid w:val="00970F7B"/>
    <w:rsid w:val="00973205"/>
    <w:rsid w:val="00973384"/>
    <w:rsid w:val="00976B24"/>
    <w:rsid w:val="0098290D"/>
    <w:rsid w:val="009932F2"/>
    <w:rsid w:val="009976DA"/>
    <w:rsid w:val="00997BA1"/>
    <w:rsid w:val="009B124C"/>
    <w:rsid w:val="009B3888"/>
    <w:rsid w:val="009B5C36"/>
    <w:rsid w:val="009B645C"/>
    <w:rsid w:val="009C0A22"/>
    <w:rsid w:val="009C3EE6"/>
    <w:rsid w:val="009C42E4"/>
    <w:rsid w:val="009D15D6"/>
    <w:rsid w:val="009D210C"/>
    <w:rsid w:val="009D7137"/>
    <w:rsid w:val="009E2E16"/>
    <w:rsid w:val="009E35D1"/>
    <w:rsid w:val="009F055C"/>
    <w:rsid w:val="009F12E9"/>
    <w:rsid w:val="009F14DC"/>
    <w:rsid w:val="009F2451"/>
    <w:rsid w:val="009F3829"/>
    <w:rsid w:val="009F3BEF"/>
    <w:rsid w:val="009F4328"/>
    <w:rsid w:val="00A00E62"/>
    <w:rsid w:val="00A05182"/>
    <w:rsid w:val="00A14A08"/>
    <w:rsid w:val="00A14F46"/>
    <w:rsid w:val="00A2067A"/>
    <w:rsid w:val="00A20A21"/>
    <w:rsid w:val="00A23050"/>
    <w:rsid w:val="00A23467"/>
    <w:rsid w:val="00A25E98"/>
    <w:rsid w:val="00A3037F"/>
    <w:rsid w:val="00A34D89"/>
    <w:rsid w:val="00A3658E"/>
    <w:rsid w:val="00A453F5"/>
    <w:rsid w:val="00A527FC"/>
    <w:rsid w:val="00A54124"/>
    <w:rsid w:val="00A57269"/>
    <w:rsid w:val="00A65111"/>
    <w:rsid w:val="00A804BC"/>
    <w:rsid w:val="00A814F1"/>
    <w:rsid w:val="00A817C0"/>
    <w:rsid w:val="00A9452F"/>
    <w:rsid w:val="00A94C41"/>
    <w:rsid w:val="00A968A1"/>
    <w:rsid w:val="00A97D61"/>
    <w:rsid w:val="00A97E7C"/>
    <w:rsid w:val="00AA0222"/>
    <w:rsid w:val="00AA54D2"/>
    <w:rsid w:val="00AA5B83"/>
    <w:rsid w:val="00AA7692"/>
    <w:rsid w:val="00AB17ED"/>
    <w:rsid w:val="00AC150D"/>
    <w:rsid w:val="00AC319B"/>
    <w:rsid w:val="00AC3282"/>
    <w:rsid w:val="00AC58F4"/>
    <w:rsid w:val="00AD2600"/>
    <w:rsid w:val="00AE34E5"/>
    <w:rsid w:val="00AF03EB"/>
    <w:rsid w:val="00AF28A0"/>
    <w:rsid w:val="00AF46AC"/>
    <w:rsid w:val="00B02582"/>
    <w:rsid w:val="00B0321C"/>
    <w:rsid w:val="00B06856"/>
    <w:rsid w:val="00B2025C"/>
    <w:rsid w:val="00B2662C"/>
    <w:rsid w:val="00B30271"/>
    <w:rsid w:val="00B36F49"/>
    <w:rsid w:val="00B416EA"/>
    <w:rsid w:val="00B43ECF"/>
    <w:rsid w:val="00B45AE6"/>
    <w:rsid w:val="00B467CE"/>
    <w:rsid w:val="00B51898"/>
    <w:rsid w:val="00B538FE"/>
    <w:rsid w:val="00B561FE"/>
    <w:rsid w:val="00B56D26"/>
    <w:rsid w:val="00B62A74"/>
    <w:rsid w:val="00B62DB8"/>
    <w:rsid w:val="00B75DFE"/>
    <w:rsid w:val="00B80C3D"/>
    <w:rsid w:val="00B84FC8"/>
    <w:rsid w:val="00B859BA"/>
    <w:rsid w:val="00B9065C"/>
    <w:rsid w:val="00B90ED5"/>
    <w:rsid w:val="00B912FD"/>
    <w:rsid w:val="00B939D1"/>
    <w:rsid w:val="00BA0C3E"/>
    <w:rsid w:val="00BA268E"/>
    <w:rsid w:val="00BA2C25"/>
    <w:rsid w:val="00BB2F4A"/>
    <w:rsid w:val="00BB40FE"/>
    <w:rsid w:val="00BC2525"/>
    <w:rsid w:val="00BC74FC"/>
    <w:rsid w:val="00BC7AD0"/>
    <w:rsid w:val="00BE3C29"/>
    <w:rsid w:val="00BF7045"/>
    <w:rsid w:val="00BF7AF9"/>
    <w:rsid w:val="00C00505"/>
    <w:rsid w:val="00C005E8"/>
    <w:rsid w:val="00C067D1"/>
    <w:rsid w:val="00C14E6E"/>
    <w:rsid w:val="00C15D23"/>
    <w:rsid w:val="00C204BE"/>
    <w:rsid w:val="00C205D0"/>
    <w:rsid w:val="00C21F2F"/>
    <w:rsid w:val="00C2291A"/>
    <w:rsid w:val="00C22FE2"/>
    <w:rsid w:val="00C230CE"/>
    <w:rsid w:val="00C23A79"/>
    <w:rsid w:val="00C24189"/>
    <w:rsid w:val="00C24FC9"/>
    <w:rsid w:val="00C27D9E"/>
    <w:rsid w:val="00C332D4"/>
    <w:rsid w:val="00C40006"/>
    <w:rsid w:val="00C40058"/>
    <w:rsid w:val="00C43944"/>
    <w:rsid w:val="00C454C3"/>
    <w:rsid w:val="00C46394"/>
    <w:rsid w:val="00C47A17"/>
    <w:rsid w:val="00C52429"/>
    <w:rsid w:val="00C618EB"/>
    <w:rsid w:val="00C63F80"/>
    <w:rsid w:val="00C754AE"/>
    <w:rsid w:val="00C8290A"/>
    <w:rsid w:val="00C82D13"/>
    <w:rsid w:val="00C91E85"/>
    <w:rsid w:val="00C94C30"/>
    <w:rsid w:val="00C959F7"/>
    <w:rsid w:val="00C95DE4"/>
    <w:rsid w:val="00CA2A5D"/>
    <w:rsid w:val="00CA7C8A"/>
    <w:rsid w:val="00CB3975"/>
    <w:rsid w:val="00CC4875"/>
    <w:rsid w:val="00CC6575"/>
    <w:rsid w:val="00CD2397"/>
    <w:rsid w:val="00CE4006"/>
    <w:rsid w:val="00CE4936"/>
    <w:rsid w:val="00CE7758"/>
    <w:rsid w:val="00CE7822"/>
    <w:rsid w:val="00CF7B5C"/>
    <w:rsid w:val="00D109D1"/>
    <w:rsid w:val="00D12577"/>
    <w:rsid w:val="00D16FC4"/>
    <w:rsid w:val="00D2166A"/>
    <w:rsid w:val="00D23897"/>
    <w:rsid w:val="00D26517"/>
    <w:rsid w:val="00D33864"/>
    <w:rsid w:val="00D36265"/>
    <w:rsid w:val="00D371DC"/>
    <w:rsid w:val="00D37ED7"/>
    <w:rsid w:val="00D50469"/>
    <w:rsid w:val="00D57396"/>
    <w:rsid w:val="00D62328"/>
    <w:rsid w:val="00D6232A"/>
    <w:rsid w:val="00D70751"/>
    <w:rsid w:val="00D74066"/>
    <w:rsid w:val="00D74178"/>
    <w:rsid w:val="00D76AA5"/>
    <w:rsid w:val="00D83B10"/>
    <w:rsid w:val="00D86FF3"/>
    <w:rsid w:val="00D9422A"/>
    <w:rsid w:val="00D96E7E"/>
    <w:rsid w:val="00DA162D"/>
    <w:rsid w:val="00DA1F46"/>
    <w:rsid w:val="00DA394C"/>
    <w:rsid w:val="00DA55E2"/>
    <w:rsid w:val="00DA5CCE"/>
    <w:rsid w:val="00DA61BF"/>
    <w:rsid w:val="00DB2429"/>
    <w:rsid w:val="00DC63B2"/>
    <w:rsid w:val="00DD3EA4"/>
    <w:rsid w:val="00DE7B57"/>
    <w:rsid w:val="00DF0B19"/>
    <w:rsid w:val="00DF0B38"/>
    <w:rsid w:val="00DF411D"/>
    <w:rsid w:val="00E03DCC"/>
    <w:rsid w:val="00E06C58"/>
    <w:rsid w:val="00E07996"/>
    <w:rsid w:val="00E10257"/>
    <w:rsid w:val="00E11F56"/>
    <w:rsid w:val="00E14F11"/>
    <w:rsid w:val="00E24BA2"/>
    <w:rsid w:val="00E30754"/>
    <w:rsid w:val="00E3116D"/>
    <w:rsid w:val="00E4216E"/>
    <w:rsid w:val="00E47A46"/>
    <w:rsid w:val="00E5627C"/>
    <w:rsid w:val="00E57C2E"/>
    <w:rsid w:val="00E629BC"/>
    <w:rsid w:val="00E64B68"/>
    <w:rsid w:val="00E77C89"/>
    <w:rsid w:val="00E821A5"/>
    <w:rsid w:val="00E846C9"/>
    <w:rsid w:val="00E94821"/>
    <w:rsid w:val="00E96716"/>
    <w:rsid w:val="00E97D30"/>
    <w:rsid w:val="00EA0222"/>
    <w:rsid w:val="00EA1B70"/>
    <w:rsid w:val="00EA47DC"/>
    <w:rsid w:val="00EB019E"/>
    <w:rsid w:val="00EB25C1"/>
    <w:rsid w:val="00EB7012"/>
    <w:rsid w:val="00EB7FE7"/>
    <w:rsid w:val="00EC14E1"/>
    <w:rsid w:val="00EC5A53"/>
    <w:rsid w:val="00ED4FCC"/>
    <w:rsid w:val="00EE1B03"/>
    <w:rsid w:val="00EE31A9"/>
    <w:rsid w:val="00EF4B4D"/>
    <w:rsid w:val="00F05F51"/>
    <w:rsid w:val="00F10722"/>
    <w:rsid w:val="00F14AA1"/>
    <w:rsid w:val="00F15CE3"/>
    <w:rsid w:val="00F205B9"/>
    <w:rsid w:val="00F242E7"/>
    <w:rsid w:val="00F24678"/>
    <w:rsid w:val="00F26189"/>
    <w:rsid w:val="00F346DD"/>
    <w:rsid w:val="00F4089A"/>
    <w:rsid w:val="00F43075"/>
    <w:rsid w:val="00F540F1"/>
    <w:rsid w:val="00F543AB"/>
    <w:rsid w:val="00F55E40"/>
    <w:rsid w:val="00F57B21"/>
    <w:rsid w:val="00F62C8B"/>
    <w:rsid w:val="00F63090"/>
    <w:rsid w:val="00F67968"/>
    <w:rsid w:val="00F67CCE"/>
    <w:rsid w:val="00F72C6B"/>
    <w:rsid w:val="00F74A7C"/>
    <w:rsid w:val="00F74D78"/>
    <w:rsid w:val="00F75399"/>
    <w:rsid w:val="00F7736E"/>
    <w:rsid w:val="00F80CC2"/>
    <w:rsid w:val="00F83AE7"/>
    <w:rsid w:val="00F92769"/>
    <w:rsid w:val="00FA2C93"/>
    <w:rsid w:val="00FA3BD4"/>
    <w:rsid w:val="00FA4FAE"/>
    <w:rsid w:val="00FA7D63"/>
    <w:rsid w:val="00FA7DCD"/>
    <w:rsid w:val="00FB5845"/>
    <w:rsid w:val="00FC37E9"/>
    <w:rsid w:val="00FC3DA6"/>
    <w:rsid w:val="00FC7083"/>
    <w:rsid w:val="00FD3203"/>
    <w:rsid w:val="00FD4C81"/>
    <w:rsid w:val="00FD5529"/>
    <w:rsid w:val="00FD578D"/>
    <w:rsid w:val="00FD65FD"/>
    <w:rsid w:val="00FE0F89"/>
    <w:rsid w:val="00FE10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7DB66"/>
  <w15:chartTrackingRefBased/>
  <w15:docId w15:val="{611CE82F-3AD3-104A-893D-B4AC7988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uiPriority="11"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pPr>
      <w:jc w:val="both"/>
    </w:pPr>
    <w:rPr>
      <w:rFonts w:ascii="Verdana" w:hAnsi="Verdana"/>
      <w:color w:val="000000"/>
      <w:sz w:val="22"/>
      <w:lang w:eastAsia="sl-SI"/>
    </w:rPr>
  </w:style>
  <w:style w:type="paragraph" w:styleId="Naslov1">
    <w:name w:val="heading 1"/>
    <w:basedOn w:val="Navaden"/>
    <w:next w:val="Navaden"/>
    <w:qFormat/>
    <w:pPr>
      <w:keepNext/>
      <w:numPr>
        <w:numId w:val="4"/>
      </w:numPr>
      <w:spacing w:before="60" w:after="60"/>
      <w:outlineLvl w:val="0"/>
    </w:pPr>
    <w:rPr>
      <w:b/>
      <w:caps/>
      <w:color w:val="000080"/>
      <w:sz w:val="32"/>
    </w:rPr>
  </w:style>
  <w:style w:type="paragraph" w:styleId="Naslov2">
    <w:name w:val="heading 2"/>
    <w:basedOn w:val="Navaden"/>
    <w:next w:val="Navaden"/>
    <w:qFormat/>
    <w:pPr>
      <w:keepNext/>
      <w:numPr>
        <w:ilvl w:val="1"/>
        <w:numId w:val="5"/>
      </w:numPr>
      <w:spacing w:before="60" w:after="60"/>
      <w:outlineLvl w:val="1"/>
    </w:pPr>
    <w:rPr>
      <w:color w:val="000080"/>
      <w:sz w:val="28"/>
    </w:rPr>
  </w:style>
  <w:style w:type="paragraph" w:styleId="Naslov3">
    <w:name w:val="heading 3"/>
    <w:basedOn w:val="Navaden"/>
    <w:next w:val="Navaden"/>
    <w:qFormat/>
    <w:pPr>
      <w:keepNext/>
      <w:numPr>
        <w:ilvl w:val="2"/>
        <w:numId w:val="6"/>
      </w:numPr>
      <w:spacing w:before="60" w:after="60"/>
      <w:outlineLvl w:val="2"/>
    </w:pPr>
    <w:rPr>
      <w:b/>
      <w:color w:val="000080"/>
    </w:rPr>
  </w:style>
  <w:style w:type="paragraph" w:styleId="Naslov4">
    <w:name w:val="heading 4"/>
    <w:basedOn w:val="Navaden"/>
    <w:next w:val="Navaden"/>
    <w:qFormat/>
    <w:pPr>
      <w:keepNext/>
      <w:numPr>
        <w:ilvl w:val="3"/>
        <w:numId w:val="7"/>
      </w:numPr>
      <w:spacing w:before="60" w:after="60"/>
      <w:outlineLvl w:val="3"/>
    </w:pPr>
    <w:rPr>
      <w:i/>
      <w:color w:val="000080"/>
    </w:rPr>
  </w:style>
  <w:style w:type="paragraph" w:styleId="Naslov5">
    <w:name w:val="heading 5"/>
    <w:basedOn w:val="Naslov4"/>
    <w:next w:val="Navaden"/>
    <w:qFormat/>
    <w:pPr>
      <w:numPr>
        <w:ilvl w:val="4"/>
        <w:numId w:val="8"/>
      </w:numPr>
      <w:tabs>
        <w:tab w:val="clear" w:pos="2160"/>
        <w:tab w:val="num" w:pos="1440"/>
      </w:tabs>
      <w:spacing w:before="0"/>
      <w:jc w:val="left"/>
      <w:outlineLvl w:val="4"/>
    </w:pPr>
    <w:rPr>
      <w:b/>
      <w:color w:val="000000"/>
      <w:sz w:val="20"/>
    </w:rPr>
  </w:style>
  <w:style w:type="paragraph" w:styleId="Naslov6">
    <w:name w:val="heading 6"/>
    <w:basedOn w:val="Navaden"/>
    <w:next w:val="Navaden"/>
    <w:qFormat/>
    <w:pPr>
      <w:keepNext/>
      <w:numPr>
        <w:ilvl w:val="5"/>
        <w:numId w:val="9"/>
      </w:numPr>
      <w:outlineLvl w:val="5"/>
    </w:pPr>
    <w:rPr>
      <w:b/>
    </w:rPr>
  </w:style>
  <w:style w:type="paragraph" w:styleId="Naslov7">
    <w:name w:val="heading 7"/>
    <w:basedOn w:val="Navaden"/>
    <w:next w:val="Navaden"/>
    <w:qFormat/>
    <w:pPr>
      <w:numPr>
        <w:ilvl w:val="6"/>
        <w:numId w:val="10"/>
      </w:numPr>
      <w:spacing w:before="240" w:after="60"/>
      <w:outlineLvl w:val="6"/>
    </w:pPr>
  </w:style>
  <w:style w:type="paragraph" w:styleId="Naslov8">
    <w:name w:val="heading 8"/>
    <w:basedOn w:val="Navaden"/>
    <w:next w:val="Navaden"/>
    <w:qFormat/>
    <w:pPr>
      <w:numPr>
        <w:ilvl w:val="7"/>
        <w:numId w:val="11"/>
      </w:numPr>
      <w:spacing w:before="240" w:after="60"/>
      <w:outlineLvl w:val="7"/>
    </w:pPr>
    <w:rPr>
      <w:i/>
    </w:rPr>
  </w:style>
  <w:style w:type="paragraph" w:styleId="Naslov9">
    <w:name w:val="heading 9"/>
    <w:basedOn w:val="Navaden"/>
    <w:next w:val="Navaden"/>
    <w:qFormat/>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pPr>
      <w:numPr>
        <w:numId w:val="1"/>
      </w:numPr>
    </w:pPr>
    <w:rPr>
      <w:rFonts w:ascii="Verdana" w:hAnsi="Verdana"/>
      <w:sz w:val="22"/>
      <w:lang w:eastAsia="sl-SI"/>
    </w:rPr>
  </w:style>
  <w:style w:type="paragraph" w:customStyle="1" w:styleId="Alinea-2">
    <w:name w:val="Alinea-2"/>
    <w:pPr>
      <w:numPr>
        <w:numId w:val="2"/>
      </w:numPr>
    </w:pPr>
    <w:rPr>
      <w:rFonts w:ascii="Verdana" w:hAnsi="Verdana"/>
      <w:sz w:val="22"/>
      <w:lang w:eastAsia="sl-SI"/>
    </w:rPr>
  </w:style>
  <w:style w:type="paragraph" w:customStyle="1" w:styleId="Alinea-3">
    <w:name w:val="Alinea-3"/>
    <w:pPr>
      <w:numPr>
        <w:numId w:val="3"/>
      </w:numPr>
      <w:ind w:left="1134"/>
      <w:jc w:val="both"/>
    </w:pPr>
    <w:rPr>
      <w:rFonts w:ascii="Verdana" w:hAnsi="Verdana"/>
      <w:noProof/>
      <w:sz w:val="22"/>
      <w:lang w:eastAsia="sl-SI"/>
    </w:rPr>
  </w:style>
  <w:style w:type="paragraph" w:styleId="Glava">
    <w:name w:val="header"/>
    <w:basedOn w:val="Navaden"/>
    <w:pPr>
      <w:tabs>
        <w:tab w:val="center" w:pos="4536"/>
        <w:tab w:val="right" w:pos="9072"/>
      </w:tabs>
    </w:pPr>
  </w:style>
  <w:style w:type="paragraph" w:styleId="Kazaloslik">
    <w:name w:val="table of figures"/>
    <w:basedOn w:val="Navaden"/>
    <w:next w:val="Navaden"/>
    <w:semiHidden/>
    <w:pPr>
      <w:ind w:left="400" w:hanging="400"/>
    </w:pPr>
  </w:style>
  <w:style w:type="paragraph" w:styleId="Kazalovsebine1">
    <w:name w:val="toc 1"/>
    <w:basedOn w:val="Navaden"/>
    <w:next w:val="Navaden"/>
    <w:autoRedefine/>
    <w:semiHidden/>
    <w:rPr>
      <w:b/>
    </w:rPr>
  </w:style>
  <w:style w:type="paragraph" w:styleId="Kazalovsebine2">
    <w:name w:val="toc 2"/>
    <w:basedOn w:val="Navaden"/>
    <w:next w:val="Navaden"/>
    <w:autoRedefine/>
    <w:semiHidden/>
  </w:style>
  <w:style w:type="paragraph" w:styleId="Kazalovsebine3">
    <w:name w:val="toc 3"/>
    <w:basedOn w:val="Navaden"/>
    <w:next w:val="Navaden"/>
    <w:autoRedefine/>
    <w:semiHidden/>
  </w:style>
  <w:style w:type="paragraph" w:styleId="Kazalovsebine4">
    <w:name w:val="toc 4"/>
    <w:basedOn w:val="Navaden"/>
    <w:next w:val="Navaden"/>
    <w:autoRedefine/>
    <w:semiHidden/>
  </w:style>
  <w:style w:type="paragraph" w:styleId="Kazalovsebine5">
    <w:name w:val="toc 5"/>
    <w:basedOn w:val="Navaden"/>
    <w:next w:val="Navaden"/>
    <w:autoRedefine/>
    <w:semiHidden/>
    <w:pPr>
      <w:ind w:left="800"/>
    </w:pPr>
  </w:style>
  <w:style w:type="paragraph" w:styleId="Kazalovsebine6">
    <w:name w:val="toc 6"/>
    <w:basedOn w:val="Navaden"/>
    <w:next w:val="Navaden"/>
    <w:autoRedefine/>
    <w:semiHidden/>
    <w:pPr>
      <w:ind w:left="1000"/>
    </w:pPr>
  </w:style>
  <w:style w:type="paragraph" w:styleId="Kazalovsebine7">
    <w:name w:val="toc 7"/>
    <w:basedOn w:val="Navaden"/>
    <w:next w:val="Navaden"/>
    <w:autoRedefine/>
    <w:semiHidden/>
    <w:pPr>
      <w:ind w:left="1200"/>
    </w:pPr>
  </w:style>
  <w:style w:type="paragraph" w:styleId="Kazalovsebine8">
    <w:name w:val="toc 8"/>
    <w:basedOn w:val="Navaden"/>
    <w:next w:val="Navaden"/>
    <w:autoRedefine/>
    <w:semiHidden/>
    <w:pPr>
      <w:ind w:left="1400"/>
    </w:pPr>
  </w:style>
  <w:style w:type="paragraph" w:styleId="Kazalovsebine9">
    <w:name w:val="toc 9"/>
    <w:basedOn w:val="Navaden"/>
    <w:next w:val="Navaden"/>
    <w:autoRedefine/>
    <w:semiHidden/>
    <w:pPr>
      <w:ind w:left="1600"/>
    </w:pPr>
  </w:style>
  <w:style w:type="paragraph" w:styleId="Napis">
    <w:name w:val="caption"/>
    <w:basedOn w:val="Navaden"/>
    <w:next w:val="Navaden"/>
    <w:qFormat/>
    <w:pPr>
      <w:spacing w:before="60" w:after="60"/>
      <w:jc w:val="center"/>
    </w:pPr>
    <w:rPr>
      <w:i/>
    </w:rPr>
  </w:style>
  <w:style w:type="paragraph" w:styleId="Noga">
    <w:name w:val="footer"/>
    <w:basedOn w:val="Navaden"/>
    <w:pPr>
      <w:tabs>
        <w:tab w:val="center" w:pos="4536"/>
        <w:tab w:val="right" w:pos="9072"/>
      </w:tabs>
    </w:pPr>
    <w:rPr>
      <w:i/>
    </w:rPr>
  </w:style>
  <w:style w:type="paragraph" w:customStyle="1" w:styleId="Odstavek">
    <w:name w:val="Odstavek"/>
    <w:basedOn w:val="Navaden"/>
    <w:pPr>
      <w:widowControl w:val="0"/>
      <w:spacing w:after="120"/>
    </w:pPr>
  </w:style>
  <w:style w:type="character" w:customStyle="1" w:styleId="Osebnislognovegasporoila">
    <w:name w:val="Osebni slog novega sporočila"/>
    <w:rPr>
      <w:rFonts w:ascii="Arial" w:hAnsi="Arial" w:cs="Arial"/>
      <w:color w:val="auto"/>
      <w:sz w:val="20"/>
    </w:rPr>
  </w:style>
  <w:style w:type="character" w:customStyle="1" w:styleId="Osebnislogodgovora">
    <w:name w:val="Osebni slog odgovora"/>
    <w:rPr>
      <w:rFonts w:ascii="Arial" w:hAnsi="Arial" w:cs="Arial"/>
      <w:color w:val="auto"/>
      <w:sz w:val="20"/>
    </w:rPr>
  </w:style>
  <w:style w:type="paragraph" w:customStyle="1" w:styleId="Stolpec">
    <w:name w:val="Stolpec"/>
    <w:basedOn w:val="Navaden"/>
    <w:pPr>
      <w:keepNext/>
    </w:pPr>
  </w:style>
  <w:style w:type="character" w:styleId="tevilkastrani">
    <w:name w:val="page number"/>
    <w:rPr>
      <w:rFonts w:ascii="Verdana" w:hAnsi="Verdana"/>
      <w:b/>
      <w:dstrike w:val="0"/>
      <w:sz w:val="18"/>
      <w:vertAlign w:val="baseline"/>
    </w:rPr>
  </w:style>
  <w:style w:type="paragraph" w:styleId="Telobesedila">
    <w:name w:val="Body Text"/>
    <w:basedOn w:val="Navaden"/>
    <w:pPr>
      <w:spacing w:before="60" w:after="60"/>
    </w:pPr>
    <w:rPr>
      <w:rFonts w:ascii="Times New Roman" w:hAnsi="Times New Roman"/>
      <w:sz w:val="24"/>
    </w:rPr>
  </w:style>
  <w:style w:type="paragraph" w:customStyle="1" w:styleId="1len">
    <w:name w:val="1. člen"/>
    <w:basedOn w:val="Navaden"/>
    <w:pPr>
      <w:tabs>
        <w:tab w:val="num" w:pos="1191"/>
        <w:tab w:val="left" w:pos="3780"/>
      </w:tabs>
      <w:ind w:left="1191" w:hanging="397"/>
      <w:jc w:val="center"/>
    </w:pPr>
    <w:rPr>
      <w:b/>
      <w:i/>
      <w:iCs/>
      <w:color w:val="auto"/>
      <w:sz w:val="24"/>
      <w:szCs w:val="24"/>
    </w:rPr>
  </w:style>
  <w:style w:type="paragraph" w:styleId="Telobesedila2">
    <w:name w:val="Body Text 2"/>
    <w:basedOn w:val="Navaden"/>
    <w:pPr>
      <w:jc w:val="left"/>
    </w:pPr>
  </w:style>
  <w:style w:type="paragraph" w:styleId="Telobesedila3">
    <w:name w:val="Body Text 3"/>
    <w:basedOn w:val="Navaden"/>
    <w:pPr>
      <w:widowControl w:val="0"/>
      <w:ind w:right="-1"/>
    </w:pPr>
    <w:rPr>
      <w:color w:val="auto"/>
      <w:szCs w:val="24"/>
    </w:rPr>
  </w:style>
  <w:style w:type="paragraph" w:styleId="Besedilooblaka">
    <w:name w:val="Balloon Text"/>
    <w:basedOn w:val="Navaden"/>
    <w:semiHidden/>
    <w:rsid w:val="00A804BC"/>
    <w:rPr>
      <w:rFonts w:ascii="Tahoma" w:hAnsi="Tahoma" w:cs="Tahoma"/>
      <w:sz w:val="16"/>
      <w:szCs w:val="16"/>
    </w:rPr>
  </w:style>
  <w:style w:type="character" w:styleId="Pripombasklic">
    <w:name w:val="annotation reference"/>
    <w:uiPriority w:val="99"/>
    <w:unhideWhenUsed/>
    <w:rsid w:val="002D3F71"/>
    <w:rPr>
      <w:sz w:val="16"/>
      <w:szCs w:val="16"/>
    </w:rPr>
  </w:style>
  <w:style w:type="paragraph" w:styleId="Pripombabesedilo">
    <w:name w:val="annotation text"/>
    <w:basedOn w:val="Navaden"/>
    <w:link w:val="PripombabesediloZnak"/>
    <w:uiPriority w:val="99"/>
    <w:unhideWhenUsed/>
    <w:rsid w:val="002D3F71"/>
    <w:pPr>
      <w:jc w:val="left"/>
    </w:pPr>
    <w:rPr>
      <w:rFonts w:ascii="Times New Roman" w:hAnsi="Times New Roman"/>
      <w:color w:val="auto"/>
      <w:sz w:val="20"/>
      <w:lang w:val="en-GB" w:eastAsia="en-US"/>
    </w:rPr>
  </w:style>
  <w:style w:type="character" w:customStyle="1" w:styleId="PripombabesediloZnak">
    <w:name w:val="Pripomba – besedilo Znak"/>
    <w:link w:val="Pripombabesedilo"/>
    <w:uiPriority w:val="99"/>
    <w:rsid w:val="002D3F71"/>
    <w:rPr>
      <w:lang w:val="en-GB" w:eastAsia="en-US"/>
    </w:rPr>
  </w:style>
  <w:style w:type="paragraph" w:styleId="Zadevapripombe">
    <w:name w:val="annotation subject"/>
    <w:basedOn w:val="Pripombabesedilo"/>
    <w:next w:val="Pripombabesedilo"/>
    <w:link w:val="ZadevapripombeZnak"/>
    <w:rsid w:val="00D50469"/>
    <w:pPr>
      <w:jc w:val="both"/>
    </w:pPr>
    <w:rPr>
      <w:rFonts w:ascii="Verdana" w:hAnsi="Verdana"/>
      <w:b/>
      <w:bCs/>
      <w:color w:val="000000"/>
      <w:lang w:val="sl-SI" w:eastAsia="sl-SI"/>
    </w:rPr>
  </w:style>
  <w:style w:type="character" w:customStyle="1" w:styleId="ZadevapripombeZnak">
    <w:name w:val="Zadeva pripombe Znak"/>
    <w:link w:val="Zadevapripombe"/>
    <w:rsid w:val="00D50469"/>
    <w:rPr>
      <w:rFonts w:ascii="Verdana" w:hAnsi="Verdana"/>
      <w:b/>
      <w:bCs/>
      <w:color w:val="000000"/>
      <w:lang w:val="en-GB" w:eastAsia="en-US"/>
    </w:rPr>
  </w:style>
  <w:style w:type="paragraph" w:customStyle="1" w:styleId="Default">
    <w:name w:val="Default"/>
    <w:rsid w:val="00D50469"/>
    <w:pPr>
      <w:autoSpaceDE w:val="0"/>
      <w:autoSpaceDN w:val="0"/>
      <w:adjustRightInd w:val="0"/>
    </w:pPr>
    <w:rPr>
      <w:rFonts w:ascii="Arial" w:hAnsi="Arial" w:cs="Arial"/>
      <w:color w:val="000000"/>
      <w:sz w:val="24"/>
      <w:szCs w:val="24"/>
      <w:lang w:eastAsia="sl-SI"/>
    </w:rPr>
  </w:style>
  <w:style w:type="paragraph" w:styleId="Navadensplet">
    <w:name w:val="Normal (Web)"/>
    <w:basedOn w:val="Navaden"/>
    <w:uiPriority w:val="99"/>
    <w:unhideWhenUsed/>
    <w:rsid w:val="005F04CB"/>
    <w:pPr>
      <w:spacing w:before="100" w:beforeAutospacing="1" w:after="100" w:afterAutospacing="1"/>
      <w:jc w:val="left"/>
    </w:pPr>
    <w:rPr>
      <w:rFonts w:ascii="Times New Roman" w:hAnsi="Times New Roman"/>
      <w:color w:val="auto"/>
      <w:sz w:val="24"/>
      <w:szCs w:val="24"/>
    </w:rPr>
  </w:style>
  <w:style w:type="paragraph" w:styleId="Odstavekseznama">
    <w:name w:val="List Paragraph"/>
    <w:aliases w:val="Heading x1"/>
    <w:basedOn w:val="Navaden"/>
    <w:link w:val="OdstavekseznamaZnak"/>
    <w:uiPriority w:val="34"/>
    <w:qFormat/>
    <w:rsid w:val="001555EE"/>
    <w:pPr>
      <w:ind w:left="720"/>
      <w:contextualSpacing/>
      <w:jc w:val="left"/>
    </w:pPr>
    <w:rPr>
      <w:rFonts w:ascii="Times New Roman" w:hAnsi="Times New Roman"/>
      <w:color w:val="auto"/>
      <w:sz w:val="24"/>
    </w:rPr>
  </w:style>
  <w:style w:type="character" w:customStyle="1" w:styleId="OdstavekseznamaZnak">
    <w:name w:val="Odstavek seznama Znak"/>
    <w:aliases w:val="Heading x1 Znak"/>
    <w:link w:val="Odstavekseznama"/>
    <w:uiPriority w:val="34"/>
    <w:locked/>
    <w:rsid w:val="001555EE"/>
    <w:rPr>
      <w:sz w:val="24"/>
    </w:rPr>
  </w:style>
  <w:style w:type="paragraph" w:styleId="Revizija">
    <w:name w:val="Revision"/>
    <w:hidden/>
    <w:uiPriority w:val="99"/>
    <w:semiHidden/>
    <w:rsid w:val="001724C1"/>
    <w:rPr>
      <w:rFonts w:ascii="Verdana" w:hAnsi="Verdana"/>
      <w:color w:val="000000"/>
      <w:sz w:val="22"/>
      <w:lang w:eastAsia="sl-SI"/>
    </w:rPr>
  </w:style>
  <w:style w:type="paragraph" w:styleId="Brezrazmikov">
    <w:name w:val="No Spacing"/>
    <w:link w:val="BrezrazmikovZnak"/>
    <w:uiPriority w:val="1"/>
    <w:qFormat/>
    <w:rsid w:val="00AE34E5"/>
    <w:pPr>
      <w:jc w:val="both"/>
    </w:pPr>
    <w:rPr>
      <w:rFonts w:ascii="Verdana" w:hAnsi="Verdana"/>
      <w:color w:val="000000"/>
      <w:lang w:eastAsia="sl-SI"/>
    </w:rPr>
  </w:style>
  <w:style w:type="character" w:styleId="Hiperpovezava">
    <w:name w:val="Hyperlink"/>
    <w:basedOn w:val="Privzetapisavaodstavka"/>
    <w:rsid w:val="00677234"/>
    <w:rPr>
      <w:color w:val="0563C1" w:themeColor="hyperlink"/>
      <w:u w:val="single"/>
    </w:rPr>
  </w:style>
  <w:style w:type="character" w:styleId="Nerazreenaomemba">
    <w:name w:val="Unresolved Mention"/>
    <w:basedOn w:val="Privzetapisavaodstavka"/>
    <w:uiPriority w:val="99"/>
    <w:semiHidden/>
    <w:unhideWhenUsed/>
    <w:rsid w:val="00677234"/>
    <w:rPr>
      <w:color w:val="605E5C"/>
      <w:shd w:val="clear" w:color="auto" w:fill="E1DFDD"/>
    </w:rPr>
  </w:style>
  <w:style w:type="table" w:styleId="Tabelamrea">
    <w:name w:val="Table Grid"/>
    <w:basedOn w:val="Navadnatabela"/>
    <w:rsid w:val="00346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zrazmikovZnak">
    <w:name w:val="Brez razmikov Znak"/>
    <w:basedOn w:val="Privzetapisavaodstavka"/>
    <w:link w:val="Brezrazmikov"/>
    <w:uiPriority w:val="1"/>
    <w:rsid w:val="00284CE9"/>
    <w:rPr>
      <w:rFonts w:ascii="Verdana" w:hAnsi="Verdana"/>
      <w:color w:val="000000"/>
      <w:lang w:eastAsia="sl-SI"/>
    </w:rPr>
  </w:style>
  <w:style w:type="paragraph" w:styleId="Podnaslov">
    <w:name w:val="Subtitle"/>
    <w:aliases w:val="Podnaslov-Člen"/>
    <w:basedOn w:val="Navaden"/>
    <w:next w:val="Navaden"/>
    <w:link w:val="PodnaslovZnak"/>
    <w:uiPriority w:val="11"/>
    <w:qFormat/>
    <w:rsid w:val="007F4B3C"/>
    <w:pPr>
      <w:keepNext/>
      <w:keepLines/>
      <w:numPr>
        <w:ilvl w:val="1"/>
      </w:numPr>
      <w:spacing w:before="60" w:after="240"/>
      <w:jc w:val="center"/>
    </w:pPr>
    <w:rPr>
      <w:rFonts w:eastAsiaTheme="minorEastAsia" w:cstheme="minorBidi"/>
      <w:b/>
      <w:color w:val="auto"/>
      <w:spacing w:val="15"/>
      <w:sz w:val="20"/>
      <w:szCs w:val="22"/>
    </w:rPr>
  </w:style>
  <w:style w:type="character" w:customStyle="1" w:styleId="PodnaslovZnak">
    <w:name w:val="Podnaslov Znak"/>
    <w:aliases w:val="Podnaslov-Člen Znak"/>
    <w:basedOn w:val="Privzetapisavaodstavka"/>
    <w:link w:val="Podnaslov"/>
    <w:uiPriority w:val="11"/>
    <w:rsid w:val="007F4B3C"/>
    <w:rPr>
      <w:rFonts w:ascii="Verdana" w:eastAsiaTheme="minorEastAsia" w:hAnsi="Verdana" w:cstheme="minorBidi"/>
      <w:b/>
      <w:spacing w:val="15"/>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115427">
      <w:bodyDiv w:val="1"/>
      <w:marLeft w:val="0"/>
      <w:marRight w:val="0"/>
      <w:marTop w:val="0"/>
      <w:marBottom w:val="0"/>
      <w:divBdr>
        <w:top w:val="none" w:sz="0" w:space="0" w:color="auto"/>
        <w:left w:val="none" w:sz="0" w:space="0" w:color="auto"/>
        <w:bottom w:val="none" w:sz="0" w:space="0" w:color="auto"/>
        <w:right w:val="none" w:sz="0" w:space="0" w:color="auto"/>
      </w:divBdr>
    </w:div>
    <w:div w:id="979579514">
      <w:bodyDiv w:val="1"/>
      <w:marLeft w:val="0"/>
      <w:marRight w:val="0"/>
      <w:marTop w:val="0"/>
      <w:marBottom w:val="0"/>
      <w:divBdr>
        <w:top w:val="none" w:sz="0" w:space="0" w:color="auto"/>
        <w:left w:val="none" w:sz="0" w:space="0" w:color="auto"/>
        <w:bottom w:val="none" w:sz="0" w:space="0" w:color="auto"/>
        <w:right w:val="none" w:sz="0" w:space="0" w:color="auto"/>
      </w:divBdr>
    </w:div>
    <w:div w:id="201275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C95C6-2BAC-4348-9B26-44D37A6C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3870</Words>
  <Characters>23306</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AGENCIJA ZA ENERGIJO REPUBLIKE SLOVENIJE</vt:lpstr>
    </vt:vector>
  </TitlesOfParts>
  <Company>Agencija za energijo RS</Company>
  <LinksUpToDate>false</LinksUpToDate>
  <CharactersWithSpaces>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AGENCIJA ZA ENERGIJO REPUBLIKE SLOVENIJE</dc:title>
  <dc:subject/>
  <dc:creator>Neli Lužnik</dc:creator>
  <cp:keywords/>
  <cp:lastModifiedBy>Branka Habjanič</cp:lastModifiedBy>
  <cp:revision>3</cp:revision>
  <cp:lastPrinted>2020-12-08T09:51:00Z</cp:lastPrinted>
  <dcterms:created xsi:type="dcterms:W3CDTF">2021-05-14T06:50:00Z</dcterms:created>
  <dcterms:modified xsi:type="dcterms:W3CDTF">2021-05-14T09:04:00Z</dcterms:modified>
</cp:coreProperties>
</file>