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541ADC">
        <w:rPr>
          <w:rFonts w:ascii="Verdana" w:hAnsi="Verdana"/>
          <w:b/>
          <w:sz w:val="20"/>
          <w:szCs w:val="20"/>
        </w:rPr>
        <w:t>Opomba:</w:t>
      </w:r>
      <w:r w:rsidRPr="00110ADA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FE6C79" w:rsidRPr="00FE6C79" w14:paraId="3AC98047" w14:textId="77777777" w:rsidTr="00C822D0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5A2D4CDC" w14:textId="345EBA61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6EA6FA3" w14:textId="191C6F8E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>Tehnologija SPTE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8530D7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8530D7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8530D7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07214F0F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>Navedba vrste goriva</w:t>
            </w:r>
            <w:r w:rsidR="00541ADC">
              <w:rPr>
                <w:rFonts w:ascii="Verdana" w:hAnsi="Verdana"/>
              </w:rPr>
              <w:t xml:space="preserve"> (</w:t>
            </w:r>
            <w:r w:rsidR="00541ADC" w:rsidRPr="000F62E4">
              <w:rPr>
                <w:rFonts w:ascii="Verdana" w:hAnsi="Verdana"/>
                <w:b/>
                <w:color w:val="FF0000"/>
              </w:rPr>
              <w:t>prijava SPTE na zemeljski plin ni dopuščena</w:t>
            </w:r>
            <w:r w:rsidR="00541ADC">
              <w:rPr>
                <w:rStyle w:val="Sprotnaopomba-sklic"/>
                <w:rFonts w:ascii="Verdana" w:hAnsi="Verdana"/>
              </w:rPr>
              <w:footnoteReference w:id="2"/>
            </w:r>
            <w:r w:rsidR="00541ADC">
              <w:rPr>
                <w:rFonts w:ascii="Verdana" w:hAnsi="Verdana"/>
              </w:rPr>
              <w:t>)</w:t>
            </w:r>
            <w:r w:rsidRPr="00532A3D">
              <w:rPr>
                <w:rFonts w:ascii="Verdana" w:hAnsi="Verdana"/>
              </w:rPr>
              <w:t xml:space="preserve">: </w:t>
            </w:r>
          </w:p>
          <w:p w14:paraId="45EA4725" w14:textId="39F6571F" w:rsidR="000325B3" w:rsidRPr="00110ADA" w:rsidRDefault="008530D7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8530D7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403E697" w14:textId="77777777" w:rsidR="00C90D78" w:rsidRPr="00AC54F5" w:rsidRDefault="008530D7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biomase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4B2144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E08B309E945549C6A03D4AD0E425201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FA2244F7F9B446B08D462BB511203B92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4EC1F271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17EA76E" w14:textId="77777777" w:rsidR="00C90D78" w:rsidRPr="00552FB4" w:rsidRDefault="00C90D78" w:rsidP="00C90D78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72E9DA49" w14:textId="77777777" w:rsidR="00C90D78" w:rsidRPr="00AC54F5" w:rsidRDefault="008530D7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78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0D78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C90D78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10680C9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EBACA6ECD4C54AD39227DE39BB00BC8F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2A8C3FC31B5D41FEB6E6B765F85557CC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339C283" w14:textId="02B8F693" w:rsidR="001A50D8" w:rsidRPr="00110ADA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EBACA6ECD4C54AD39227DE39BB00BC8F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089CE24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  <w:p w14:paraId="323EC22E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65CE8D38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E91DAB4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7F92739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DEA2B5B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72448F7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17E6F17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19E7F3B5" w14:textId="4610118F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625F1F0" w14:textId="3E66186F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  <w:p w14:paraId="6DC4404D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3541C23C" w14:textId="1A78C4E3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8530D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5498623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  <w:p w14:paraId="6A8814C3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4CC4BCD7" w14:textId="50ABD145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8530D7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BEBFAA3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  <w:p w14:paraId="5D023CF8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A61EF6B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330BCCC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7DC021BC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3B6379D" w14:textId="0FC7C43D" w:rsidR="0071214B" w:rsidRPr="00110ADA" w:rsidRDefault="0071214B" w:rsidP="00296560">
            <w:pPr>
              <w:rPr>
                <w:rFonts w:ascii="Verdana" w:hAnsi="Verdana"/>
              </w:rPr>
            </w:pP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8530D7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4567D4A0" w:rsidR="001A50D8" w:rsidRPr="009F3EAA" w:rsidRDefault="001A50D8" w:rsidP="004E461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AF60CAD" w14:textId="77777777" w:rsidR="001A50D8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  <w:p w14:paraId="2E4AFB85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4841E019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64702C73" w14:textId="77777777" w:rsidR="0071214B" w:rsidRDefault="0071214B" w:rsidP="00296560">
            <w:pPr>
              <w:rPr>
                <w:rFonts w:ascii="Verdana" w:hAnsi="Verdana"/>
              </w:rPr>
            </w:pPr>
          </w:p>
          <w:p w14:paraId="5757C800" w14:textId="223EF600" w:rsidR="0071214B" w:rsidRPr="009F3EAA" w:rsidRDefault="0071214B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 xml:space="preserve">Tehnologija pretvorbe lesne biomase: </w:t>
            </w:r>
          </w:p>
          <w:p w14:paraId="6AE0FF77" w14:textId="77777777" w:rsidR="003541FC" w:rsidRPr="009F3EAA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bookmarkStart w:id="0" w:name="_GoBack"/>
                <w:r w:rsidR="00AF7E29" w:rsidRPr="009F3EAA">
                  <w:rPr>
                    <w:rFonts w:ascii="Verdana" w:hAnsi="Verdana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29B6512A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54B5773C" w14:textId="1BC9D9D4" w:rsidR="007A58E3" w:rsidRPr="009F3EAA" w:rsidRDefault="007A58E3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8530D7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8530D7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8530D7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1E648774" w14:textId="77777777" w:rsidR="000A7DEE" w:rsidRDefault="000A7DEE" w:rsidP="006A2640">
            <w:pPr>
              <w:rPr>
                <w:rFonts w:ascii="Verdana" w:hAnsi="Verdana"/>
              </w:rPr>
            </w:pPr>
          </w:p>
          <w:p w14:paraId="36BB4FF0" w14:textId="6778BFD7" w:rsidR="00015523" w:rsidRPr="009F3EAA" w:rsidRDefault="00015523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11AD39A5" w:rsidR="00464D74" w:rsidRDefault="00464D74" w:rsidP="006A2640">
            <w:pPr>
              <w:rPr>
                <w:rFonts w:ascii="Verdana" w:hAnsi="Verdana"/>
              </w:rPr>
            </w:pPr>
          </w:p>
          <w:p w14:paraId="3D8933E0" w14:textId="77777777" w:rsidR="00015523" w:rsidRDefault="00015523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</w:t>
            </w:r>
            <w:r w:rsidR="00724302" w:rsidRPr="007A58E3">
              <w:rPr>
                <w:rFonts w:ascii="Verdana" w:hAnsi="Verdana"/>
                <w:b/>
              </w:rPr>
              <w:t>po</w:t>
            </w:r>
            <w:r w:rsidR="00724302" w:rsidRPr="00167C18">
              <w:rPr>
                <w:rFonts w:ascii="Verdana" w:hAnsi="Verdana"/>
              </w:rPr>
              <w:t xml:space="preserve">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3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07D4F26A" w14:textId="77777777" w:rsidR="000A7DEE" w:rsidRDefault="000A7DEE" w:rsidP="009F3EAA">
            <w:pPr>
              <w:rPr>
                <w:rFonts w:ascii="Verdana" w:hAnsi="Verdana"/>
              </w:rPr>
            </w:pPr>
          </w:p>
          <w:p w14:paraId="6176A29B" w14:textId="5397F669" w:rsidR="00015523" w:rsidRPr="00167C18" w:rsidRDefault="00015523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8530D7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0F647EF0" w:rsidR="000A7DEE" w:rsidRPr="00167C18" w:rsidRDefault="008530D7" w:rsidP="0001552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6193686A" w:rsidR="0020436B" w:rsidRPr="00110ADA" w:rsidRDefault="00110ADA" w:rsidP="00015523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lastRenderedPageBreak/>
              <w:t>Toplotna moč</w:t>
            </w:r>
            <w:r w:rsidR="00490272">
              <w:rPr>
                <w:rFonts w:ascii="Verdana" w:hAnsi="Verdana"/>
              </w:rPr>
              <w:t xml:space="preserve"> </w:t>
            </w:r>
            <w:r w:rsidR="00490272" w:rsidRPr="007A58E3">
              <w:rPr>
                <w:rFonts w:ascii="Verdana" w:hAnsi="Verdana"/>
                <w:b/>
              </w:rPr>
              <w:t>po</w:t>
            </w:r>
            <w:r w:rsidR="00490272">
              <w:rPr>
                <w:rFonts w:ascii="Verdana" w:hAnsi="Verdana"/>
              </w:rPr>
              <w:t xml:space="preserve">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5C8F2EE5" w14:textId="6F19985A" w:rsidR="00015523" w:rsidRPr="00110ADA" w:rsidRDefault="00BE563B" w:rsidP="000155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</w:t>
            </w:r>
            <w:r w:rsidRPr="007A58E3">
              <w:rPr>
                <w:rFonts w:ascii="Verdana" w:hAnsi="Verdana"/>
                <w:b/>
              </w:rPr>
              <w:t>po</w:t>
            </w:r>
            <w:r>
              <w:rPr>
                <w:rFonts w:ascii="Verdana" w:hAnsi="Verdana"/>
              </w:rPr>
              <w:t xml:space="preserve">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43F69979" w:rsidR="00464D74" w:rsidRPr="00165120" w:rsidRDefault="00BE563B" w:rsidP="00015523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 w:rsidRPr="007A58E3">
              <w:rPr>
                <w:rFonts w:ascii="Verdana" w:hAnsi="Verdana"/>
                <w:b/>
              </w:rPr>
              <w:t>po</w:t>
            </w:r>
            <w:r w:rsidR="00A81CD5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8530D7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veljavnega pravnomočnega </w:t>
            </w:r>
            <w:r w:rsidR="000A7DEE" w:rsidRPr="006C70D2">
              <w:rPr>
                <w:rFonts w:ascii="Verdana" w:hAnsi="Verdana"/>
                <w:b/>
              </w:rPr>
              <w:t>gradbenega dovoljenja</w:t>
            </w:r>
            <w:r w:rsidR="000A7DEE" w:rsidRPr="00DB6F7E">
              <w:rPr>
                <w:rFonts w:ascii="Verdana" w:hAnsi="Verdana"/>
              </w:rPr>
              <w:t xml:space="preserve"> 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3BCF52D9" w:rsidR="000A7DEE" w:rsidRPr="00DB6F7E" w:rsidRDefault="008530D7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</w:t>
            </w:r>
            <w:r w:rsidR="008E29DB">
              <w:rPr>
                <w:rFonts w:ascii="Verdana" w:hAnsi="Verdana"/>
              </w:rPr>
              <w:t>na podlagi</w:t>
            </w:r>
            <w:r w:rsidR="000A7DEE" w:rsidRPr="00DB6F7E">
              <w:rPr>
                <w:rFonts w:ascii="Verdana" w:hAnsi="Verdana"/>
              </w:rPr>
              <w:t xml:space="preserve"> </w:t>
            </w:r>
            <w:r w:rsidR="000A7DEE" w:rsidRPr="006C70D2">
              <w:rPr>
                <w:rFonts w:ascii="Verdana" w:hAnsi="Verdana"/>
                <w:b/>
              </w:rPr>
              <w:t>Uredb</w:t>
            </w:r>
            <w:r w:rsidR="008E29DB">
              <w:rPr>
                <w:rFonts w:ascii="Verdana" w:hAnsi="Verdana"/>
                <w:b/>
              </w:rPr>
              <w:t>e</w:t>
            </w:r>
            <w:r w:rsidR="000A7DEE" w:rsidRPr="006C70D2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A7DEE" w:rsidRPr="00DB6F7E">
              <w:rPr>
                <w:rFonts w:ascii="Verdana" w:hAnsi="Verdana"/>
              </w:rPr>
              <w:t xml:space="preserve"> (</w:t>
            </w:r>
            <w:r w:rsidR="00EE7FF7" w:rsidRPr="007A5177">
              <w:rPr>
                <w:rFonts w:ascii="Verdana" w:hAnsi="Verdana"/>
              </w:rPr>
              <w:t xml:space="preserve">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EE7FF7" w:rsidRPr="007A5177">
                <w:rPr>
                  <w:rFonts w:ascii="Verdana" w:hAnsi="Verdana"/>
                </w:rPr>
                <w:t>14/20</w:t>
              </w:r>
            </w:hyperlink>
            <w:r w:rsidR="00EE7FF7" w:rsidRPr="007A5177">
              <w:rPr>
                <w:rFonts w:ascii="Verdana" w:hAnsi="Verdana"/>
              </w:rPr>
              <w:t xml:space="preserve"> in </w:t>
            </w:r>
            <w:hyperlink r:id="rId12" w:tgtFrame="_blank" w:tooltip="Zakon o spodbujanju rabe obnovljivih virov energije" w:history="1">
              <w:r w:rsidR="00EE7FF7" w:rsidRPr="007A5177">
                <w:rPr>
                  <w:rFonts w:ascii="Verdana" w:hAnsi="Verdana"/>
                </w:rPr>
                <w:t>121/21</w:t>
              </w:r>
            </w:hyperlink>
            <w:r w:rsidR="00EE7FF7" w:rsidRPr="007A5177">
              <w:rPr>
                <w:rFonts w:ascii="Verdana" w:hAnsi="Verdana"/>
              </w:rPr>
              <w:t xml:space="preserve"> – ZSROVE</w:t>
            </w:r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07D017E4" w:rsidR="000A7DEE" w:rsidRPr="00DB6F7E" w:rsidRDefault="008530D7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določil 5. člena Gradbenega zakona (</w:t>
            </w:r>
            <w:r w:rsidR="0020436B" w:rsidRPr="000F62E4">
              <w:rPr>
                <w:rFonts w:ascii="Verdana" w:hAnsi="Verdana"/>
              </w:rPr>
              <w:t>Uradni list RS, št. </w:t>
            </w:r>
            <w:hyperlink r:id="rId13" w:tgtFrame="_blank" w:tooltip="Gradbeni zakon (GZ)" w:history="1">
              <w:r w:rsidR="0020436B" w:rsidRPr="000F62E4">
                <w:rPr>
                  <w:rFonts w:ascii="Verdana" w:hAnsi="Verdana"/>
                </w:rPr>
                <w:t>61/17</w:t>
              </w:r>
            </w:hyperlink>
            <w:r w:rsidR="0020436B" w:rsidRPr="000F62E4">
              <w:rPr>
                <w:rFonts w:ascii="Verdana" w:hAnsi="Verdana"/>
              </w:rPr>
              <w:t>, </w:t>
            </w:r>
            <w:hyperlink r:id="rId14" w:tgtFrame="_blank" w:tooltip="Popravek Gradbenega zakona (GZ)" w:history="1">
              <w:r w:rsidR="0020436B" w:rsidRPr="000F62E4">
                <w:rPr>
                  <w:rFonts w:ascii="Verdana" w:hAnsi="Verdana"/>
                </w:rPr>
                <w:t>72/17 – popr.</w:t>
              </w:r>
            </w:hyperlink>
            <w:r w:rsidR="0020436B" w:rsidRPr="000F62E4">
              <w:rPr>
                <w:rFonts w:ascii="Verdana" w:hAnsi="Verdana"/>
              </w:rPr>
              <w:t>, </w:t>
            </w:r>
            <w:hyperlink r:id="rId15" w:tgtFrame="_blank" w:tooltip="Zakon o spremembi Gradbenega zakona" w:history="1">
              <w:r w:rsidR="0020436B" w:rsidRPr="000F62E4">
                <w:rPr>
                  <w:rFonts w:ascii="Verdana" w:hAnsi="Verdana"/>
                </w:rPr>
                <w:t>65/20</w:t>
              </w:r>
            </w:hyperlink>
            <w:r w:rsidR="0020436B" w:rsidRPr="000F62E4">
              <w:rPr>
                <w:rFonts w:ascii="Verdana" w:hAnsi="Verdana"/>
              </w:rPr>
              <w:t>, </w:t>
            </w:r>
            <w:hyperlink r:id="rId16" w:tgtFrame="_blank" w:tooltip="Zakon o dodatnih ukrepih za omilitev posledic COVID-19 " w:history="1">
              <w:r w:rsidR="0020436B" w:rsidRPr="000F62E4">
                <w:rPr>
                  <w:rFonts w:ascii="Verdana" w:hAnsi="Verdana"/>
                </w:rPr>
                <w:t>15/21</w:t>
              </w:r>
            </w:hyperlink>
            <w:r w:rsidR="0020436B" w:rsidRPr="000F62E4">
              <w:rPr>
                <w:rFonts w:ascii="Verdana" w:hAnsi="Verdana"/>
              </w:rPr>
              <w:t> – ZDUOP in </w:t>
            </w:r>
            <w:hyperlink r:id="rId17" w:tgtFrame="_blank" w:tooltip="Gradbeni zakon" w:history="1">
              <w:r w:rsidR="0020436B" w:rsidRPr="000F62E4">
                <w:rPr>
                  <w:rFonts w:ascii="Verdana" w:hAnsi="Verdana"/>
                </w:rPr>
                <w:t>199/21</w:t>
              </w:r>
            </w:hyperlink>
            <w:r w:rsidR="0020436B" w:rsidRPr="000F62E4">
              <w:rPr>
                <w:rFonts w:ascii="Verdana" w:hAnsi="Verdana"/>
              </w:rPr>
              <w:t> – GZ-1</w:t>
            </w:r>
            <w:r w:rsidR="000A7DEE" w:rsidRPr="00DB6F7E">
              <w:rPr>
                <w:rFonts w:ascii="Verdana" w:hAnsi="Verdana"/>
              </w:rPr>
              <w:t xml:space="preserve">) v povezavi z </w:t>
            </w:r>
            <w:r w:rsidR="000A7DEE" w:rsidRPr="006C70D2">
              <w:rPr>
                <w:rFonts w:ascii="Verdana" w:hAnsi="Verdana"/>
                <w:b/>
              </w:rPr>
              <w:t>Uredbo o vzdrževalnih delih v javno korist na področju energetike</w:t>
            </w:r>
            <w:r w:rsidR="000A7DEE" w:rsidRPr="00DB6F7E">
              <w:rPr>
                <w:rFonts w:ascii="Verdana" w:hAnsi="Verdana"/>
              </w:rPr>
              <w:t xml:space="preserve"> (Uradni list RS, št. </w:t>
            </w:r>
            <w:hyperlink r:id="rId18" w:tgtFrame="_blank" w:tooltip="Uredba o vzdrževalnih delih v javno korist na področju energetike" w:history="1">
              <w:r w:rsidR="000A7DEE" w:rsidRPr="00DB6F7E">
                <w:rPr>
                  <w:rFonts w:ascii="Verdana" w:hAnsi="Verdana"/>
                </w:rPr>
                <w:t>37/18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96CCB4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3F28162B" w14:textId="77777777" w:rsidR="0036417F" w:rsidRDefault="0036417F" w:rsidP="000A7DEE">
            <w:pPr>
              <w:rPr>
                <w:rFonts w:ascii="Verdana" w:hAnsi="Verdana"/>
                <w:color w:val="FF0000"/>
              </w:rPr>
            </w:pPr>
          </w:p>
          <w:p w14:paraId="7BABEA71" w14:textId="5B1B3E0B" w:rsidR="0036417F" w:rsidRPr="00253455" w:rsidRDefault="0036417F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35910031" w14:textId="055C7983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EndPr/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Elektrooperater</w:t>
            </w: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10748951" w14:textId="0B426735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0F14F65F" w:rsidR="000A7DEE" w:rsidRDefault="000A7DEE" w:rsidP="00464D74">
            <w:pPr>
              <w:rPr>
                <w:rFonts w:ascii="Verdana" w:hAnsi="Verdana"/>
              </w:rPr>
            </w:pPr>
          </w:p>
          <w:p w14:paraId="323C5286" w14:textId="4F369CC2" w:rsidR="00FE6C79" w:rsidRDefault="00FE6C79" w:rsidP="00464D74">
            <w:pPr>
              <w:rPr>
                <w:rFonts w:ascii="Verdana" w:hAnsi="Verdana"/>
              </w:rPr>
            </w:pPr>
          </w:p>
          <w:p w14:paraId="7D2897E6" w14:textId="19585DC6" w:rsidR="00FE6C79" w:rsidRDefault="00FE6C79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012B85C8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7818AB5C" w14:textId="2F1CDBDD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77777777" w:rsidR="00464D74" w:rsidRDefault="00464D74" w:rsidP="00464D74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</w:p>
          <w:p w14:paraId="13B0D2F9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0FBCA909" w14:textId="7DB7EA9F" w:rsidR="00FE6C79" w:rsidRPr="00F31390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5"/>
            </w:r>
          </w:p>
          <w:p w14:paraId="16A9E72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FAF8B15" w14:textId="019A4732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6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8530D7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8530D7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7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2088E83B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8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EFDD3F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77777777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8530D7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8530D7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8530D7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5B6AAE25" w:rsidR="00A239A3" w:rsidRPr="00AC54F5" w:rsidRDefault="0036417F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Prijavitelji lahko dokumentacijo priložijo na pomnilniški napravi USB</w:t>
            </w: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8530D7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9"/>
      <w:footerReference w:type="default" r:id="rId20"/>
      <w:headerReference w:type="first" r:id="rId21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6FFB" w14:textId="4E1B176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30ACE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23E29BBD" w14:textId="76E368A0" w:rsidR="00541ADC" w:rsidRDefault="00541ADC" w:rsidP="00541ADC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Vlada je na 10. redni seji dne 28. 7. 2022 s sklepom št. 36000-10/2021/11 sprejela Dopolnitev Energetske bilance Republike Slovenije za leto 2021, ki določa, da se v letu 2022 in 2023 </w:t>
      </w:r>
      <w:r w:rsidRPr="00CE44EA">
        <w:t>v podporno shemo ne vklju</w:t>
      </w:r>
      <w:r w:rsidRPr="00CE44EA">
        <w:rPr>
          <w:rFonts w:hint="eastAsia"/>
        </w:rPr>
        <w:t>č</w:t>
      </w:r>
      <w:r w:rsidRPr="00CE44EA">
        <w:t xml:space="preserve">ujejo proizvodne naprave, ki predvidevajo uporabo tehnologij za soproizvodnjo toplote in elektrike </w:t>
      </w:r>
      <w:r>
        <w:t xml:space="preserve"> - </w:t>
      </w:r>
      <w:r w:rsidRPr="00CE44EA">
        <w:t>SPTE</w:t>
      </w:r>
      <w:r>
        <w:t xml:space="preserve"> -</w:t>
      </w:r>
      <w:r w:rsidRPr="00CE44EA">
        <w:t xml:space="preserve"> na zemeljski plin</w:t>
      </w:r>
      <w:r w:rsidR="00845197">
        <w:t>.</w:t>
      </w:r>
    </w:p>
  </w:footnote>
  <w:footnote w:id="3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4">
    <w:p w14:paraId="4A2D2D2A" w14:textId="4C2ECB42" w:rsidR="00464D74" w:rsidRDefault="00464D74" w:rsidP="00B8383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>členom Uredbe o podporah elektriki, proizvedeni iz obnovljivih virov energije in v soproizvodnji toplote in elektrike z visokim izkoristkom (</w:t>
      </w:r>
      <w:r w:rsidR="00B8383A" w:rsidRPr="00B8383A">
        <w:t xml:space="preserve">Uradni list RS, št. </w:t>
      </w:r>
      <w:r w:rsidR="0020436B">
        <w:t>26/22</w:t>
      </w:r>
      <w:r w:rsidRPr="00EC778F">
        <w:t>),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 xml:space="preserve">minimalna </w:t>
      </w:r>
      <w:r w:rsidR="00B8383A">
        <w:t>a</w:t>
      </w:r>
      <w:r w:rsidRPr="00C2257F">
        <w:t>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 xml:space="preserve">% v skladu z </w:t>
      </w:r>
      <w:r w:rsidRPr="00FE6C79">
        <w:t>Metodologijo za določanje cene elektrike proizvodnih naprav in referenčnih stroškov proizvodnje elektrike proizvodnih naprav (</w:t>
      </w:r>
      <w:bookmarkStart w:id="1" w:name="_Hlk121144991"/>
      <w:r w:rsidR="00E43CBE" w:rsidRPr="00FE6C79">
        <w:t>sklep Ministrstva za infrastrukturo št. 430-26/2014/2 z dne 5. 12. 2016 in št. 360-139/2020/3 z dne 4. 9. 2020</w:t>
      </w:r>
      <w:r w:rsidR="0020436B">
        <w:t xml:space="preserve"> ter sklep št. </w:t>
      </w:r>
      <w:r w:rsidR="0020436B" w:rsidRPr="000F62E4">
        <w:t>360-139/2020/21 z dne 4. 3. 2022</w:t>
      </w:r>
      <w:bookmarkEnd w:id="1"/>
      <w:r w:rsidRPr="00FE6C79">
        <w:t>).</w:t>
      </w:r>
    </w:p>
    <w:p w14:paraId="554C31C1" w14:textId="76FFB0C3" w:rsidR="00464D74" w:rsidRDefault="00464D74">
      <w:pPr>
        <w:pStyle w:val="Sprotnaopomba-besedilo"/>
      </w:pPr>
    </w:p>
  </w:footnote>
  <w:footnote w:id="5">
    <w:p w14:paraId="4FA8379F" w14:textId="4170C455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SDRS, objavljenim na spletni strani Agencije za energijo.</w:t>
      </w:r>
    </w:p>
  </w:footnote>
  <w:footnote w:id="6">
    <w:p w14:paraId="06382392" w14:textId="3056783D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</w:t>
      </w:r>
      <w:r w:rsidRPr="00FE6C79">
        <w:t>(</w:t>
      </w:r>
      <w:r w:rsidR="00E43CBE" w:rsidRPr="00FE6C79">
        <w:t>sklep Ministrstva za infrastrukturo št. 430-26/2014/2 z dne 5. 12. 2016 in št. 360-139/2020/3 z dne 4. 9. 2020</w:t>
      </w:r>
      <w:r w:rsidR="007374B9">
        <w:t xml:space="preserve"> ter sklep št. </w:t>
      </w:r>
      <w:r w:rsidR="007374B9" w:rsidRPr="000F62E4">
        <w:t>360-139/2020/21 z dne 4. 3. 2022</w:t>
      </w:r>
      <w:r w:rsidRPr="00FE6C79">
        <w:t>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7">
    <w:p w14:paraId="036AA4B5" w14:textId="00D6CB80" w:rsidR="00464D74" w:rsidRDefault="00464D74" w:rsidP="00007C72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Nespremenljivi del ponujene cene elektrike nove tovrstne naprave ne sme presegati </w:t>
      </w:r>
      <w:r w:rsidR="008259F6" w:rsidRPr="00552FB4">
        <w:t>nespremenljivega dela referenčnih stroškov</w:t>
      </w:r>
      <w:r w:rsidR="008259F6">
        <w:t>, objavljenih na spletni strani Agencije za energijo</w:t>
      </w:r>
      <w:r>
        <w:t>.</w:t>
      </w:r>
    </w:p>
  </w:footnote>
  <w:footnote w:id="8">
    <w:p w14:paraId="2D3D7458" w14:textId="7AC37F94" w:rsidR="00464D74" w:rsidRDefault="00464D74" w:rsidP="00007C72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 xml:space="preserve">Uredba o podporah elektriki, proizvedeni iz obnovljivih virov energije in v soproizvodnji toplote in elektrike z visokim izkoristkom </w:t>
      </w:r>
      <w:r>
        <w:t>(</w:t>
      </w:r>
      <w:r w:rsidR="00B8383A" w:rsidRPr="00B8383A">
        <w:t xml:space="preserve">Uradni list RS, št. </w:t>
      </w:r>
      <w:r w:rsidR="00007C72">
        <w:t>26/22</w:t>
      </w:r>
      <w:r w:rsidRPr="00122474">
        <w:t xml:space="preserve">). Pri </w:t>
      </w:r>
      <w:r>
        <w:t>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xktxO6FGiKit/HngS6tSVB1G41ogcRAZso0LHHJkKOfK15007XimHba4vqhXXeAjmjAzATgUcn9Ft7LZM4sw==" w:salt="cGkjsMZXkRdH6w18v9UIE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420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7C72"/>
    <w:rsid w:val="0001392B"/>
    <w:rsid w:val="00015523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964B3"/>
    <w:rsid w:val="000A7DEE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470"/>
    <w:rsid w:val="00115D45"/>
    <w:rsid w:val="00122474"/>
    <w:rsid w:val="0013164D"/>
    <w:rsid w:val="00131E80"/>
    <w:rsid w:val="001341D1"/>
    <w:rsid w:val="001446F4"/>
    <w:rsid w:val="001476F6"/>
    <w:rsid w:val="00162007"/>
    <w:rsid w:val="00165120"/>
    <w:rsid w:val="0016590B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1F0F51"/>
    <w:rsid w:val="0020436B"/>
    <w:rsid w:val="00206628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6417F"/>
    <w:rsid w:val="0037004E"/>
    <w:rsid w:val="00371B6B"/>
    <w:rsid w:val="0039038B"/>
    <w:rsid w:val="003915DD"/>
    <w:rsid w:val="003A2219"/>
    <w:rsid w:val="003A5FC3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1705"/>
    <w:rsid w:val="00403A74"/>
    <w:rsid w:val="00434A4C"/>
    <w:rsid w:val="004431AB"/>
    <w:rsid w:val="004570C9"/>
    <w:rsid w:val="00461527"/>
    <w:rsid w:val="00461FE4"/>
    <w:rsid w:val="00464D74"/>
    <w:rsid w:val="0047389C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E6269"/>
    <w:rsid w:val="004F66A9"/>
    <w:rsid w:val="004F6907"/>
    <w:rsid w:val="00502F56"/>
    <w:rsid w:val="005113B9"/>
    <w:rsid w:val="00520ABA"/>
    <w:rsid w:val="00532A3D"/>
    <w:rsid w:val="005343B9"/>
    <w:rsid w:val="00535538"/>
    <w:rsid w:val="00541ADC"/>
    <w:rsid w:val="0054401A"/>
    <w:rsid w:val="00547BC2"/>
    <w:rsid w:val="00557594"/>
    <w:rsid w:val="00570FC2"/>
    <w:rsid w:val="00571BE1"/>
    <w:rsid w:val="005A113A"/>
    <w:rsid w:val="005A561E"/>
    <w:rsid w:val="005A79B2"/>
    <w:rsid w:val="005B0918"/>
    <w:rsid w:val="005B1387"/>
    <w:rsid w:val="005B4A3C"/>
    <w:rsid w:val="005C4FA0"/>
    <w:rsid w:val="005D1F25"/>
    <w:rsid w:val="005D6623"/>
    <w:rsid w:val="005F1764"/>
    <w:rsid w:val="00606A00"/>
    <w:rsid w:val="00611CC2"/>
    <w:rsid w:val="00613102"/>
    <w:rsid w:val="00624DA7"/>
    <w:rsid w:val="006252CF"/>
    <w:rsid w:val="006268AF"/>
    <w:rsid w:val="00630ACE"/>
    <w:rsid w:val="006332F7"/>
    <w:rsid w:val="006340E8"/>
    <w:rsid w:val="00636830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C70D2"/>
    <w:rsid w:val="006D1E79"/>
    <w:rsid w:val="006D2ABD"/>
    <w:rsid w:val="006E004E"/>
    <w:rsid w:val="006E55DB"/>
    <w:rsid w:val="006E6282"/>
    <w:rsid w:val="007044A1"/>
    <w:rsid w:val="0071214B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374B9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A58E3"/>
    <w:rsid w:val="007B7D23"/>
    <w:rsid w:val="007C04C7"/>
    <w:rsid w:val="007C5598"/>
    <w:rsid w:val="007D4F2B"/>
    <w:rsid w:val="007D7125"/>
    <w:rsid w:val="00804B68"/>
    <w:rsid w:val="00810F0E"/>
    <w:rsid w:val="00811FF5"/>
    <w:rsid w:val="00821666"/>
    <w:rsid w:val="008259F6"/>
    <w:rsid w:val="00840F50"/>
    <w:rsid w:val="00843C9E"/>
    <w:rsid w:val="00845197"/>
    <w:rsid w:val="008530D7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390"/>
    <w:rsid w:val="008D2489"/>
    <w:rsid w:val="008E05E5"/>
    <w:rsid w:val="008E1C9B"/>
    <w:rsid w:val="008E1E1E"/>
    <w:rsid w:val="008E29DB"/>
    <w:rsid w:val="008E2AC0"/>
    <w:rsid w:val="008E492C"/>
    <w:rsid w:val="008E58D1"/>
    <w:rsid w:val="008F28D5"/>
    <w:rsid w:val="008F2F47"/>
    <w:rsid w:val="008F5B3A"/>
    <w:rsid w:val="00901A33"/>
    <w:rsid w:val="0090783B"/>
    <w:rsid w:val="0091686D"/>
    <w:rsid w:val="00917648"/>
    <w:rsid w:val="00924A66"/>
    <w:rsid w:val="00925C99"/>
    <w:rsid w:val="00930BD0"/>
    <w:rsid w:val="0093492D"/>
    <w:rsid w:val="00943564"/>
    <w:rsid w:val="00946044"/>
    <w:rsid w:val="00964123"/>
    <w:rsid w:val="00965F50"/>
    <w:rsid w:val="00972BE5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10F2"/>
    <w:rsid w:val="009F3132"/>
    <w:rsid w:val="009F3EAA"/>
    <w:rsid w:val="009F7462"/>
    <w:rsid w:val="00A07B33"/>
    <w:rsid w:val="00A13537"/>
    <w:rsid w:val="00A13CA0"/>
    <w:rsid w:val="00A239A3"/>
    <w:rsid w:val="00A37F6E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E7222"/>
    <w:rsid w:val="00AF7E29"/>
    <w:rsid w:val="00B03101"/>
    <w:rsid w:val="00B0728C"/>
    <w:rsid w:val="00B13C59"/>
    <w:rsid w:val="00B2264D"/>
    <w:rsid w:val="00B279EB"/>
    <w:rsid w:val="00B30655"/>
    <w:rsid w:val="00B35A38"/>
    <w:rsid w:val="00B43225"/>
    <w:rsid w:val="00B53497"/>
    <w:rsid w:val="00B55D8C"/>
    <w:rsid w:val="00B74846"/>
    <w:rsid w:val="00B8383A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16450"/>
    <w:rsid w:val="00C20495"/>
    <w:rsid w:val="00C2257F"/>
    <w:rsid w:val="00C23AB0"/>
    <w:rsid w:val="00C36B57"/>
    <w:rsid w:val="00C37293"/>
    <w:rsid w:val="00C372AE"/>
    <w:rsid w:val="00C373AD"/>
    <w:rsid w:val="00C506DC"/>
    <w:rsid w:val="00C52229"/>
    <w:rsid w:val="00C558ED"/>
    <w:rsid w:val="00C73CC5"/>
    <w:rsid w:val="00C90D78"/>
    <w:rsid w:val="00C918D5"/>
    <w:rsid w:val="00C94BF7"/>
    <w:rsid w:val="00CB0255"/>
    <w:rsid w:val="00CB61FC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74C8"/>
    <w:rsid w:val="00E34AB5"/>
    <w:rsid w:val="00E43CBE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B671A"/>
    <w:rsid w:val="00EC0794"/>
    <w:rsid w:val="00EC733A"/>
    <w:rsid w:val="00EC778F"/>
    <w:rsid w:val="00ED163F"/>
    <w:rsid w:val="00EE3CF2"/>
    <w:rsid w:val="00EE40CB"/>
    <w:rsid w:val="00EE7FF7"/>
    <w:rsid w:val="00F01100"/>
    <w:rsid w:val="00F02EA6"/>
    <w:rsid w:val="00F02F03"/>
    <w:rsid w:val="00F13BA5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E6C79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17-01-2914" TargetMode="External"/><Relationship Id="rId18" Type="http://schemas.openxmlformats.org/officeDocument/2006/relationships/hyperlink" Target="http://www.uradni-list.si/1/objava.jsp?sop=2018-01-1902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hyperlink" Target="http://www.uradni-list.si/1/objava.jsp?sop=2021-01-39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1-01-031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0-01-0978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7-21-3507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DD279A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DD279A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8B309E945549C6A03D4AD0E4252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680DB-570E-4F11-9D06-E45D5012D2A9}"/>
      </w:docPartPr>
      <w:docPartBody>
        <w:p w:rsidR="00F5599D" w:rsidRDefault="00DC4B57" w:rsidP="00DC4B57">
          <w:pPr>
            <w:pStyle w:val="E08B309E945549C6A03D4AD0E4252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2244F7F9B446B08D462BB511203B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E6F431-D7E6-4FAC-B369-5447826A36CF}"/>
      </w:docPartPr>
      <w:docPartBody>
        <w:p w:rsidR="00F5599D" w:rsidRDefault="00DC4B57" w:rsidP="00DC4B57">
          <w:pPr>
            <w:pStyle w:val="FA2244F7F9B446B08D462BB511203B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ACA6ECD4C54AD39227DE39BB00BC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0FC88-1485-4201-9948-E33710460F44}"/>
      </w:docPartPr>
      <w:docPartBody>
        <w:p w:rsidR="00F5599D" w:rsidRDefault="00DC4B57" w:rsidP="00DC4B57">
          <w:pPr>
            <w:pStyle w:val="EBACA6ECD4C54AD39227DE39BB00BC8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A8C3FC31B5D41FEB6E6B765F8555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3F9F4D-5FC7-4983-81E1-799016162467}"/>
      </w:docPartPr>
      <w:docPartBody>
        <w:p w:rsidR="00F5599D" w:rsidRDefault="00DC4B57" w:rsidP="00DC4B57">
          <w:pPr>
            <w:pStyle w:val="2A8C3FC31B5D41FEB6E6B765F85557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5190B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30EB2"/>
    <w:rsid w:val="00CC38A2"/>
    <w:rsid w:val="00DC4B57"/>
    <w:rsid w:val="00DD279A"/>
    <w:rsid w:val="00E32A0D"/>
    <w:rsid w:val="00E74BC2"/>
    <w:rsid w:val="00F122B7"/>
    <w:rsid w:val="00F5599D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4B57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  <w:style w:type="paragraph" w:customStyle="1" w:styleId="E08B309E945549C6A03D4AD0E4252015">
    <w:name w:val="E08B309E945549C6A03D4AD0E4252015"/>
    <w:rsid w:val="00DC4B57"/>
  </w:style>
  <w:style w:type="paragraph" w:customStyle="1" w:styleId="FA2244F7F9B446B08D462BB511203B92">
    <w:name w:val="FA2244F7F9B446B08D462BB511203B92"/>
    <w:rsid w:val="00DC4B57"/>
  </w:style>
  <w:style w:type="paragraph" w:customStyle="1" w:styleId="EBACA6ECD4C54AD39227DE39BB00BC8F">
    <w:name w:val="EBACA6ECD4C54AD39227DE39BB00BC8F"/>
    <w:rsid w:val="00DC4B57"/>
  </w:style>
  <w:style w:type="paragraph" w:customStyle="1" w:styleId="2A8C3FC31B5D41FEB6E6B765F85557CC">
    <w:name w:val="2A8C3FC31B5D41FEB6E6B765F85557CC"/>
    <w:rsid w:val="00DC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1407-F5A6-4C36-894A-A6C4FF6F3275}">
  <ds:schemaRefs>
    <ds:schemaRef ds:uri="60a86061-f1e0-424f-8408-c380001360a9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3DB50-405B-44AC-939D-849A0358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870</Words>
  <Characters>7060</Characters>
  <Application>Microsoft Office Word</Application>
  <DocSecurity>0</DocSecurity>
  <Lines>58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4</cp:revision>
  <cp:lastPrinted>2018-02-20T14:06:00Z</cp:lastPrinted>
  <dcterms:created xsi:type="dcterms:W3CDTF">2023-01-24T15:14:00Z</dcterms:created>
  <dcterms:modified xsi:type="dcterms:W3CDTF">2023-01-24T15:15:00Z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